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875" w:rsidRDefault="00695875" w:rsidP="00695875">
      <w:pPr>
        <w:spacing w:line="276" w:lineRule="auto"/>
        <w:ind w:firstLine="0"/>
        <w:rPr>
          <w:b/>
          <w:sz w:val="24"/>
        </w:rPr>
      </w:pPr>
      <w:r w:rsidRPr="00695875">
        <w:rPr>
          <w:sz w:val="24"/>
          <w:u w:val="single"/>
        </w:rPr>
        <w:t>Pályázó</w:t>
      </w:r>
      <w:r>
        <w:rPr>
          <w:sz w:val="24"/>
        </w:rPr>
        <w:t xml:space="preserve">: </w:t>
      </w:r>
      <w:r w:rsidR="00A026E8" w:rsidRPr="00A026E8">
        <w:rPr>
          <w:b/>
          <w:sz w:val="24"/>
        </w:rPr>
        <w:t>Polgár Lakatos és Gumiipari Kft.</w:t>
      </w:r>
    </w:p>
    <w:p w:rsidR="00695875" w:rsidRPr="00695875" w:rsidRDefault="00695875" w:rsidP="00695875">
      <w:pPr>
        <w:spacing w:line="276" w:lineRule="auto"/>
        <w:ind w:firstLine="0"/>
        <w:rPr>
          <w:b/>
          <w:sz w:val="24"/>
        </w:rPr>
      </w:pPr>
      <w:r w:rsidRPr="00695875">
        <w:rPr>
          <w:sz w:val="24"/>
          <w:u w:val="single"/>
        </w:rPr>
        <w:t>Projekt megvalósulásának helyszíne</w:t>
      </w:r>
      <w:r>
        <w:rPr>
          <w:sz w:val="24"/>
        </w:rPr>
        <w:t xml:space="preserve">: </w:t>
      </w:r>
      <w:r w:rsidR="00A026E8" w:rsidRPr="00A026E8">
        <w:rPr>
          <w:b/>
          <w:sz w:val="24"/>
        </w:rPr>
        <w:t>9757 Meggyeskovácsi, Gyula major 2</w:t>
      </w:r>
      <w:proofErr w:type="gramStart"/>
      <w:r w:rsidR="00A026E8" w:rsidRPr="00A026E8">
        <w:rPr>
          <w:b/>
          <w:sz w:val="24"/>
        </w:rPr>
        <w:t>.,</w:t>
      </w:r>
      <w:proofErr w:type="gramEnd"/>
      <w:r w:rsidR="00A026E8" w:rsidRPr="00A026E8">
        <w:rPr>
          <w:b/>
          <w:sz w:val="24"/>
        </w:rPr>
        <w:t xml:space="preserve"> hrsz. 068/2.</w:t>
      </w:r>
    </w:p>
    <w:p w:rsidR="00695875" w:rsidRDefault="00695875" w:rsidP="00695875">
      <w:pPr>
        <w:spacing w:line="276" w:lineRule="auto"/>
        <w:ind w:firstLine="0"/>
        <w:rPr>
          <w:sz w:val="24"/>
        </w:rPr>
      </w:pPr>
    </w:p>
    <w:p w:rsidR="00695875" w:rsidRDefault="00695875" w:rsidP="00695875">
      <w:pPr>
        <w:spacing w:line="276" w:lineRule="auto"/>
        <w:ind w:firstLine="0"/>
        <w:rPr>
          <w:sz w:val="24"/>
          <w:u w:val="single"/>
        </w:rPr>
      </w:pPr>
      <w:r w:rsidRPr="00695875">
        <w:rPr>
          <w:sz w:val="24"/>
          <w:u w:val="single"/>
        </w:rPr>
        <w:t>Projekt rövid bemutatása:</w:t>
      </w:r>
    </w:p>
    <w:p w:rsidR="00A026E8" w:rsidRDefault="003435EF" w:rsidP="00695875">
      <w:pPr>
        <w:spacing w:line="276" w:lineRule="auto"/>
        <w:ind w:firstLine="0"/>
        <w:rPr>
          <w:sz w:val="24"/>
        </w:rPr>
      </w:pPr>
      <w:r w:rsidRPr="003435EF">
        <w:rPr>
          <w:sz w:val="24"/>
        </w:rPr>
        <w:t>1999</w:t>
      </w:r>
      <w:r>
        <w:rPr>
          <w:sz w:val="24"/>
        </w:rPr>
        <w:t>.</w:t>
      </w:r>
      <w:r w:rsidR="00E744AA">
        <w:rPr>
          <w:sz w:val="24"/>
        </w:rPr>
        <w:t xml:space="preserve"> november 30.-án megalapítottuk a Polgár Lakatos és Gumiipari </w:t>
      </w:r>
      <w:proofErr w:type="spellStart"/>
      <w:r w:rsidR="00E744AA">
        <w:rPr>
          <w:sz w:val="24"/>
        </w:rPr>
        <w:t>Kft.-t</w:t>
      </w:r>
      <w:proofErr w:type="spellEnd"/>
      <w:r w:rsidR="00E744AA">
        <w:rPr>
          <w:sz w:val="24"/>
        </w:rPr>
        <w:t xml:space="preserve">, melynek fő tevékenységi köre az </w:t>
      </w:r>
      <w:r w:rsidR="00D40B6D">
        <w:rPr>
          <w:sz w:val="24"/>
        </w:rPr>
        <w:t>egyéb gumitermékek gyártása. A K</w:t>
      </w:r>
      <w:r w:rsidR="00E744AA">
        <w:rPr>
          <w:sz w:val="24"/>
        </w:rPr>
        <w:t>ft. megala</w:t>
      </w:r>
      <w:r w:rsidR="00D83715">
        <w:rPr>
          <w:sz w:val="24"/>
        </w:rPr>
        <w:t xml:space="preserve">kulása óta folyamatosan növeljük munkavállalóink számát, illetve folyamatos fejlesztéseket hajtunk végre. </w:t>
      </w:r>
    </w:p>
    <w:p w:rsidR="00D83715" w:rsidRDefault="00D83715" w:rsidP="00695875">
      <w:pPr>
        <w:spacing w:line="276" w:lineRule="auto"/>
        <w:ind w:firstLine="0"/>
        <w:rPr>
          <w:sz w:val="24"/>
        </w:rPr>
      </w:pPr>
      <w:r>
        <w:rPr>
          <w:sz w:val="24"/>
        </w:rPr>
        <w:t xml:space="preserve">A tervezett projekt célja, hogy a </w:t>
      </w:r>
      <w:r w:rsidR="00847E96">
        <w:rPr>
          <w:sz w:val="24"/>
        </w:rPr>
        <w:t>Meggyeskovácsiban található bérelt telephely fejlesztése megtörté</w:t>
      </w:r>
      <w:r w:rsidR="00D40B6D">
        <w:rPr>
          <w:sz w:val="24"/>
        </w:rPr>
        <w:t>njen, és a fejlődő gazdasági élethez felzárkóztassuk.</w:t>
      </w:r>
      <w:r w:rsidR="00847E96">
        <w:rPr>
          <w:sz w:val="24"/>
        </w:rPr>
        <w:t xml:space="preserve"> A beszerzett eszközökkel az eddig is elvégzett tevékenységek fejlesztését valósítottuk meg.</w:t>
      </w:r>
      <w:r w:rsidR="00AF79F6">
        <w:rPr>
          <w:sz w:val="24"/>
        </w:rPr>
        <w:t xml:space="preserve"> </w:t>
      </w:r>
      <w:r w:rsidR="00AF79F6" w:rsidRPr="00624C25">
        <w:rPr>
          <w:sz w:val="24"/>
        </w:rPr>
        <w:t xml:space="preserve">A vállalkozás fejlődését </w:t>
      </w:r>
      <w:proofErr w:type="gramStart"/>
      <w:r w:rsidR="00AF79F6" w:rsidRPr="00624C25">
        <w:rPr>
          <w:sz w:val="24"/>
        </w:rPr>
        <w:t>nagy mértékben</w:t>
      </w:r>
      <w:proofErr w:type="gramEnd"/>
      <w:r w:rsidR="00AF79F6" w:rsidRPr="00624C25">
        <w:rPr>
          <w:sz w:val="24"/>
        </w:rPr>
        <w:t xml:space="preserve"> lendítették </w:t>
      </w:r>
      <w:r w:rsidR="002520C3" w:rsidRPr="00624C25">
        <w:rPr>
          <w:sz w:val="24"/>
        </w:rPr>
        <w:t xml:space="preserve">előre </w:t>
      </w:r>
      <w:r w:rsidR="00AF79F6" w:rsidRPr="00624C25">
        <w:rPr>
          <w:sz w:val="24"/>
        </w:rPr>
        <w:t>a DRAW EP 300-, és a DRAW EP 600 hi</w:t>
      </w:r>
      <w:r w:rsidR="002520C3" w:rsidRPr="00624C25">
        <w:rPr>
          <w:sz w:val="24"/>
        </w:rPr>
        <w:t>draulikus vulkanizáló présgépek</w:t>
      </w:r>
      <w:r w:rsidR="00066A93">
        <w:rPr>
          <w:sz w:val="24"/>
        </w:rPr>
        <w:t>.</w:t>
      </w:r>
      <w:r w:rsidR="002520C3">
        <w:rPr>
          <w:sz w:val="24"/>
        </w:rPr>
        <w:t xml:space="preserve"> </w:t>
      </w:r>
      <w:r w:rsidR="00066A93">
        <w:rPr>
          <w:sz w:val="24"/>
        </w:rPr>
        <w:t>A</w:t>
      </w:r>
      <w:r w:rsidR="00921DE1">
        <w:rPr>
          <w:sz w:val="24"/>
        </w:rPr>
        <w:t xml:space="preserve"> fejlesztés széles körben való terjesztésé</w:t>
      </w:r>
      <w:r w:rsidR="00624C25">
        <w:rPr>
          <w:sz w:val="24"/>
        </w:rPr>
        <w:t xml:space="preserve">ben </w:t>
      </w:r>
      <w:r w:rsidR="00921DE1">
        <w:rPr>
          <w:sz w:val="24"/>
        </w:rPr>
        <w:t>a Banner játszott nagy szerepet.</w:t>
      </w:r>
      <w:r w:rsidR="002520C3">
        <w:rPr>
          <w:sz w:val="24"/>
        </w:rPr>
        <w:t xml:space="preserve"> </w:t>
      </w:r>
      <w:r w:rsidR="00AF79F6">
        <w:rPr>
          <w:sz w:val="24"/>
        </w:rPr>
        <w:t xml:space="preserve"> </w:t>
      </w:r>
      <w:r w:rsidR="00624C25" w:rsidRPr="00624C25">
        <w:rPr>
          <w:sz w:val="24"/>
        </w:rPr>
        <w:t xml:space="preserve">A marketing tevékenység a vállalkozás széles körű megismertetését szolgálja, mely szintén hozzájárul az ügyfélkör kiterjesztéséhez is, a piaci megjelenés, versenyképesség őrzéséhez. </w:t>
      </w:r>
      <w:r w:rsidR="00AF79F6" w:rsidRPr="00624C25">
        <w:rPr>
          <w:sz w:val="24"/>
        </w:rPr>
        <w:t>A projekt megvalósulása hozzájárult Meggyeskovácsi település felzárkóztatásáho</w:t>
      </w:r>
      <w:r w:rsidR="001E55AF" w:rsidRPr="00624C25">
        <w:rPr>
          <w:sz w:val="24"/>
        </w:rPr>
        <w:t>z</w:t>
      </w:r>
      <w:r w:rsidR="001E55AF">
        <w:rPr>
          <w:sz w:val="24"/>
        </w:rPr>
        <w:t>, valamint a településgazdaság</w:t>
      </w:r>
      <w:r w:rsidR="00AF79F6">
        <w:rPr>
          <w:sz w:val="24"/>
        </w:rPr>
        <w:t xml:space="preserve"> környezetének élénkítéséhez. </w:t>
      </w:r>
    </w:p>
    <w:p w:rsidR="0036726C" w:rsidRPr="00624C25" w:rsidRDefault="0036726C" w:rsidP="00695875">
      <w:pPr>
        <w:spacing w:line="276" w:lineRule="auto"/>
        <w:ind w:firstLine="0"/>
        <w:rPr>
          <w:sz w:val="24"/>
        </w:rPr>
      </w:pPr>
      <w:r w:rsidRPr="00624C25">
        <w:rPr>
          <w:sz w:val="24"/>
        </w:rPr>
        <w:t>A megvalósítani kívánt műszaki-technol</w:t>
      </w:r>
      <w:r w:rsidR="001E55AF" w:rsidRPr="00624C25">
        <w:rPr>
          <w:sz w:val="24"/>
        </w:rPr>
        <w:t>ógiai fejlesztés hozzájárult a K</w:t>
      </w:r>
      <w:r w:rsidRPr="00624C25">
        <w:rPr>
          <w:sz w:val="24"/>
        </w:rPr>
        <w:t>ft. szolgáltatási körének szélesítéséhez,</w:t>
      </w:r>
      <w:r w:rsidR="00624C25" w:rsidRPr="00624C25">
        <w:rPr>
          <w:sz w:val="24"/>
        </w:rPr>
        <w:t xml:space="preserve"> amely az</w:t>
      </w:r>
      <w:r w:rsidRPr="00624C25">
        <w:rPr>
          <w:sz w:val="24"/>
        </w:rPr>
        <w:t xml:space="preserve"> új partnerségek </w:t>
      </w:r>
      <w:r w:rsidR="00624C25" w:rsidRPr="00624C25">
        <w:rPr>
          <w:sz w:val="24"/>
        </w:rPr>
        <w:t>megjelenését teszik lehetővé</w:t>
      </w:r>
      <w:r w:rsidRPr="00624C25">
        <w:rPr>
          <w:sz w:val="24"/>
        </w:rPr>
        <w:t>, hozzá</w:t>
      </w:r>
      <w:r w:rsidR="001E55AF" w:rsidRPr="00624C25">
        <w:rPr>
          <w:sz w:val="24"/>
        </w:rPr>
        <w:t>járulva</w:t>
      </w:r>
      <w:r w:rsidRPr="00624C25">
        <w:rPr>
          <w:sz w:val="24"/>
        </w:rPr>
        <w:t xml:space="preserve"> ezzel a hazai gazdaság élénkítéséhez. </w:t>
      </w:r>
    </w:p>
    <w:p w:rsidR="0036726C" w:rsidRDefault="0036726C" w:rsidP="00695875">
      <w:pPr>
        <w:spacing w:line="276" w:lineRule="auto"/>
        <w:ind w:firstLine="0"/>
        <w:rPr>
          <w:sz w:val="24"/>
        </w:rPr>
      </w:pPr>
      <w:r w:rsidRPr="00624C25">
        <w:rPr>
          <w:sz w:val="24"/>
        </w:rPr>
        <w:t xml:space="preserve">A beruházás </w:t>
      </w:r>
      <w:r w:rsidR="00624C25" w:rsidRPr="00624C25">
        <w:rPr>
          <w:sz w:val="24"/>
        </w:rPr>
        <w:t>hatására</w:t>
      </w:r>
      <w:r w:rsidRPr="00624C25">
        <w:rPr>
          <w:sz w:val="24"/>
        </w:rPr>
        <w:t xml:space="preserve"> a vállalkozói színvonal emelked</w:t>
      </w:r>
      <w:r w:rsidR="00624C25" w:rsidRPr="00624C25">
        <w:rPr>
          <w:sz w:val="24"/>
        </w:rPr>
        <w:t>het</w:t>
      </w:r>
      <w:r w:rsidRPr="00624C25">
        <w:rPr>
          <w:sz w:val="24"/>
        </w:rPr>
        <w:t>, biztosí</w:t>
      </w:r>
      <w:r w:rsidR="00624C25" w:rsidRPr="00624C25">
        <w:rPr>
          <w:sz w:val="24"/>
        </w:rPr>
        <w:t>tva ezzel</w:t>
      </w:r>
      <w:r w:rsidRPr="00624C25">
        <w:rPr>
          <w:sz w:val="24"/>
        </w:rPr>
        <w:t xml:space="preserve"> a munkavállalók életszínvonalának </w:t>
      </w:r>
      <w:r w:rsidR="001E55AF" w:rsidRPr="00624C25">
        <w:rPr>
          <w:sz w:val="24"/>
        </w:rPr>
        <w:t>stabilitását</w:t>
      </w:r>
      <w:r w:rsidRPr="00624C25">
        <w:rPr>
          <w:sz w:val="24"/>
        </w:rPr>
        <w:t>, emelkedését. Mivel Meggyeskovácsi településen eddig kevés vállalkozás volt, így a térségi potenciál erősítéséhez</w:t>
      </w:r>
      <w:r w:rsidR="00786A83" w:rsidRPr="00624C25">
        <w:rPr>
          <w:sz w:val="24"/>
        </w:rPr>
        <w:t xml:space="preserve">, mint gazdaságfejlesztési cél megvalósításához is </w:t>
      </w:r>
      <w:proofErr w:type="gramStart"/>
      <w:r w:rsidR="00624C25" w:rsidRPr="00624C25">
        <w:rPr>
          <w:sz w:val="24"/>
        </w:rPr>
        <w:t>nagy mértékben</w:t>
      </w:r>
      <w:proofErr w:type="gramEnd"/>
      <w:r w:rsidR="00624C25" w:rsidRPr="00624C25">
        <w:rPr>
          <w:sz w:val="24"/>
        </w:rPr>
        <w:t xml:space="preserve"> hozzájárulna a projekt</w:t>
      </w:r>
      <w:r w:rsidR="00786A83" w:rsidRPr="00624C25">
        <w:rPr>
          <w:sz w:val="24"/>
        </w:rPr>
        <w:t>.</w:t>
      </w:r>
    </w:p>
    <w:p w:rsidR="00786A83" w:rsidRPr="003435EF" w:rsidRDefault="00786A83" w:rsidP="00695875">
      <w:pPr>
        <w:spacing w:line="276" w:lineRule="auto"/>
        <w:ind w:firstLine="0"/>
        <w:rPr>
          <w:sz w:val="24"/>
        </w:rPr>
      </w:pPr>
    </w:p>
    <w:p w:rsidR="002F03B4" w:rsidRPr="00695875" w:rsidRDefault="00F672DE" w:rsidP="00066A93">
      <w:pPr>
        <w:spacing w:line="276" w:lineRule="auto"/>
        <w:ind w:firstLine="0"/>
        <w:rPr>
          <w:sz w:val="24"/>
        </w:rPr>
      </w:pPr>
      <w:r w:rsidRPr="00695875">
        <w:rPr>
          <w:sz w:val="24"/>
        </w:rPr>
        <w:t xml:space="preserve">A pályázat keretén </w:t>
      </w:r>
      <w:r w:rsidR="009D3450">
        <w:rPr>
          <w:sz w:val="24"/>
        </w:rPr>
        <w:t>belül az alábbi eszközök kerültek</w:t>
      </w:r>
      <w:r w:rsidRPr="00695875">
        <w:rPr>
          <w:sz w:val="24"/>
        </w:rPr>
        <w:t xml:space="preserve"> beszerzésre:</w:t>
      </w:r>
    </w:p>
    <w:p w:rsidR="00AF79F6" w:rsidRPr="00AF79F6" w:rsidRDefault="00AF79F6" w:rsidP="00066A93">
      <w:pPr>
        <w:numPr>
          <w:ilvl w:val="0"/>
          <w:numId w:val="2"/>
        </w:numPr>
        <w:spacing w:line="276" w:lineRule="auto"/>
        <w:rPr>
          <w:sz w:val="24"/>
        </w:rPr>
      </w:pPr>
      <w:r w:rsidRPr="00AF79F6">
        <w:rPr>
          <w:sz w:val="24"/>
        </w:rPr>
        <w:t>DRAW EP 300 hidraulikus vulkanizáló présgép</w:t>
      </w:r>
    </w:p>
    <w:p w:rsidR="00AF79F6" w:rsidRDefault="00AF79F6" w:rsidP="00066A93">
      <w:pPr>
        <w:numPr>
          <w:ilvl w:val="0"/>
          <w:numId w:val="2"/>
        </w:numPr>
        <w:spacing w:line="276" w:lineRule="auto"/>
        <w:rPr>
          <w:sz w:val="24"/>
        </w:rPr>
      </w:pPr>
      <w:r w:rsidRPr="00AF79F6">
        <w:rPr>
          <w:sz w:val="24"/>
        </w:rPr>
        <w:t>DRAW EP 600 hidraulikus vulkanizáló présgép</w:t>
      </w:r>
    </w:p>
    <w:p w:rsidR="000A1D05" w:rsidRDefault="000A1D05" w:rsidP="00066A93">
      <w:pPr>
        <w:spacing w:line="276" w:lineRule="auto"/>
        <w:rPr>
          <w:sz w:val="24"/>
        </w:rPr>
      </w:pPr>
    </w:p>
    <w:p w:rsidR="000A1D05" w:rsidRPr="000A1D05" w:rsidRDefault="000A1D05" w:rsidP="00066A93">
      <w:pPr>
        <w:spacing w:line="276" w:lineRule="auto"/>
        <w:ind w:firstLine="0"/>
        <w:rPr>
          <w:sz w:val="24"/>
        </w:rPr>
      </w:pPr>
      <w:r w:rsidRPr="000A1D05">
        <w:rPr>
          <w:sz w:val="24"/>
        </w:rPr>
        <w:t xml:space="preserve">A pályázat keretén belül az alábbi </w:t>
      </w:r>
      <w:proofErr w:type="gramStart"/>
      <w:r>
        <w:rPr>
          <w:sz w:val="24"/>
        </w:rPr>
        <w:t>marketing szolgáltatásokra</w:t>
      </w:r>
      <w:proofErr w:type="gramEnd"/>
      <w:r>
        <w:rPr>
          <w:sz w:val="24"/>
        </w:rPr>
        <w:t xml:space="preserve"> nyertünk támogatást:</w:t>
      </w:r>
    </w:p>
    <w:p w:rsidR="00340C79" w:rsidRPr="00AF79F6" w:rsidRDefault="00340C79" w:rsidP="00066A93">
      <w:pPr>
        <w:numPr>
          <w:ilvl w:val="0"/>
          <w:numId w:val="2"/>
        </w:numPr>
        <w:spacing w:line="276" w:lineRule="auto"/>
        <w:rPr>
          <w:sz w:val="24"/>
        </w:rPr>
      </w:pPr>
      <w:r>
        <w:rPr>
          <w:sz w:val="24"/>
        </w:rPr>
        <w:t>Banner 980x90</w:t>
      </w:r>
    </w:p>
    <w:p w:rsidR="00AF79F6" w:rsidRPr="00AF79F6" w:rsidRDefault="000A1D05" w:rsidP="00066A93">
      <w:pPr>
        <w:numPr>
          <w:ilvl w:val="0"/>
          <w:numId w:val="2"/>
        </w:numPr>
        <w:spacing w:line="276" w:lineRule="auto"/>
        <w:rPr>
          <w:sz w:val="24"/>
        </w:rPr>
      </w:pPr>
      <w:r>
        <w:rPr>
          <w:sz w:val="24"/>
        </w:rPr>
        <w:t xml:space="preserve">Cikk megjelenése a </w:t>
      </w:r>
      <w:hyperlink r:id="rId5" w:history="1">
        <w:r w:rsidRPr="00EA782A">
          <w:rPr>
            <w:rStyle w:val="Hiperhivatkozs"/>
            <w:sz w:val="24"/>
          </w:rPr>
          <w:t>www.infocelldomolk.hu</w:t>
        </w:r>
      </w:hyperlink>
      <w:r>
        <w:rPr>
          <w:sz w:val="24"/>
        </w:rPr>
        <w:t xml:space="preserve"> oldalon</w:t>
      </w:r>
    </w:p>
    <w:p w:rsidR="00786A83" w:rsidRDefault="00786A83" w:rsidP="00066A93">
      <w:pPr>
        <w:spacing w:line="240" w:lineRule="auto"/>
        <w:ind w:left="644" w:firstLine="0"/>
        <w:rPr>
          <w:sz w:val="24"/>
        </w:rPr>
      </w:pPr>
    </w:p>
    <w:p w:rsidR="00786A83" w:rsidRPr="00624C25" w:rsidRDefault="00786A83" w:rsidP="007A6376">
      <w:pPr>
        <w:spacing w:line="276" w:lineRule="auto"/>
        <w:ind w:firstLine="0"/>
        <w:rPr>
          <w:sz w:val="24"/>
        </w:rPr>
      </w:pPr>
      <w:r w:rsidRPr="00624C25">
        <w:rPr>
          <w:sz w:val="24"/>
        </w:rPr>
        <w:t xml:space="preserve">A beruházás Meggyeskovácsiban a bérelt telephelyen került megvalósításra, ami a pályázati és a vidéki térség feltételeinek is megfelelnek. </w:t>
      </w:r>
      <w:r w:rsidR="00066A93">
        <w:rPr>
          <w:sz w:val="24"/>
        </w:rPr>
        <w:t>A beszerzett gépek hozzájárulnak</w:t>
      </w:r>
      <w:r w:rsidR="007A6376" w:rsidRPr="00624C25">
        <w:rPr>
          <w:sz w:val="24"/>
        </w:rPr>
        <w:t xml:space="preserve"> a termelés volumen</w:t>
      </w:r>
      <w:r w:rsidR="00066A93">
        <w:rPr>
          <w:sz w:val="24"/>
        </w:rPr>
        <w:t>ének</w:t>
      </w:r>
      <w:r w:rsidR="007A6376" w:rsidRPr="00624C25">
        <w:rPr>
          <w:sz w:val="24"/>
        </w:rPr>
        <w:t xml:space="preserve"> </w:t>
      </w:r>
      <w:r w:rsidR="00066A93">
        <w:rPr>
          <w:sz w:val="24"/>
        </w:rPr>
        <w:t>növekedéséhez,</w:t>
      </w:r>
      <w:r w:rsidR="007A6376" w:rsidRPr="00624C25">
        <w:rPr>
          <w:sz w:val="24"/>
        </w:rPr>
        <w:t xml:space="preserve"> </w:t>
      </w:r>
      <w:r w:rsidR="00066A93">
        <w:rPr>
          <w:sz w:val="24"/>
        </w:rPr>
        <w:t>me</w:t>
      </w:r>
      <w:r w:rsidR="007A6376" w:rsidRPr="00624C25">
        <w:rPr>
          <w:sz w:val="24"/>
        </w:rPr>
        <w:t>l</w:t>
      </w:r>
      <w:r w:rsidR="00066A93">
        <w:rPr>
          <w:sz w:val="24"/>
        </w:rPr>
        <w:t>lyel</w:t>
      </w:r>
      <w:r w:rsidR="007A6376" w:rsidRPr="00624C25">
        <w:rPr>
          <w:sz w:val="24"/>
        </w:rPr>
        <w:t xml:space="preserve"> a Kft. tovább</w:t>
      </w:r>
      <w:r w:rsidR="00066A93">
        <w:rPr>
          <w:sz w:val="24"/>
        </w:rPr>
        <w:t>ra is biztosítótani tudja</w:t>
      </w:r>
      <w:r w:rsidR="007A6376" w:rsidRPr="00624C25">
        <w:rPr>
          <w:sz w:val="24"/>
        </w:rPr>
        <w:t xml:space="preserve"> ver</w:t>
      </w:r>
      <w:r w:rsidR="00066A93">
        <w:rPr>
          <w:sz w:val="24"/>
        </w:rPr>
        <w:t>senyképességét, illetve tovább erősítheti</w:t>
      </w:r>
      <w:r w:rsidR="007A6376" w:rsidRPr="00624C25">
        <w:rPr>
          <w:sz w:val="24"/>
        </w:rPr>
        <w:t xml:space="preserve"> pozícióját.</w:t>
      </w:r>
    </w:p>
    <w:p w:rsidR="002F03B4" w:rsidRDefault="002F03B4" w:rsidP="00BC049D">
      <w:pPr>
        <w:spacing w:line="276" w:lineRule="auto"/>
        <w:ind w:firstLine="0"/>
        <w:rPr>
          <w:sz w:val="24"/>
        </w:rPr>
      </w:pPr>
    </w:p>
    <w:p w:rsidR="008A01AF" w:rsidRDefault="002F03B4" w:rsidP="00BC049D">
      <w:pPr>
        <w:spacing w:line="276" w:lineRule="auto"/>
        <w:ind w:firstLine="0"/>
        <w:rPr>
          <w:sz w:val="24"/>
        </w:rPr>
      </w:pPr>
      <w:r>
        <w:rPr>
          <w:sz w:val="24"/>
        </w:rPr>
        <w:t>Meggyeskovácsi</w:t>
      </w:r>
      <w:r w:rsidR="006F0FA9">
        <w:rPr>
          <w:sz w:val="24"/>
        </w:rPr>
        <w:t>, 2014.</w:t>
      </w:r>
      <w:r>
        <w:rPr>
          <w:sz w:val="24"/>
        </w:rPr>
        <w:t>0</w:t>
      </w:r>
      <w:r w:rsidR="00066A93">
        <w:rPr>
          <w:sz w:val="24"/>
        </w:rPr>
        <w:t>9</w:t>
      </w:r>
      <w:r w:rsidR="006F0FA9">
        <w:rPr>
          <w:sz w:val="24"/>
        </w:rPr>
        <w:t>.</w:t>
      </w:r>
      <w:r>
        <w:rPr>
          <w:sz w:val="24"/>
        </w:rPr>
        <w:t>10</w:t>
      </w:r>
      <w:r w:rsidR="006F0FA9">
        <w:rPr>
          <w:sz w:val="24"/>
        </w:rPr>
        <w:t>.</w:t>
      </w:r>
    </w:p>
    <w:p w:rsidR="00F05ACE" w:rsidRDefault="00F05ACE" w:rsidP="00BC049D">
      <w:pPr>
        <w:spacing w:line="276" w:lineRule="auto"/>
        <w:ind w:firstLine="0"/>
        <w:rPr>
          <w:sz w:val="24"/>
        </w:rPr>
      </w:pPr>
    </w:p>
    <w:p w:rsidR="008A01AF" w:rsidRDefault="008A01AF" w:rsidP="00BC049D">
      <w:pPr>
        <w:spacing w:line="276" w:lineRule="auto"/>
        <w:ind w:firstLine="0"/>
        <w:rPr>
          <w:sz w:val="24"/>
        </w:rPr>
      </w:pPr>
    </w:p>
    <w:p w:rsidR="008A01AF" w:rsidRDefault="008A01AF" w:rsidP="008A01AF">
      <w:pPr>
        <w:tabs>
          <w:tab w:val="center" w:pos="6804"/>
        </w:tabs>
        <w:spacing w:line="276" w:lineRule="auto"/>
        <w:ind w:firstLine="0"/>
        <w:rPr>
          <w:sz w:val="24"/>
        </w:rPr>
      </w:pPr>
      <w:r>
        <w:rPr>
          <w:sz w:val="24"/>
        </w:rPr>
        <w:tab/>
      </w:r>
      <w:r w:rsidR="002F03B4">
        <w:rPr>
          <w:sz w:val="24"/>
        </w:rPr>
        <w:t>Polgár Gábor</w:t>
      </w:r>
    </w:p>
    <w:p w:rsidR="008A01AF" w:rsidRDefault="008A01AF" w:rsidP="008A01AF">
      <w:pPr>
        <w:tabs>
          <w:tab w:val="center" w:pos="6804"/>
        </w:tabs>
        <w:spacing w:line="276" w:lineRule="auto"/>
        <w:ind w:firstLine="0"/>
        <w:rPr>
          <w:sz w:val="24"/>
        </w:rPr>
      </w:pPr>
      <w:r>
        <w:rPr>
          <w:sz w:val="24"/>
        </w:rPr>
        <w:tab/>
      </w:r>
      <w:r w:rsidR="00D87B7B">
        <w:rPr>
          <w:sz w:val="24"/>
        </w:rPr>
        <w:t>Polgár Lakatos- és Gumiipari Kft.</w:t>
      </w:r>
    </w:p>
    <w:p w:rsidR="00D87B7B" w:rsidRDefault="00D87B7B" w:rsidP="008A01AF">
      <w:pPr>
        <w:tabs>
          <w:tab w:val="center" w:pos="6804"/>
        </w:tabs>
        <w:spacing w:line="276" w:lineRule="auto"/>
        <w:ind w:firstLine="0"/>
        <w:rPr>
          <w:sz w:val="24"/>
        </w:rPr>
      </w:pPr>
      <w:r>
        <w:rPr>
          <w:sz w:val="24"/>
        </w:rPr>
        <w:tab/>
      </w:r>
      <w:bookmarkStart w:id="0" w:name="_GoBack"/>
      <w:bookmarkEnd w:id="0"/>
      <w:proofErr w:type="spellStart"/>
      <w:r>
        <w:rPr>
          <w:sz w:val="24"/>
        </w:rPr>
        <w:t>sk</w:t>
      </w:r>
      <w:proofErr w:type="spellEnd"/>
      <w:r>
        <w:rPr>
          <w:sz w:val="24"/>
        </w:rPr>
        <w:t>.</w:t>
      </w:r>
    </w:p>
    <w:p w:rsidR="005B1528" w:rsidRDefault="00F33D0F" w:rsidP="005B1528">
      <w:pPr>
        <w:tabs>
          <w:tab w:val="center" w:pos="6804"/>
        </w:tabs>
        <w:spacing w:line="276" w:lineRule="auto"/>
        <w:ind w:firstLine="0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>
            <wp:extent cx="5760000" cy="32400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1013_1000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528" w:rsidRDefault="005B1528" w:rsidP="005B1528">
      <w:pPr>
        <w:tabs>
          <w:tab w:val="center" w:pos="6804"/>
        </w:tabs>
        <w:spacing w:line="276" w:lineRule="auto"/>
        <w:ind w:firstLine="0"/>
        <w:rPr>
          <w:sz w:val="24"/>
        </w:rPr>
      </w:pPr>
    </w:p>
    <w:p w:rsidR="005B1528" w:rsidRDefault="00066A93" w:rsidP="005B1528">
      <w:pPr>
        <w:tabs>
          <w:tab w:val="center" w:pos="6804"/>
        </w:tabs>
        <w:spacing w:line="276" w:lineRule="auto"/>
        <w:ind w:firstLine="0"/>
        <w:rPr>
          <w:sz w:val="24"/>
        </w:rPr>
      </w:pPr>
      <w:r w:rsidRPr="00066A93">
        <w:rPr>
          <w:sz w:val="24"/>
        </w:rPr>
        <w:drawing>
          <wp:inline distT="0" distB="0" distL="0" distR="0">
            <wp:extent cx="5760720" cy="3240405"/>
            <wp:effectExtent l="19050" t="0" r="0" b="0"/>
            <wp:docPr id="5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528" w:rsidRDefault="00F33D0F" w:rsidP="005B1528">
      <w:pPr>
        <w:tabs>
          <w:tab w:val="center" w:pos="6804"/>
        </w:tabs>
        <w:spacing w:line="276" w:lineRule="auto"/>
        <w:ind w:firstLine="0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>
            <wp:extent cx="5760720" cy="3240405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1013_10030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A93" w:rsidRDefault="00066A93" w:rsidP="005B1528">
      <w:pPr>
        <w:tabs>
          <w:tab w:val="center" w:pos="6804"/>
        </w:tabs>
        <w:spacing w:line="276" w:lineRule="auto"/>
        <w:ind w:firstLine="0"/>
        <w:rPr>
          <w:sz w:val="24"/>
        </w:rPr>
      </w:pPr>
    </w:p>
    <w:p w:rsidR="005B1528" w:rsidRDefault="00F33D0F" w:rsidP="005B1528">
      <w:pPr>
        <w:tabs>
          <w:tab w:val="center" w:pos="6804"/>
        </w:tabs>
        <w:spacing w:line="276" w:lineRule="auto"/>
        <w:ind w:firstLine="0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760720" cy="324040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1013_10032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528" w:rsidRDefault="005B1528" w:rsidP="005B1528">
      <w:pPr>
        <w:tabs>
          <w:tab w:val="center" w:pos="6804"/>
        </w:tabs>
        <w:spacing w:line="276" w:lineRule="auto"/>
        <w:ind w:firstLine="0"/>
        <w:rPr>
          <w:sz w:val="24"/>
        </w:rPr>
      </w:pPr>
    </w:p>
    <w:p w:rsidR="005B1528" w:rsidRDefault="005B1528" w:rsidP="005B1528">
      <w:pPr>
        <w:tabs>
          <w:tab w:val="center" w:pos="6804"/>
        </w:tabs>
        <w:spacing w:line="276" w:lineRule="auto"/>
        <w:ind w:firstLine="0"/>
        <w:rPr>
          <w:sz w:val="24"/>
        </w:rPr>
      </w:pPr>
    </w:p>
    <w:p w:rsidR="008A01AF" w:rsidRDefault="008A01AF" w:rsidP="005B1528">
      <w:pPr>
        <w:tabs>
          <w:tab w:val="center" w:pos="6804"/>
        </w:tabs>
        <w:spacing w:line="276" w:lineRule="auto"/>
        <w:ind w:firstLine="0"/>
        <w:rPr>
          <w:sz w:val="24"/>
        </w:rPr>
      </w:pPr>
    </w:p>
    <w:p w:rsidR="00512D18" w:rsidRPr="00695875" w:rsidRDefault="00512D18" w:rsidP="005B1528">
      <w:pPr>
        <w:spacing w:after="200" w:line="276" w:lineRule="auto"/>
        <w:ind w:firstLine="0"/>
        <w:jc w:val="left"/>
        <w:rPr>
          <w:sz w:val="24"/>
        </w:rPr>
      </w:pPr>
    </w:p>
    <w:sectPr w:rsidR="00512D18" w:rsidRPr="00695875" w:rsidSect="00274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B25DD"/>
    <w:multiLevelType w:val="hybridMultilevel"/>
    <w:tmpl w:val="D18202CA"/>
    <w:lvl w:ilvl="0" w:tplc="6BF07124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52E27D72"/>
    <w:multiLevelType w:val="hybridMultilevel"/>
    <w:tmpl w:val="356CE054"/>
    <w:lvl w:ilvl="0" w:tplc="515498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72DE"/>
    <w:rsid w:val="0003605C"/>
    <w:rsid w:val="00065846"/>
    <w:rsid w:val="00066A93"/>
    <w:rsid w:val="000A1D05"/>
    <w:rsid w:val="000C018D"/>
    <w:rsid w:val="000E30B1"/>
    <w:rsid w:val="001E55AF"/>
    <w:rsid w:val="002520C3"/>
    <w:rsid w:val="0027422B"/>
    <w:rsid w:val="002F03B4"/>
    <w:rsid w:val="00313F53"/>
    <w:rsid w:val="00316978"/>
    <w:rsid w:val="00340C79"/>
    <w:rsid w:val="003435EF"/>
    <w:rsid w:val="00356E45"/>
    <w:rsid w:val="0036726C"/>
    <w:rsid w:val="00481ECD"/>
    <w:rsid w:val="00512D18"/>
    <w:rsid w:val="005B1528"/>
    <w:rsid w:val="006016C9"/>
    <w:rsid w:val="00624C25"/>
    <w:rsid w:val="00695875"/>
    <w:rsid w:val="006F0FA9"/>
    <w:rsid w:val="00786A83"/>
    <w:rsid w:val="007A6376"/>
    <w:rsid w:val="00847E96"/>
    <w:rsid w:val="008A01AF"/>
    <w:rsid w:val="00921DE1"/>
    <w:rsid w:val="009A54CD"/>
    <w:rsid w:val="009B220A"/>
    <w:rsid w:val="009D3450"/>
    <w:rsid w:val="00A026E8"/>
    <w:rsid w:val="00AF79F6"/>
    <w:rsid w:val="00B70721"/>
    <w:rsid w:val="00BC049D"/>
    <w:rsid w:val="00CA7BE6"/>
    <w:rsid w:val="00D40B6D"/>
    <w:rsid w:val="00D41B97"/>
    <w:rsid w:val="00D83715"/>
    <w:rsid w:val="00D87B7B"/>
    <w:rsid w:val="00E44868"/>
    <w:rsid w:val="00E744AA"/>
    <w:rsid w:val="00EC01D7"/>
    <w:rsid w:val="00F05ACE"/>
    <w:rsid w:val="00F33D0F"/>
    <w:rsid w:val="00F43A80"/>
    <w:rsid w:val="00F672DE"/>
    <w:rsid w:val="00F82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672DE"/>
    <w:pPr>
      <w:spacing w:after="0" w:line="360" w:lineRule="auto"/>
      <w:ind w:firstLine="284"/>
      <w:jc w:val="both"/>
    </w:pPr>
    <w:rPr>
      <w:rFonts w:ascii="Times New Roman" w:eastAsia="Times New Roman" w:hAnsi="Times New Roman" w:cs="Times New Roman"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12D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2D18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0A1D0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A1D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672DE"/>
    <w:pPr>
      <w:spacing w:after="0" w:line="360" w:lineRule="auto"/>
      <w:ind w:firstLine="284"/>
      <w:jc w:val="both"/>
    </w:pPr>
    <w:rPr>
      <w:rFonts w:ascii="Times New Roman" w:eastAsia="Times New Roman" w:hAnsi="Times New Roman" w:cs="Times New Roman"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12D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2D18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infocelldomolk.h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314</Words>
  <Characters>2173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</dc:creator>
  <cp:lastModifiedBy>Lilian</cp:lastModifiedBy>
  <cp:revision>13</cp:revision>
  <dcterms:created xsi:type="dcterms:W3CDTF">2014-10-10T13:41:00Z</dcterms:created>
  <dcterms:modified xsi:type="dcterms:W3CDTF">2014-10-14T09:05:00Z</dcterms:modified>
</cp:coreProperties>
</file>