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7D36" w:rsidRDefault="00A46111" w:rsidP="00C57D36">
      <w:r>
        <w:rPr>
          <w:b/>
          <w:noProof/>
          <w:sz w:val="36"/>
          <w:szCs w:val="36"/>
          <w:lang w:eastAsia="hu-HU"/>
        </w:rPr>
        <w:drawing>
          <wp:anchor distT="0" distB="0" distL="114300" distR="114300" simplePos="0" relativeHeight="251671552" behindDoc="0" locked="0" layoutInCell="1" allowOverlap="1" wp14:anchorId="03FFA000" wp14:editId="00A9C3F8">
            <wp:simplePos x="0" y="0"/>
            <wp:positionH relativeFrom="page">
              <wp:posOffset>26469</wp:posOffset>
            </wp:positionH>
            <wp:positionV relativeFrom="paragraph">
              <wp:posOffset>-907217</wp:posOffset>
            </wp:positionV>
            <wp:extent cx="7567448" cy="10699133"/>
            <wp:effectExtent l="0" t="0" r="0" b="6985"/>
            <wp:wrapNone/>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ainmatyas\_grafika\Borito_L_sablon.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67448" cy="10699133"/>
                    </a:xfrm>
                    <a:prstGeom prst="rect">
                      <a:avLst/>
                    </a:prstGeom>
                    <a:noFill/>
                    <a:ln>
                      <a:noFill/>
                    </a:ln>
                  </pic:spPr>
                </pic:pic>
              </a:graphicData>
            </a:graphic>
            <wp14:sizeRelH relativeFrom="page">
              <wp14:pctWidth>0</wp14:pctWidth>
            </wp14:sizeRelH>
            <wp14:sizeRelV relativeFrom="page">
              <wp14:pctHeight>0</wp14:pctHeight>
            </wp14:sizeRelV>
          </wp:anchor>
        </w:drawing>
      </w:r>
      <w:r w:rsidR="00747894">
        <w:rPr>
          <w:noProof/>
          <w:lang w:eastAsia="hu-HU"/>
        </w:rPr>
        <w:drawing>
          <wp:anchor distT="0" distB="0" distL="114300" distR="114300" simplePos="0" relativeHeight="251670528" behindDoc="1" locked="0" layoutInCell="1" allowOverlap="1" wp14:anchorId="069798F4" wp14:editId="00D37E38">
            <wp:simplePos x="0" y="0"/>
            <wp:positionH relativeFrom="margin">
              <wp:posOffset>1684655</wp:posOffset>
            </wp:positionH>
            <wp:positionV relativeFrom="margin">
              <wp:posOffset>-525145</wp:posOffset>
            </wp:positionV>
            <wp:extent cx="2032635" cy="788035"/>
            <wp:effectExtent l="0" t="0" r="5715" b="0"/>
            <wp:wrapSquare wrapText="bothSides"/>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anyi_terv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2635" cy="788035"/>
                    </a:xfrm>
                    <a:prstGeom prst="rect">
                      <a:avLst/>
                    </a:prstGeom>
                  </pic:spPr>
                </pic:pic>
              </a:graphicData>
            </a:graphic>
            <wp14:sizeRelH relativeFrom="page">
              <wp14:pctWidth>0</wp14:pctWidth>
            </wp14:sizeRelH>
            <wp14:sizeRelV relativeFrom="page">
              <wp14:pctHeight>0</wp14:pctHeight>
            </wp14:sizeRelV>
          </wp:anchor>
        </w:drawing>
      </w:r>
      <w:r w:rsidR="00747894" w:rsidRPr="00E60FFC">
        <w:rPr>
          <w:noProof/>
          <w:lang w:eastAsia="hu-HU"/>
        </w:rPr>
        <w:drawing>
          <wp:anchor distT="0" distB="0" distL="114300" distR="114300" simplePos="0" relativeHeight="251662336" behindDoc="0" locked="0" layoutInCell="1" allowOverlap="1" wp14:anchorId="4C9DD8F3" wp14:editId="5E98BB5E">
            <wp:simplePos x="0" y="0"/>
            <wp:positionH relativeFrom="margin">
              <wp:posOffset>5384800</wp:posOffset>
            </wp:positionH>
            <wp:positionV relativeFrom="margin">
              <wp:posOffset>-518795</wp:posOffset>
            </wp:positionV>
            <wp:extent cx="896620" cy="900430"/>
            <wp:effectExtent l="0" t="0" r="0" b="0"/>
            <wp:wrapSquare wrapText="bothSides"/>
            <wp:docPr id="7" name="Kép 7" descr="http://www.lra-gap.de/media/images/leader/Logo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ra-gap.de/media/images/leader/Logo_Lead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6620" cy="900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7894" w:rsidRPr="00E60FFC">
        <w:rPr>
          <w:noProof/>
          <w:lang w:eastAsia="hu-HU"/>
        </w:rPr>
        <w:drawing>
          <wp:anchor distT="0" distB="0" distL="114300" distR="114300" simplePos="0" relativeHeight="251661312" behindDoc="0" locked="0" layoutInCell="1" allowOverlap="1" wp14:anchorId="2458E954" wp14:editId="01FC0FBD">
            <wp:simplePos x="0" y="0"/>
            <wp:positionH relativeFrom="margin">
              <wp:posOffset>4373245</wp:posOffset>
            </wp:positionH>
            <wp:positionV relativeFrom="margin">
              <wp:posOffset>-523240</wp:posOffset>
            </wp:positionV>
            <wp:extent cx="680720" cy="899795"/>
            <wp:effectExtent l="0" t="0" r="5080" b="0"/>
            <wp:wrapSquare wrapText="bothSides"/>
            <wp:docPr id="5" name="Kép 5" descr="http://intra.lechnerkozpont.hu/sites/default/files/ujlogo/alap_logo_fek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lechnerkozpont.hu/sites/default/files/ujlogo/alap_logo_feket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0720" cy="899795"/>
                    </a:xfrm>
                    <a:prstGeom prst="rect">
                      <a:avLst/>
                    </a:prstGeom>
                    <a:noFill/>
                    <a:ln>
                      <a:noFill/>
                    </a:ln>
                  </pic:spPr>
                </pic:pic>
              </a:graphicData>
            </a:graphic>
          </wp:anchor>
        </w:drawing>
      </w:r>
      <w:r w:rsidR="00747894">
        <w:rPr>
          <w:noProof/>
          <w:lang w:eastAsia="hu-HU"/>
        </w:rPr>
        <w:drawing>
          <wp:anchor distT="0" distB="0" distL="114300" distR="114300" simplePos="0" relativeHeight="251659264" behindDoc="1" locked="0" layoutInCell="1" allowOverlap="1" wp14:anchorId="3DF47F6E" wp14:editId="67C97A86">
            <wp:simplePos x="0" y="0"/>
            <wp:positionH relativeFrom="page">
              <wp:posOffset>-10160</wp:posOffset>
            </wp:positionH>
            <wp:positionV relativeFrom="page">
              <wp:posOffset>-10160</wp:posOffset>
            </wp:positionV>
            <wp:extent cx="2287270" cy="1429385"/>
            <wp:effectExtent l="0" t="0" r="0" b="0"/>
            <wp:wrapNone/>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7270" cy="142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883" w:rsidRPr="00C15883">
        <w:t xml:space="preserve"> </w:t>
      </w:r>
    </w:p>
    <w:p w:rsidR="001F3662" w:rsidRDefault="001F3662" w:rsidP="000722CD"/>
    <w:p w:rsidR="001F3662" w:rsidRDefault="001F3662" w:rsidP="000722CD"/>
    <w:p w:rsidR="001F3662" w:rsidRDefault="00E60FFC" w:rsidP="000722CD">
      <w:r>
        <w:rPr>
          <w:noProof/>
          <w:lang w:eastAsia="hu-HU"/>
        </w:rPr>
        <mc:AlternateContent>
          <mc:Choice Requires="wps">
            <w:drawing>
              <wp:anchor distT="0" distB="0" distL="114300" distR="114300" simplePos="0" relativeHeight="251666432" behindDoc="0" locked="0" layoutInCell="1" allowOverlap="1" wp14:anchorId="6E0E79B6" wp14:editId="3C603EB1">
                <wp:simplePos x="0" y="0"/>
                <wp:positionH relativeFrom="column">
                  <wp:posOffset>6047427</wp:posOffset>
                </wp:positionH>
                <wp:positionV relativeFrom="paragraph">
                  <wp:posOffset>106680</wp:posOffset>
                </wp:positionV>
                <wp:extent cx="488315" cy="586740"/>
                <wp:effectExtent l="0" t="0" r="26035" b="22860"/>
                <wp:wrapNone/>
                <wp:docPr id="15" name="Téglalap 15"/>
                <wp:cNvGraphicFramePr/>
                <a:graphic xmlns:a="http://schemas.openxmlformats.org/drawingml/2006/main">
                  <a:graphicData uri="http://schemas.microsoft.com/office/word/2010/wordprocessingShape">
                    <wps:wsp>
                      <wps:cNvSpPr/>
                      <wps:spPr>
                        <a:xfrm>
                          <a:off x="0" y="0"/>
                          <a:ext cx="488315" cy="5867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5CC265" id="Téglalap 15" o:spid="_x0000_s1026" style="position:absolute;margin-left:476.2pt;margin-top:8.4pt;width:38.45pt;height:46.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" fillcolor="white [3212]" strokecolor="white [3212]" strokeweight="2pt"/>
            </w:pict>
          </mc:Fallback>
        </mc:AlternateContent>
      </w:r>
    </w:p>
    <w:p w:rsidR="001F3662" w:rsidRDefault="001F3662" w:rsidP="000722CD"/>
    <w:p w:rsidR="00E60FFC" w:rsidRDefault="00E60FFC" w:rsidP="000722CD"/>
    <w:p w:rsidR="00E60FFC" w:rsidRDefault="00E60FFC" w:rsidP="000722CD"/>
    <w:p w:rsidR="00A550F7" w:rsidRPr="00E60FFC" w:rsidRDefault="00A550F7" w:rsidP="00E60FFC">
      <w:pPr>
        <w:spacing w:after="240"/>
        <w:jc w:val="center"/>
        <w:rPr>
          <w:b/>
          <w:sz w:val="36"/>
          <w:szCs w:val="36"/>
        </w:rPr>
      </w:pPr>
      <w:r w:rsidRPr="00E60FFC">
        <w:rPr>
          <w:b/>
          <w:sz w:val="36"/>
          <w:szCs w:val="36"/>
        </w:rPr>
        <w:t>Nemzeti LEADER Kézikönyv</w:t>
      </w:r>
    </w:p>
    <w:p w:rsidR="00A550F7" w:rsidRPr="00E60FFC" w:rsidRDefault="001F3662" w:rsidP="00E60FFC">
      <w:pPr>
        <w:spacing w:after="0"/>
        <w:jc w:val="center"/>
        <w:rPr>
          <w:b/>
          <w:sz w:val="36"/>
          <w:szCs w:val="36"/>
        </w:rPr>
      </w:pPr>
      <w:r w:rsidRPr="00E60FFC">
        <w:rPr>
          <w:b/>
          <w:sz w:val="36"/>
          <w:szCs w:val="36"/>
        </w:rPr>
        <w:t>LEADER HELYI FEJLESZTÉSI STRATÉGIA</w:t>
      </w:r>
    </w:p>
    <w:p w:rsidR="001F3662" w:rsidRPr="00E60FFC" w:rsidRDefault="00A550F7" w:rsidP="00E60FFC">
      <w:pPr>
        <w:spacing w:after="240"/>
        <w:jc w:val="center"/>
        <w:rPr>
          <w:b/>
          <w:sz w:val="36"/>
          <w:szCs w:val="36"/>
        </w:rPr>
      </w:pPr>
      <w:r w:rsidRPr="00E60FFC">
        <w:rPr>
          <w:b/>
          <w:sz w:val="36"/>
          <w:szCs w:val="36"/>
        </w:rPr>
        <w:t>TERVEZÉSI SABLON</w:t>
      </w:r>
    </w:p>
    <w:p w:rsidR="001F3662" w:rsidRPr="00E60FFC" w:rsidRDefault="001F3662" w:rsidP="00E60FFC">
      <w:pPr>
        <w:jc w:val="center"/>
        <w:rPr>
          <w:sz w:val="36"/>
          <w:szCs w:val="36"/>
        </w:rPr>
      </w:pPr>
      <w:r w:rsidRPr="00E60FFC">
        <w:rPr>
          <w:sz w:val="36"/>
          <w:szCs w:val="36"/>
        </w:rPr>
        <w:t>2014-2020</w:t>
      </w:r>
    </w:p>
    <w:p w:rsidR="001F3662" w:rsidRDefault="001F3662" w:rsidP="000722CD">
      <w:pPr>
        <w:rPr>
          <w:i/>
          <w:sz w:val="28"/>
          <w:szCs w:val="28"/>
        </w:rPr>
      </w:pPr>
    </w:p>
    <w:p w:rsidR="001F3662" w:rsidRDefault="001F3662" w:rsidP="000722CD">
      <w:pPr>
        <w:rPr>
          <w:i/>
          <w:sz w:val="28"/>
          <w:szCs w:val="28"/>
        </w:rPr>
      </w:pPr>
    </w:p>
    <w:p w:rsidR="001F3662" w:rsidRDefault="001F3662" w:rsidP="000722CD">
      <w:pPr>
        <w:rPr>
          <w:i/>
          <w:sz w:val="28"/>
          <w:szCs w:val="28"/>
        </w:rPr>
      </w:pPr>
    </w:p>
    <w:p w:rsidR="001F3662" w:rsidRDefault="001F3662" w:rsidP="000722CD">
      <w:pPr>
        <w:rPr>
          <w:i/>
          <w:sz w:val="28"/>
          <w:szCs w:val="28"/>
        </w:rPr>
      </w:pPr>
    </w:p>
    <w:p w:rsidR="001F3662" w:rsidRDefault="001F3662" w:rsidP="000722CD">
      <w:pPr>
        <w:rPr>
          <w:i/>
          <w:sz w:val="28"/>
          <w:szCs w:val="28"/>
        </w:rPr>
      </w:pPr>
    </w:p>
    <w:p w:rsidR="001F3662" w:rsidRDefault="001F3662" w:rsidP="00E60FFC">
      <w:pPr>
        <w:jc w:val="center"/>
        <w:rPr>
          <w:i/>
          <w:sz w:val="28"/>
          <w:szCs w:val="28"/>
        </w:rPr>
      </w:pPr>
      <w:r w:rsidRPr="00216C08">
        <w:rPr>
          <w:sz w:val="24"/>
          <w:szCs w:val="24"/>
        </w:rPr>
        <w:t>2015</w:t>
      </w:r>
      <w:r w:rsidR="00A550F7" w:rsidRPr="00216C08">
        <w:rPr>
          <w:sz w:val="24"/>
          <w:szCs w:val="24"/>
        </w:rPr>
        <w:t>. szeptember</w:t>
      </w:r>
    </w:p>
    <w:p w:rsidR="001F3662" w:rsidRDefault="001F3662" w:rsidP="000722CD">
      <w:pPr>
        <w:rPr>
          <w:i/>
          <w:sz w:val="28"/>
          <w:szCs w:val="28"/>
        </w:rPr>
      </w:pPr>
    </w:p>
    <w:p w:rsidR="001F3662" w:rsidRDefault="001F3662" w:rsidP="000722CD">
      <w:pPr>
        <w:rPr>
          <w:i/>
          <w:sz w:val="28"/>
          <w:szCs w:val="28"/>
        </w:rPr>
      </w:pPr>
    </w:p>
    <w:p w:rsidR="001F3662" w:rsidRDefault="00747894">
      <w:pPr>
        <w:rPr>
          <w:i/>
          <w:sz w:val="28"/>
          <w:szCs w:val="28"/>
        </w:rPr>
      </w:pPr>
      <w:r>
        <w:rPr>
          <w:noProof/>
          <w:lang w:eastAsia="hu-HU"/>
        </w:rPr>
        <w:drawing>
          <wp:anchor distT="0" distB="0" distL="114300" distR="114300" simplePos="0" relativeHeight="251668480" behindDoc="1" locked="0" layoutInCell="1" allowOverlap="1" wp14:anchorId="37BF9675" wp14:editId="4BFBD40E">
            <wp:simplePos x="0" y="0"/>
            <wp:positionH relativeFrom="margin">
              <wp:posOffset>1964055</wp:posOffset>
            </wp:positionH>
            <wp:positionV relativeFrom="margin">
              <wp:posOffset>8460105</wp:posOffset>
            </wp:positionV>
            <wp:extent cx="1756410" cy="577850"/>
            <wp:effectExtent l="0" t="0" r="0" b="0"/>
            <wp:wrapSquare wrapText="bothSides"/>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VP-EU-EMVA_logocsopor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56410" cy="577850"/>
                    </a:xfrm>
                    <a:prstGeom prst="rect">
                      <a:avLst/>
                    </a:prstGeom>
                  </pic:spPr>
                </pic:pic>
              </a:graphicData>
            </a:graphic>
            <wp14:sizeRelH relativeFrom="page">
              <wp14:pctWidth>0</wp14:pctWidth>
            </wp14:sizeRelH>
            <wp14:sizeRelV relativeFrom="page">
              <wp14:pctHeight>0</wp14:pctHeight>
            </wp14:sizeRelV>
          </wp:anchor>
        </w:drawing>
      </w:r>
      <w:r w:rsidR="00E60FFC">
        <w:rPr>
          <w:noProof/>
          <w:lang w:eastAsia="hu-HU"/>
        </w:rPr>
        <w:drawing>
          <wp:anchor distT="0" distB="0" distL="114300" distR="114300" simplePos="0" relativeHeight="251658239" behindDoc="0" locked="0" layoutInCell="1" allowOverlap="1" wp14:anchorId="1702F6DA" wp14:editId="67C4D3E6">
            <wp:simplePos x="0" y="0"/>
            <wp:positionH relativeFrom="margin">
              <wp:posOffset>-909955</wp:posOffset>
            </wp:positionH>
            <wp:positionV relativeFrom="margin">
              <wp:posOffset>8191500</wp:posOffset>
            </wp:positionV>
            <wp:extent cx="2785110" cy="1035685"/>
            <wp:effectExtent l="0" t="0" r="0" b="0"/>
            <wp:wrapSquare wrapText="bothSides"/>
            <wp:docPr id="14" name="Kép 14" descr="lablec_hu_levelpap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blec_hu_levelpapir"/>
                    <pic:cNvPicPr>
                      <a:picLocks noChangeAspect="1" noChangeArrowheads="1"/>
                    </pic:cNvPicPr>
                  </pic:nvPicPr>
                  <pic:blipFill rotWithShape="1">
                    <a:blip r:embed="rId14">
                      <a:extLst>
                        <a:ext uri="{28A0092B-C50C-407E-A947-70E740481C1C}">
                          <a14:useLocalDpi xmlns:a14="http://schemas.microsoft.com/office/drawing/2010/main" val="0"/>
                        </a:ext>
                      </a:extLst>
                    </a:blip>
                    <a:srcRect r="28051"/>
                    <a:stretch/>
                  </pic:blipFill>
                  <pic:spPr bwMode="auto">
                    <a:xfrm>
                      <a:off x="0" y="0"/>
                      <a:ext cx="2785110" cy="1035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3662">
        <w:rPr>
          <w:i/>
          <w:sz w:val="28"/>
          <w:szCs w:val="28"/>
        </w:rPr>
        <w:br w:type="page"/>
      </w:r>
    </w:p>
    <w:p w:rsidR="001F3662" w:rsidRDefault="001F3662">
      <w:pPr>
        <w:pStyle w:val="Tartalomjegyzkcmsora"/>
      </w:pPr>
      <w:r>
        <w:lastRenderedPageBreak/>
        <w:t>Tartalom</w:t>
      </w:r>
    </w:p>
    <w:p w:rsidR="001F3662" w:rsidRPr="00236A6A" w:rsidRDefault="001F3662" w:rsidP="00236A6A">
      <w:pPr>
        <w:rPr>
          <w:lang w:eastAsia="hu-HU"/>
        </w:rPr>
      </w:pPr>
    </w:p>
    <w:p w:rsidR="00CE6A9E" w:rsidRDefault="001F3662">
      <w:pPr>
        <w:pStyle w:val="TJ1"/>
        <w:tabs>
          <w:tab w:val="right" w:leader="dot" w:pos="9062"/>
        </w:tabs>
        <w:rPr>
          <w:rFonts w:asciiTheme="minorHAnsi" w:eastAsiaTheme="minorEastAsia" w:hAnsiTheme="minorHAnsi" w:cstheme="minorBidi"/>
          <w:noProof/>
          <w:lang w:eastAsia="hu-HU"/>
        </w:rPr>
      </w:pPr>
      <w:r>
        <w:fldChar w:fldCharType="begin"/>
      </w:r>
      <w:r>
        <w:instrText xml:space="preserve"> TOC \o "1-3" \h \z \u </w:instrText>
      </w:r>
      <w:r>
        <w:fldChar w:fldCharType="separate"/>
      </w:r>
      <w:hyperlink w:anchor="_Toc431995027" w:history="1">
        <w:r w:rsidR="00CE6A9E" w:rsidRPr="00BD186C">
          <w:rPr>
            <w:rStyle w:val="Hiperhivatkozs"/>
            <w:noProof/>
          </w:rPr>
          <w:t>Vezetői összefoglaló</w:t>
        </w:r>
        <w:r w:rsidR="00CE6A9E">
          <w:rPr>
            <w:noProof/>
            <w:webHidden/>
          </w:rPr>
          <w:tab/>
        </w:r>
        <w:r w:rsidR="00CE6A9E">
          <w:rPr>
            <w:noProof/>
            <w:webHidden/>
          </w:rPr>
          <w:fldChar w:fldCharType="begin"/>
        </w:r>
        <w:r w:rsidR="00CE6A9E">
          <w:rPr>
            <w:noProof/>
            <w:webHidden/>
          </w:rPr>
          <w:instrText xml:space="preserve"> PAGEREF _Toc431995027 \h </w:instrText>
        </w:r>
        <w:r w:rsidR="00CE6A9E">
          <w:rPr>
            <w:noProof/>
            <w:webHidden/>
          </w:rPr>
        </w:r>
        <w:r w:rsidR="00CE6A9E">
          <w:rPr>
            <w:noProof/>
            <w:webHidden/>
          </w:rPr>
          <w:fldChar w:fldCharType="separate"/>
        </w:r>
        <w:r w:rsidR="005D183E">
          <w:rPr>
            <w:noProof/>
            <w:webHidden/>
          </w:rPr>
          <w:t>3</w:t>
        </w:r>
        <w:r w:rsidR="00CE6A9E">
          <w:rPr>
            <w:noProof/>
            <w:webHidden/>
          </w:rPr>
          <w:fldChar w:fldCharType="end"/>
        </w:r>
      </w:hyperlink>
    </w:p>
    <w:p w:rsidR="00CE6A9E" w:rsidRDefault="00716060">
      <w:pPr>
        <w:pStyle w:val="TJ1"/>
        <w:tabs>
          <w:tab w:val="right" w:leader="dot" w:pos="9062"/>
        </w:tabs>
        <w:rPr>
          <w:rFonts w:asciiTheme="minorHAnsi" w:eastAsiaTheme="minorEastAsia" w:hAnsiTheme="minorHAnsi" w:cstheme="minorBidi"/>
          <w:noProof/>
          <w:lang w:eastAsia="hu-HU"/>
        </w:rPr>
      </w:pPr>
      <w:hyperlink w:anchor="_Toc431995028" w:history="1">
        <w:r w:rsidR="00CE6A9E" w:rsidRPr="00BD186C">
          <w:rPr>
            <w:rStyle w:val="Hiperhivatkozs"/>
            <w:noProof/>
          </w:rPr>
          <w:t>1. A Helyi Fejlesztési Stratégia hozzájárulása az EU2020 és a Vidékfejlesztési Program céljaihoz</w:t>
        </w:r>
        <w:r w:rsidR="00CE6A9E">
          <w:rPr>
            <w:noProof/>
            <w:webHidden/>
          </w:rPr>
          <w:tab/>
        </w:r>
        <w:r w:rsidR="00CE6A9E">
          <w:rPr>
            <w:noProof/>
            <w:webHidden/>
          </w:rPr>
          <w:fldChar w:fldCharType="begin"/>
        </w:r>
        <w:r w:rsidR="00CE6A9E">
          <w:rPr>
            <w:noProof/>
            <w:webHidden/>
          </w:rPr>
          <w:instrText xml:space="preserve"> PAGEREF _Toc431995028 \h </w:instrText>
        </w:r>
        <w:r w:rsidR="00CE6A9E">
          <w:rPr>
            <w:noProof/>
            <w:webHidden/>
          </w:rPr>
        </w:r>
        <w:r w:rsidR="00CE6A9E">
          <w:rPr>
            <w:noProof/>
            <w:webHidden/>
          </w:rPr>
          <w:fldChar w:fldCharType="separate"/>
        </w:r>
        <w:r w:rsidR="005D183E">
          <w:rPr>
            <w:noProof/>
            <w:webHidden/>
          </w:rPr>
          <w:t>4</w:t>
        </w:r>
        <w:r w:rsidR="00CE6A9E">
          <w:rPr>
            <w:noProof/>
            <w:webHidden/>
          </w:rPr>
          <w:fldChar w:fldCharType="end"/>
        </w:r>
      </w:hyperlink>
    </w:p>
    <w:p w:rsidR="00CE6A9E" w:rsidRDefault="00716060">
      <w:pPr>
        <w:pStyle w:val="TJ1"/>
        <w:tabs>
          <w:tab w:val="right" w:leader="dot" w:pos="9062"/>
        </w:tabs>
        <w:rPr>
          <w:rFonts w:asciiTheme="minorHAnsi" w:eastAsiaTheme="minorEastAsia" w:hAnsiTheme="minorHAnsi" w:cstheme="minorBidi"/>
          <w:noProof/>
          <w:lang w:eastAsia="hu-HU"/>
        </w:rPr>
      </w:pPr>
      <w:hyperlink w:anchor="_Toc431995029" w:history="1">
        <w:r w:rsidR="00CE6A9E" w:rsidRPr="00BD186C">
          <w:rPr>
            <w:rStyle w:val="Hiperhivatkozs"/>
            <w:noProof/>
          </w:rPr>
          <w:t>2. A stratégia elkészítésének módja, az érintettek bevonásának folyamata</w:t>
        </w:r>
        <w:r w:rsidR="00CE6A9E">
          <w:rPr>
            <w:noProof/>
            <w:webHidden/>
          </w:rPr>
          <w:tab/>
        </w:r>
        <w:r w:rsidR="00CE6A9E">
          <w:rPr>
            <w:noProof/>
            <w:webHidden/>
          </w:rPr>
          <w:fldChar w:fldCharType="begin"/>
        </w:r>
        <w:r w:rsidR="00CE6A9E">
          <w:rPr>
            <w:noProof/>
            <w:webHidden/>
          </w:rPr>
          <w:instrText xml:space="preserve"> PAGEREF _Toc431995029 \h </w:instrText>
        </w:r>
        <w:r w:rsidR="00CE6A9E">
          <w:rPr>
            <w:noProof/>
            <w:webHidden/>
          </w:rPr>
        </w:r>
        <w:r w:rsidR="00CE6A9E">
          <w:rPr>
            <w:noProof/>
            <w:webHidden/>
          </w:rPr>
          <w:fldChar w:fldCharType="separate"/>
        </w:r>
        <w:r w:rsidR="005D183E">
          <w:rPr>
            <w:noProof/>
            <w:webHidden/>
          </w:rPr>
          <w:t>5</w:t>
        </w:r>
        <w:r w:rsidR="00CE6A9E">
          <w:rPr>
            <w:noProof/>
            <w:webHidden/>
          </w:rPr>
          <w:fldChar w:fldCharType="end"/>
        </w:r>
      </w:hyperlink>
    </w:p>
    <w:p w:rsidR="00CE6A9E" w:rsidRDefault="00716060">
      <w:pPr>
        <w:pStyle w:val="TJ1"/>
        <w:tabs>
          <w:tab w:val="right" w:leader="dot" w:pos="9062"/>
        </w:tabs>
        <w:rPr>
          <w:rFonts w:asciiTheme="minorHAnsi" w:eastAsiaTheme="minorEastAsia" w:hAnsiTheme="minorHAnsi" w:cstheme="minorBidi"/>
          <w:noProof/>
          <w:lang w:eastAsia="hu-HU"/>
        </w:rPr>
      </w:pPr>
      <w:hyperlink w:anchor="_Toc431995030" w:history="1">
        <w:r w:rsidR="00CE6A9E" w:rsidRPr="00BD186C">
          <w:rPr>
            <w:rStyle w:val="Hiperhivatkozs"/>
            <w:noProof/>
          </w:rPr>
          <w:t>3. A Helyi Fejlesztési Stratégia által lefedett terület és lakosság meghatározása</w:t>
        </w:r>
        <w:r w:rsidR="00CE6A9E">
          <w:rPr>
            <w:noProof/>
            <w:webHidden/>
          </w:rPr>
          <w:tab/>
        </w:r>
        <w:r w:rsidR="00CE6A9E">
          <w:rPr>
            <w:noProof/>
            <w:webHidden/>
          </w:rPr>
          <w:fldChar w:fldCharType="begin"/>
        </w:r>
        <w:r w:rsidR="00CE6A9E">
          <w:rPr>
            <w:noProof/>
            <w:webHidden/>
          </w:rPr>
          <w:instrText xml:space="preserve"> PAGEREF _Toc431995030 \h </w:instrText>
        </w:r>
        <w:r w:rsidR="00CE6A9E">
          <w:rPr>
            <w:noProof/>
            <w:webHidden/>
          </w:rPr>
        </w:r>
        <w:r w:rsidR="00CE6A9E">
          <w:rPr>
            <w:noProof/>
            <w:webHidden/>
          </w:rPr>
          <w:fldChar w:fldCharType="separate"/>
        </w:r>
        <w:r w:rsidR="005D183E">
          <w:rPr>
            <w:noProof/>
            <w:webHidden/>
          </w:rPr>
          <w:t>10</w:t>
        </w:r>
        <w:r w:rsidR="00CE6A9E">
          <w:rPr>
            <w:noProof/>
            <w:webHidden/>
          </w:rPr>
          <w:fldChar w:fldCharType="end"/>
        </w:r>
      </w:hyperlink>
    </w:p>
    <w:p w:rsidR="00CE6A9E" w:rsidRDefault="00716060">
      <w:pPr>
        <w:pStyle w:val="TJ1"/>
        <w:tabs>
          <w:tab w:val="right" w:leader="dot" w:pos="9062"/>
        </w:tabs>
        <w:rPr>
          <w:rFonts w:asciiTheme="minorHAnsi" w:eastAsiaTheme="minorEastAsia" w:hAnsiTheme="minorHAnsi" w:cstheme="minorBidi"/>
          <w:noProof/>
          <w:lang w:eastAsia="hu-HU"/>
        </w:rPr>
      </w:pPr>
      <w:hyperlink w:anchor="_Toc431995031" w:history="1">
        <w:r w:rsidR="00CE6A9E" w:rsidRPr="00BD186C">
          <w:rPr>
            <w:rStyle w:val="Hiperhivatkozs"/>
            <w:noProof/>
          </w:rPr>
          <w:t>4. Az akcióterület fejlesztési szükségleteinek és lehetőségeinek elemzése</w:t>
        </w:r>
        <w:r w:rsidR="00CE6A9E">
          <w:rPr>
            <w:noProof/>
            <w:webHidden/>
          </w:rPr>
          <w:tab/>
        </w:r>
        <w:r w:rsidR="00CE6A9E">
          <w:rPr>
            <w:noProof/>
            <w:webHidden/>
          </w:rPr>
          <w:fldChar w:fldCharType="begin"/>
        </w:r>
        <w:r w:rsidR="00CE6A9E">
          <w:rPr>
            <w:noProof/>
            <w:webHidden/>
          </w:rPr>
          <w:instrText xml:space="preserve"> PAGEREF _Toc431995031 \h </w:instrText>
        </w:r>
        <w:r w:rsidR="00CE6A9E">
          <w:rPr>
            <w:noProof/>
            <w:webHidden/>
          </w:rPr>
        </w:r>
        <w:r w:rsidR="00CE6A9E">
          <w:rPr>
            <w:noProof/>
            <w:webHidden/>
          </w:rPr>
          <w:fldChar w:fldCharType="separate"/>
        </w:r>
        <w:r w:rsidR="005D183E">
          <w:rPr>
            <w:noProof/>
            <w:webHidden/>
          </w:rPr>
          <w:t>13</w:t>
        </w:r>
        <w:r w:rsidR="00CE6A9E">
          <w:rPr>
            <w:noProof/>
            <w:webHidden/>
          </w:rPr>
          <w:fldChar w:fldCharType="end"/>
        </w:r>
      </w:hyperlink>
    </w:p>
    <w:p w:rsidR="00CE6A9E" w:rsidRDefault="00716060">
      <w:pPr>
        <w:pStyle w:val="TJ2"/>
        <w:tabs>
          <w:tab w:val="right" w:leader="dot" w:pos="9062"/>
        </w:tabs>
        <w:rPr>
          <w:rFonts w:asciiTheme="minorHAnsi" w:eastAsiaTheme="minorEastAsia" w:hAnsiTheme="minorHAnsi" w:cstheme="minorBidi"/>
          <w:noProof/>
          <w:lang w:eastAsia="hu-HU"/>
        </w:rPr>
      </w:pPr>
      <w:hyperlink w:anchor="_Toc431995032" w:history="1">
        <w:r w:rsidR="00CE6A9E" w:rsidRPr="00BD186C">
          <w:rPr>
            <w:rStyle w:val="Hiperhivatkozs"/>
            <w:noProof/>
          </w:rPr>
          <w:t>4.1 Helyzetfeltárás</w:t>
        </w:r>
        <w:r w:rsidR="00CE6A9E">
          <w:rPr>
            <w:noProof/>
            <w:webHidden/>
          </w:rPr>
          <w:tab/>
        </w:r>
        <w:r w:rsidR="00CE6A9E">
          <w:rPr>
            <w:noProof/>
            <w:webHidden/>
          </w:rPr>
          <w:fldChar w:fldCharType="begin"/>
        </w:r>
        <w:r w:rsidR="00CE6A9E">
          <w:rPr>
            <w:noProof/>
            <w:webHidden/>
          </w:rPr>
          <w:instrText xml:space="preserve"> PAGEREF _Toc431995032 \h </w:instrText>
        </w:r>
        <w:r w:rsidR="00CE6A9E">
          <w:rPr>
            <w:noProof/>
            <w:webHidden/>
          </w:rPr>
        </w:r>
        <w:r w:rsidR="00CE6A9E">
          <w:rPr>
            <w:noProof/>
            <w:webHidden/>
          </w:rPr>
          <w:fldChar w:fldCharType="separate"/>
        </w:r>
        <w:r w:rsidR="005D183E">
          <w:rPr>
            <w:noProof/>
            <w:webHidden/>
          </w:rPr>
          <w:t>13</w:t>
        </w:r>
        <w:r w:rsidR="00CE6A9E">
          <w:rPr>
            <w:noProof/>
            <w:webHidden/>
          </w:rPr>
          <w:fldChar w:fldCharType="end"/>
        </w:r>
      </w:hyperlink>
    </w:p>
    <w:p w:rsidR="00CE6A9E" w:rsidRDefault="00716060">
      <w:pPr>
        <w:pStyle w:val="TJ2"/>
        <w:tabs>
          <w:tab w:val="right" w:leader="dot" w:pos="9062"/>
        </w:tabs>
        <w:rPr>
          <w:rFonts w:asciiTheme="minorHAnsi" w:eastAsiaTheme="minorEastAsia" w:hAnsiTheme="minorHAnsi" w:cstheme="minorBidi"/>
          <w:noProof/>
          <w:lang w:eastAsia="hu-HU"/>
        </w:rPr>
      </w:pPr>
      <w:hyperlink w:anchor="_Toc431995033" w:history="1">
        <w:r w:rsidR="00CE6A9E" w:rsidRPr="00BD186C">
          <w:rPr>
            <w:rStyle w:val="Hiperhivatkozs"/>
            <w:noProof/>
          </w:rPr>
          <w:t>4.2 A 2007-2013-as HVS megvalósulásának összegző értékelése, következtetések</w:t>
        </w:r>
        <w:r w:rsidR="00CE6A9E">
          <w:rPr>
            <w:noProof/>
            <w:webHidden/>
          </w:rPr>
          <w:tab/>
        </w:r>
        <w:r w:rsidR="00CE6A9E">
          <w:rPr>
            <w:noProof/>
            <w:webHidden/>
          </w:rPr>
          <w:fldChar w:fldCharType="begin"/>
        </w:r>
        <w:r w:rsidR="00CE6A9E">
          <w:rPr>
            <w:noProof/>
            <w:webHidden/>
          </w:rPr>
          <w:instrText xml:space="preserve"> PAGEREF _Toc431995033 \h </w:instrText>
        </w:r>
        <w:r w:rsidR="00CE6A9E">
          <w:rPr>
            <w:noProof/>
            <w:webHidden/>
          </w:rPr>
        </w:r>
        <w:r w:rsidR="00CE6A9E">
          <w:rPr>
            <w:noProof/>
            <w:webHidden/>
          </w:rPr>
          <w:fldChar w:fldCharType="separate"/>
        </w:r>
        <w:r w:rsidR="005D183E">
          <w:rPr>
            <w:noProof/>
            <w:webHidden/>
          </w:rPr>
          <w:t>24</w:t>
        </w:r>
        <w:r w:rsidR="00CE6A9E">
          <w:rPr>
            <w:noProof/>
            <w:webHidden/>
          </w:rPr>
          <w:fldChar w:fldCharType="end"/>
        </w:r>
      </w:hyperlink>
    </w:p>
    <w:p w:rsidR="00CE6A9E" w:rsidRDefault="00716060">
      <w:pPr>
        <w:pStyle w:val="TJ2"/>
        <w:tabs>
          <w:tab w:val="right" w:leader="dot" w:pos="9062"/>
        </w:tabs>
        <w:rPr>
          <w:rFonts w:asciiTheme="minorHAnsi" w:eastAsiaTheme="minorEastAsia" w:hAnsiTheme="minorHAnsi" w:cstheme="minorBidi"/>
          <w:noProof/>
          <w:lang w:eastAsia="hu-HU"/>
        </w:rPr>
      </w:pPr>
      <w:hyperlink w:anchor="_Toc431995034" w:history="1">
        <w:r w:rsidR="00CE6A9E" w:rsidRPr="00BD186C">
          <w:rPr>
            <w:rStyle w:val="Hiperhivatkozs"/>
            <w:noProof/>
          </w:rPr>
          <w:t>4.3 A HFS-t érintő tervezési előzmények, programok, szolgáltatások</w:t>
        </w:r>
        <w:r w:rsidR="00CE6A9E">
          <w:rPr>
            <w:noProof/>
            <w:webHidden/>
          </w:rPr>
          <w:tab/>
        </w:r>
        <w:r w:rsidR="00CE6A9E">
          <w:rPr>
            <w:noProof/>
            <w:webHidden/>
          </w:rPr>
          <w:fldChar w:fldCharType="begin"/>
        </w:r>
        <w:r w:rsidR="00CE6A9E">
          <w:rPr>
            <w:noProof/>
            <w:webHidden/>
          </w:rPr>
          <w:instrText xml:space="preserve"> PAGEREF _Toc431995034 \h </w:instrText>
        </w:r>
        <w:r w:rsidR="00CE6A9E">
          <w:rPr>
            <w:noProof/>
            <w:webHidden/>
          </w:rPr>
        </w:r>
        <w:r w:rsidR="00CE6A9E">
          <w:rPr>
            <w:noProof/>
            <w:webHidden/>
          </w:rPr>
          <w:fldChar w:fldCharType="separate"/>
        </w:r>
        <w:r w:rsidR="005D183E">
          <w:rPr>
            <w:noProof/>
            <w:webHidden/>
          </w:rPr>
          <w:t>27</w:t>
        </w:r>
        <w:r w:rsidR="00CE6A9E">
          <w:rPr>
            <w:noProof/>
            <w:webHidden/>
          </w:rPr>
          <w:fldChar w:fldCharType="end"/>
        </w:r>
      </w:hyperlink>
    </w:p>
    <w:p w:rsidR="00CE6A9E" w:rsidRDefault="00716060">
      <w:pPr>
        <w:pStyle w:val="TJ2"/>
        <w:tabs>
          <w:tab w:val="right" w:leader="dot" w:pos="9062"/>
        </w:tabs>
        <w:rPr>
          <w:rFonts w:asciiTheme="minorHAnsi" w:eastAsiaTheme="minorEastAsia" w:hAnsiTheme="minorHAnsi" w:cstheme="minorBidi"/>
          <w:noProof/>
          <w:lang w:eastAsia="hu-HU"/>
        </w:rPr>
      </w:pPr>
      <w:hyperlink w:anchor="_Toc431995035" w:history="1">
        <w:r w:rsidR="00CE6A9E" w:rsidRPr="00BD186C">
          <w:rPr>
            <w:rStyle w:val="Hiperhivatkozs"/>
            <w:noProof/>
          </w:rPr>
          <w:t>4.4 SWOT</w:t>
        </w:r>
        <w:r w:rsidR="00CE6A9E">
          <w:rPr>
            <w:noProof/>
            <w:webHidden/>
          </w:rPr>
          <w:tab/>
        </w:r>
        <w:r w:rsidR="00CE6A9E">
          <w:rPr>
            <w:noProof/>
            <w:webHidden/>
          </w:rPr>
          <w:fldChar w:fldCharType="begin"/>
        </w:r>
        <w:r w:rsidR="00CE6A9E">
          <w:rPr>
            <w:noProof/>
            <w:webHidden/>
          </w:rPr>
          <w:instrText xml:space="preserve"> PAGEREF _Toc431995035 \h </w:instrText>
        </w:r>
        <w:r w:rsidR="00CE6A9E">
          <w:rPr>
            <w:noProof/>
            <w:webHidden/>
          </w:rPr>
        </w:r>
        <w:r w:rsidR="00CE6A9E">
          <w:rPr>
            <w:noProof/>
            <w:webHidden/>
          </w:rPr>
          <w:fldChar w:fldCharType="separate"/>
        </w:r>
        <w:r w:rsidR="005D183E">
          <w:rPr>
            <w:noProof/>
            <w:webHidden/>
          </w:rPr>
          <w:t>29</w:t>
        </w:r>
        <w:r w:rsidR="00CE6A9E">
          <w:rPr>
            <w:noProof/>
            <w:webHidden/>
          </w:rPr>
          <w:fldChar w:fldCharType="end"/>
        </w:r>
      </w:hyperlink>
    </w:p>
    <w:p w:rsidR="00CE6A9E" w:rsidRDefault="00716060">
      <w:pPr>
        <w:pStyle w:val="TJ2"/>
        <w:tabs>
          <w:tab w:val="right" w:leader="dot" w:pos="9062"/>
        </w:tabs>
        <w:rPr>
          <w:rFonts w:asciiTheme="minorHAnsi" w:eastAsiaTheme="minorEastAsia" w:hAnsiTheme="minorHAnsi" w:cstheme="minorBidi"/>
          <w:noProof/>
          <w:lang w:eastAsia="hu-HU"/>
        </w:rPr>
      </w:pPr>
      <w:hyperlink w:anchor="_Toc431995036" w:history="1">
        <w:r w:rsidR="00CE6A9E" w:rsidRPr="00BD186C">
          <w:rPr>
            <w:rStyle w:val="Hiperhivatkozs"/>
            <w:noProof/>
          </w:rPr>
          <w:t>4.5 Fejlesztési szükségletek azonosítása</w:t>
        </w:r>
        <w:r w:rsidR="00CE6A9E">
          <w:rPr>
            <w:noProof/>
            <w:webHidden/>
          </w:rPr>
          <w:tab/>
        </w:r>
        <w:r w:rsidR="00CE6A9E">
          <w:rPr>
            <w:noProof/>
            <w:webHidden/>
          </w:rPr>
          <w:fldChar w:fldCharType="begin"/>
        </w:r>
        <w:r w:rsidR="00CE6A9E">
          <w:rPr>
            <w:noProof/>
            <w:webHidden/>
          </w:rPr>
          <w:instrText xml:space="preserve"> PAGEREF _Toc431995036 \h </w:instrText>
        </w:r>
        <w:r w:rsidR="00CE6A9E">
          <w:rPr>
            <w:noProof/>
            <w:webHidden/>
          </w:rPr>
        </w:r>
        <w:r w:rsidR="00CE6A9E">
          <w:rPr>
            <w:noProof/>
            <w:webHidden/>
          </w:rPr>
          <w:fldChar w:fldCharType="separate"/>
        </w:r>
        <w:r w:rsidR="005D183E">
          <w:rPr>
            <w:noProof/>
            <w:webHidden/>
          </w:rPr>
          <w:t>31</w:t>
        </w:r>
        <w:r w:rsidR="00CE6A9E">
          <w:rPr>
            <w:noProof/>
            <w:webHidden/>
          </w:rPr>
          <w:fldChar w:fldCharType="end"/>
        </w:r>
      </w:hyperlink>
    </w:p>
    <w:p w:rsidR="00CE6A9E" w:rsidRDefault="00716060">
      <w:pPr>
        <w:pStyle w:val="TJ1"/>
        <w:tabs>
          <w:tab w:val="right" w:leader="dot" w:pos="9062"/>
        </w:tabs>
        <w:rPr>
          <w:rFonts w:asciiTheme="minorHAnsi" w:eastAsiaTheme="minorEastAsia" w:hAnsiTheme="minorHAnsi" w:cstheme="minorBidi"/>
          <w:noProof/>
          <w:lang w:eastAsia="hu-HU"/>
        </w:rPr>
      </w:pPr>
      <w:hyperlink w:anchor="_Toc431995037" w:history="1">
        <w:r w:rsidR="00CE6A9E" w:rsidRPr="00BD186C">
          <w:rPr>
            <w:rStyle w:val="Hiperhivatkozs"/>
            <w:noProof/>
          </w:rPr>
          <w:t>5. Horizontális célok</w:t>
        </w:r>
        <w:r w:rsidR="00CE6A9E">
          <w:rPr>
            <w:noProof/>
            <w:webHidden/>
          </w:rPr>
          <w:tab/>
        </w:r>
        <w:r w:rsidR="00CE6A9E">
          <w:rPr>
            <w:noProof/>
            <w:webHidden/>
          </w:rPr>
          <w:fldChar w:fldCharType="begin"/>
        </w:r>
        <w:r w:rsidR="00CE6A9E">
          <w:rPr>
            <w:noProof/>
            <w:webHidden/>
          </w:rPr>
          <w:instrText xml:space="preserve"> PAGEREF _Toc431995037 \h </w:instrText>
        </w:r>
        <w:r w:rsidR="00CE6A9E">
          <w:rPr>
            <w:noProof/>
            <w:webHidden/>
          </w:rPr>
        </w:r>
        <w:r w:rsidR="00CE6A9E">
          <w:rPr>
            <w:noProof/>
            <w:webHidden/>
          </w:rPr>
          <w:fldChar w:fldCharType="separate"/>
        </w:r>
        <w:r w:rsidR="005D183E">
          <w:rPr>
            <w:noProof/>
            <w:webHidden/>
          </w:rPr>
          <w:t>32</w:t>
        </w:r>
        <w:r w:rsidR="00CE6A9E">
          <w:rPr>
            <w:noProof/>
            <w:webHidden/>
          </w:rPr>
          <w:fldChar w:fldCharType="end"/>
        </w:r>
      </w:hyperlink>
    </w:p>
    <w:p w:rsidR="00CE6A9E" w:rsidRDefault="00716060">
      <w:pPr>
        <w:pStyle w:val="TJ2"/>
        <w:tabs>
          <w:tab w:val="right" w:leader="dot" w:pos="9062"/>
        </w:tabs>
        <w:rPr>
          <w:rFonts w:asciiTheme="minorHAnsi" w:eastAsiaTheme="minorEastAsia" w:hAnsiTheme="minorHAnsi" w:cstheme="minorBidi"/>
          <w:noProof/>
          <w:lang w:eastAsia="hu-HU"/>
        </w:rPr>
      </w:pPr>
      <w:hyperlink w:anchor="_Toc431995038" w:history="1">
        <w:r w:rsidR="00CE6A9E" w:rsidRPr="00BD186C">
          <w:rPr>
            <w:rStyle w:val="Hiperhivatkozs"/>
            <w:noProof/>
          </w:rPr>
          <w:t>5.1 Esélyegyenlőség</w:t>
        </w:r>
        <w:r w:rsidR="00CE6A9E">
          <w:rPr>
            <w:noProof/>
            <w:webHidden/>
          </w:rPr>
          <w:tab/>
        </w:r>
        <w:r w:rsidR="00CE6A9E">
          <w:rPr>
            <w:noProof/>
            <w:webHidden/>
          </w:rPr>
          <w:fldChar w:fldCharType="begin"/>
        </w:r>
        <w:r w:rsidR="00CE6A9E">
          <w:rPr>
            <w:noProof/>
            <w:webHidden/>
          </w:rPr>
          <w:instrText xml:space="preserve"> PAGEREF _Toc431995038 \h </w:instrText>
        </w:r>
        <w:r w:rsidR="00CE6A9E">
          <w:rPr>
            <w:noProof/>
            <w:webHidden/>
          </w:rPr>
        </w:r>
        <w:r w:rsidR="00CE6A9E">
          <w:rPr>
            <w:noProof/>
            <w:webHidden/>
          </w:rPr>
          <w:fldChar w:fldCharType="separate"/>
        </w:r>
        <w:r w:rsidR="005D183E">
          <w:rPr>
            <w:noProof/>
            <w:webHidden/>
          </w:rPr>
          <w:t>32</w:t>
        </w:r>
        <w:r w:rsidR="00CE6A9E">
          <w:rPr>
            <w:noProof/>
            <w:webHidden/>
          </w:rPr>
          <w:fldChar w:fldCharType="end"/>
        </w:r>
      </w:hyperlink>
    </w:p>
    <w:p w:rsidR="00CE6A9E" w:rsidRDefault="00716060">
      <w:pPr>
        <w:pStyle w:val="TJ2"/>
        <w:tabs>
          <w:tab w:val="right" w:leader="dot" w:pos="9062"/>
        </w:tabs>
        <w:rPr>
          <w:rFonts w:asciiTheme="minorHAnsi" w:eastAsiaTheme="minorEastAsia" w:hAnsiTheme="minorHAnsi" w:cstheme="minorBidi"/>
          <w:noProof/>
          <w:lang w:eastAsia="hu-HU"/>
        </w:rPr>
      </w:pPr>
      <w:hyperlink w:anchor="_Toc431995039" w:history="1">
        <w:r w:rsidR="00CE6A9E" w:rsidRPr="00BD186C">
          <w:rPr>
            <w:rStyle w:val="Hiperhivatkozs"/>
            <w:noProof/>
          </w:rPr>
          <w:t>5.2 Környezeti fenntarthatóság</w:t>
        </w:r>
        <w:r w:rsidR="00CE6A9E">
          <w:rPr>
            <w:noProof/>
            <w:webHidden/>
          </w:rPr>
          <w:tab/>
        </w:r>
        <w:r w:rsidR="00CE6A9E">
          <w:rPr>
            <w:noProof/>
            <w:webHidden/>
          </w:rPr>
          <w:fldChar w:fldCharType="begin"/>
        </w:r>
        <w:r w:rsidR="00CE6A9E">
          <w:rPr>
            <w:noProof/>
            <w:webHidden/>
          </w:rPr>
          <w:instrText xml:space="preserve"> PAGEREF _Toc431995039 \h </w:instrText>
        </w:r>
        <w:r w:rsidR="00CE6A9E">
          <w:rPr>
            <w:noProof/>
            <w:webHidden/>
          </w:rPr>
        </w:r>
        <w:r w:rsidR="00CE6A9E">
          <w:rPr>
            <w:noProof/>
            <w:webHidden/>
          </w:rPr>
          <w:fldChar w:fldCharType="separate"/>
        </w:r>
        <w:r w:rsidR="005D183E">
          <w:rPr>
            <w:noProof/>
            <w:webHidden/>
          </w:rPr>
          <w:t>33</w:t>
        </w:r>
        <w:r w:rsidR="00CE6A9E">
          <w:rPr>
            <w:noProof/>
            <w:webHidden/>
          </w:rPr>
          <w:fldChar w:fldCharType="end"/>
        </w:r>
      </w:hyperlink>
    </w:p>
    <w:p w:rsidR="00CE6A9E" w:rsidRDefault="00716060">
      <w:pPr>
        <w:pStyle w:val="TJ1"/>
        <w:tabs>
          <w:tab w:val="right" w:leader="dot" w:pos="9062"/>
        </w:tabs>
        <w:rPr>
          <w:rFonts w:asciiTheme="minorHAnsi" w:eastAsiaTheme="minorEastAsia" w:hAnsiTheme="minorHAnsi" w:cstheme="minorBidi"/>
          <w:noProof/>
          <w:lang w:eastAsia="hu-HU"/>
        </w:rPr>
      </w:pPr>
      <w:hyperlink w:anchor="_Toc431995040" w:history="1">
        <w:r w:rsidR="00CE6A9E" w:rsidRPr="00BD186C">
          <w:rPr>
            <w:rStyle w:val="Hiperhivatkozs"/>
            <w:noProof/>
          </w:rPr>
          <w:t>6. A HFS integrált és innovatív elemeinek bemutatása</w:t>
        </w:r>
        <w:r w:rsidR="00CE6A9E">
          <w:rPr>
            <w:noProof/>
            <w:webHidden/>
          </w:rPr>
          <w:tab/>
        </w:r>
        <w:r w:rsidR="00CE6A9E">
          <w:rPr>
            <w:noProof/>
            <w:webHidden/>
          </w:rPr>
          <w:fldChar w:fldCharType="begin"/>
        </w:r>
        <w:r w:rsidR="00CE6A9E">
          <w:rPr>
            <w:noProof/>
            <w:webHidden/>
          </w:rPr>
          <w:instrText xml:space="preserve"> PAGEREF _Toc431995040 \h </w:instrText>
        </w:r>
        <w:r w:rsidR="00CE6A9E">
          <w:rPr>
            <w:noProof/>
            <w:webHidden/>
          </w:rPr>
        </w:r>
        <w:r w:rsidR="00CE6A9E">
          <w:rPr>
            <w:noProof/>
            <w:webHidden/>
          </w:rPr>
          <w:fldChar w:fldCharType="separate"/>
        </w:r>
        <w:r w:rsidR="005D183E">
          <w:rPr>
            <w:noProof/>
            <w:webHidden/>
          </w:rPr>
          <w:t>33</w:t>
        </w:r>
        <w:r w:rsidR="00CE6A9E">
          <w:rPr>
            <w:noProof/>
            <w:webHidden/>
          </w:rPr>
          <w:fldChar w:fldCharType="end"/>
        </w:r>
      </w:hyperlink>
    </w:p>
    <w:p w:rsidR="00CE6A9E" w:rsidRDefault="00716060">
      <w:pPr>
        <w:pStyle w:val="TJ1"/>
        <w:tabs>
          <w:tab w:val="right" w:leader="dot" w:pos="9062"/>
        </w:tabs>
        <w:rPr>
          <w:rFonts w:asciiTheme="minorHAnsi" w:eastAsiaTheme="minorEastAsia" w:hAnsiTheme="minorHAnsi" w:cstheme="minorBidi"/>
          <w:noProof/>
          <w:lang w:eastAsia="hu-HU"/>
        </w:rPr>
      </w:pPr>
      <w:hyperlink w:anchor="_Toc431995041" w:history="1">
        <w:r w:rsidR="00CE6A9E" w:rsidRPr="00BD186C">
          <w:rPr>
            <w:rStyle w:val="Hiperhivatkozs"/>
            <w:noProof/>
          </w:rPr>
          <w:t>7. A stratégia beavatkozási logikája</w:t>
        </w:r>
        <w:r w:rsidR="00CE6A9E">
          <w:rPr>
            <w:noProof/>
            <w:webHidden/>
          </w:rPr>
          <w:tab/>
        </w:r>
        <w:r w:rsidR="00CE6A9E">
          <w:rPr>
            <w:noProof/>
            <w:webHidden/>
          </w:rPr>
          <w:fldChar w:fldCharType="begin"/>
        </w:r>
        <w:r w:rsidR="00CE6A9E">
          <w:rPr>
            <w:noProof/>
            <w:webHidden/>
          </w:rPr>
          <w:instrText xml:space="preserve"> PAGEREF _Toc431995041 \h </w:instrText>
        </w:r>
        <w:r w:rsidR="00CE6A9E">
          <w:rPr>
            <w:noProof/>
            <w:webHidden/>
          </w:rPr>
        </w:r>
        <w:r w:rsidR="00CE6A9E">
          <w:rPr>
            <w:noProof/>
            <w:webHidden/>
          </w:rPr>
          <w:fldChar w:fldCharType="separate"/>
        </w:r>
        <w:r w:rsidR="005D183E">
          <w:rPr>
            <w:noProof/>
            <w:webHidden/>
          </w:rPr>
          <w:t>34</w:t>
        </w:r>
        <w:r w:rsidR="00CE6A9E">
          <w:rPr>
            <w:noProof/>
            <w:webHidden/>
          </w:rPr>
          <w:fldChar w:fldCharType="end"/>
        </w:r>
      </w:hyperlink>
    </w:p>
    <w:p w:rsidR="00CE6A9E" w:rsidRDefault="00716060">
      <w:pPr>
        <w:pStyle w:val="TJ2"/>
        <w:tabs>
          <w:tab w:val="right" w:leader="dot" w:pos="9062"/>
        </w:tabs>
        <w:rPr>
          <w:rFonts w:asciiTheme="minorHAnsi" w:eastAsiaTheme="minorEastAsia" w:hAnsiTheme="minorHAnsi" w:cstheme="minorBidi"/>
          <w:noProof/>
          <w:lang w:eastAsia="hu-HU"/>
        </w:rPr>
      </w:pPr>
      <w:hyperlink w:anchor="_Toc431995042" w:history="1">
        <w:r w:rsidR="00CE6A9E" w:rsidRPr="00BD186C">
          <w:rPr>
            <w:rStyle w:val="Hiperhivatkozs"/>
            <w:noProof/>
          </w:rPr>
          <w:t>7.1 A stratégia jövőképe</w:t>
        </w:r>
        <w:r w:rsidR="00CE6A9E">
          <w:rPr>
            <w:noProof/>
            <w:webHidden/>
          </w:rPr>
          <w:tab/>
        </w:r>
        <w:r w:rsidR="00CE6A9E">
          <w:rPr>
            <w:noProof/>
            <w:webHidden/>
          </w:rPr>
          <w:fldChar w:fldCharType="begin"/>
        </w:r>
        <w:r w:rsidR="00CE6A9E">
          <w:rPr>
            <w:noProof/>
            <w:webHidden/>
          </w:rPr>
          <w:instrText xml:space="preserve"> PAGEREF _Toc431995042 \h </w:instrText>
        </w:r>
        <w:r w:rsidR="00CE6A9E">
          <w:rPr>
            <w:noProof/>
            <w:webHidden/>
          </w:rPr>
        </w:r>
        <w:r w:rsidR="00CE6A9E">
          <w:rPr>
            <w:noProof/>
            <w:webHidden/>
          </w:rPr>
          <w:fldChar w:fldCharType="separate"/>
        </w:r>
        <w:r w:rsidR="005D183E">
          <w:rPr>
            <w:noProof/>
            <w:webHidden/>
          </w:rPr>
          <w:t>34</w:t>
        </w:r>
        <w:r w:rsidR="00CE6A9E">
          <w:rPr>
            <w:noProof/>
            <w:webHidden/>
          </w:rPr>
          <w:fldChar w:fldCharType="end"/>
        </w:r>
      </w:hyperlink>
    </w:p>
    <w:p w:rsidR="00CE6A9E" w:rsidRDefault="00716060">
      <w:pPr>
        <w:pStyle w:val="TJ2"/>
        <w:tabs>
          <w:tab w:val="right" w:leader="dot" w:pos="9062"/>
        </w:tabs>
        <w:rPr>
          <w:rFonts w:asciiTheme="minorHAnsi" w:eastAsiaTheme="minorEastAsia" w:hAnsiTheme="minorHAnsi" w:cstheme="minorBidi"/>
          <w:noProof/>
          <w:lang w:eastAsia="hu-HU"/>
        </w:rPr>
      </w:pPr>
      <w:hyperlink w:anchor="_Toc431995043" w:history="1">
        <w:r w:rsidR="00CE6A9E" w:rsidRPr="00BD186C">
          <w:rPr>
            <w:rStyle w:val="Hiperhivatkozs"/>
            <w:noProof/>
          </w:rPr>
          <w:t>7.2 A stratégia célhierarchiája</w:t>
        </w:r>
        <w:r w:rsidR="00CE6A9E">
          <w:rPr>
            <w:noProof/>
            <w:webHidden/>
          </w:rPr>
          <w:tab/>
        </w:r>
        <w:r w:rsidR="00CE6A9E">
          <w:rPr>
            <w:noProof/>
            <w:webHidden/>
          </w:rPr>
          <w:fldChar w:fldCharType="begin"/>
        </w:r>
        <w:r w:rsidR="00CE6A9E">
          <w:rPr>
            <w:noProof/>
            <w:webHidden/>
          </w:rPr>
          <w:instrText xml:space="preserve"> PAGEREF _Toc431995043 \h </w:instrText>
        </w:r>
        <w:r w:rsidR="00CE6A9E">
          <w:rPr>
            <w:noProof/>
            <w:webHidden/>
          </w:rPr>
        </w:r>
        <w:r w:rsidR="00CE6A9E">
          <w:rPr>
            <w:noProof/>
            <w:webHidden/>
          </w:rPr>
          <w:fldChar w:fldCharType="separate"/>
        </w:r>
        <w:r w:rsidR="005D183E">
          <w:rPr>
            <w:noProof/>
            <w:webHidden/>
          </w:rPr>
          <w:t>34</w:t>
        </w:r>
        <w:r w:rsidR="00CE6A9E">
          <w:rPr>
            <w:noProof/>
            <w:webHidden/>
          </w:rPr>
          <w:fldChar w:fldCharType="end"/>
        </w:r>
      </w:hyperlink>
    </w:p>
    <w:p w:rsidR="00CE6A9E" w:rsidRDefault="00716060">
      <w:pPr>
        <w:pStyle w:val="TJ1"/>
        <w:tabs>
          <w:tab w:val="right" w:leader="dot" w:pos="9062"/>
        </w:tabs>
        <w:rPr>
          <w:rFonts w:asciiTheme="minorHAnsi" w:eastAsiaTheme="minorEastAsia" w:hAnsiTheme="minorHAnsi" w:cstheme="minorBidi"/>
          <w:noProof/>
          <w:lang w:eastAsia="hu-HU"/>
        </w:rPr>
      </w:pPr>
      <w:hyperlink w:anchor="_Toc431995044" w:history="1">
        <w:r w:rsidR="00CE6A9E" w:rsidRPr="00BD186C">
          <w:rPr>
            <w:rStyle w:val="Hiperhivatkozs"/>
            <w:noProof/>
          </w:rPr>
          <w:t>8. Cselekvési terv</w:t>
        </w:r>
        <w:r w:rsidR="00CE6A9E">
          <w:rPr>
            <w:noProof/>
            <w:webHidden/>
          </w:rPr>
          <w:tab/>
        </w:r>
        <w:r w:rsidR="00CE6A9E">
          <w:rPr>
            <w:noProof/>
            <w:webHidden/>
          </w:rPr>
          <w:fldChar w:fldCharType="begin"/>
        </w:r>
        <w:r w:rsidR="00CE6A9E">
          <w:rPr>
            <w:noProof/>
            <w:webHidden/>
          </w:rPr>
          <w:instrText xml:space="preserve"> PAGEREF _Toc431995044 \h </w:instrText>
        </w:r>
        <w:r w:rsidR="00CE6A9E">
          <w:rPr>
            <w:noProof/>
            <w:webHidden/>
          </w:rPr>
        </w:r>
        <w:r w:rsidR="00CE6A9E">
          <w:rPr>
            <w:noProof/>
            <w:webHidden/>
          </w:rPr>
          <w:fldChar w:fldCharType="separate"/>
        </w:r>
        <w:r w:rsidR="005D183E">
          <w:rPr>
            <w:noProof/>
            <w:webHidden/>
          </w:rPr>
          <w:t>36</w:t>
        </w:r>
        <w:r w:rsidR="00CE6A9E">
          <w:rPr>
            <w:noProof/>
            <w:webHidden/>
          </w:rPr>
          <w:fldChar w:fldCharType="end"/>
        </w:r>
      </w:hyperlink>
    </w:p>
    <w:p w:rsidR="00CE6A9E" w:rsidRDefault="00716060">
      <w:pPr>
        <w:pStyle w:val="TJ2"/>
        <w:tabs>
          <w:tab w:val="right" w:leader="dot" w:pos="9062"/>
        </w:tabs>
        <w:rPr>
          <w:rFonts w:asciiTheme="minorHAnsi" w:eastAsiaTheme="minorEastAsia" w:hAnsiTheme="minorHAnsi" w:cstheme="minorBidi"/>
          <w:noProof/>
          <w:lang w:eastAsia="hu-HU"/>
        </w:rPr>
      </w:pPr>
      <w:hyperlink w:anchor="_Toc431995045" w:history="1">
        <w:r w:rsidR="00CE6A9E" w:rsidRPr="00BD186C">
          <w:rPr>
            <w:rStyle w:val="Hiperhivatkozs"/>
            <w:noProof/>
          </w:rPr>
          <w:t>8.1 Az intézkedések leírása</w:t>
        </w:r>
        <w:r w:rsidR="00CE6A9E">
          <w:rPr>
            <w:noProof/>
            <w:webHidden/>
          </w:rPr>
          <w:tab/>
        </w:r>
        <w:r w:rsidR="00CE6A9E">
          <w:rPr>
            <w:noProof/>
            <w:webHidden/>
          </w:rPr>
          <w:fldChar w:fldCharType="begin"/>
        </w:r>
        <w:r w:rsidR="00CE6A9E">
          <w:rPr>
            <w:noProof/>
            <w:webHidden/>
          </w:rPr>
          <w:instrText xml:space="preserve"> PAGEREF _Toc431995045 \h </w:instrText>
        </w:r>
        <w:r w:rsidR="00CE6A9E">
          <w:rPr>
            <w:noProof/>
            <w:webHidden/>
          </w:rPr>
        </w:r>
        <w:r w:rsidR="00CE6A9E">
          <w:rPr>
            <w:noProof/>
            <w:webHidden/>
          </w:rPr>
          <w:fldChar w:fldCharType="separate"/>
        </w:r>
        <w:r w:rsidR="005D183E">
          <w:rPr>
            <w:noProof/>
            <w:webHidden/>
          </w:rPr>
          <w:t>36</w:t>
        </w:r>
        <w:r w:rsidR="00CE6A9E">
          <w:rPr>
            <w:noProof/>
            <w:webHidden/>
          </w:rPr>
          <w:fldChar w:fldCharType="end"/>
        </w:r>
      </w:hyperlink>
    </w:p>
    <w:p w:rsidR="00CE6A9E" w:rsidRDefault="00716060">
      <w:pPr>
        <w:pStyle w:val="TJ2"/>
        <w:tabs>
          <w:tab w:val="right" w:leader="dot" w:pos="9062"/>
        </w:tabs>
        <w:rPr>
          <w:rFonts w:asciiTheme="minorHAnsi" w:eastAsiaTheme="minorEastAsia" w:hAnsiTheme="minorHAnsi" w:cstheme="minorBidi"/>
          <w:noProof/>
          <w:lang w:eastAsia="hu-HU"/>
        </w:rPr>
      </w:pPr>
      <w:hyperlink w:anchor="_Toc431995046" w:history="1">
        <w:r w:rsidR="00CE6A9E" w:rsidRPr="00BD186C">
          <w:rPr>
            <w:rStyle w:val="Hiperhivatkozs"/>
            <w:noProof/>
          </w:rPr>
          <w:t>8.2 Együttműködések</w:t>
        </w:r>
        <w:r w:rsidR="00CE6A9E">
          <w:rPr>
            <w:noProof/>
            <w:webHidden/>
          </w:rPr>
          <w:tab/>
        </w:r>
        <w:r w:rsidR="00CE6A9E">
          <w:rPr>
            <w:noProof/>
            <w:webHidden/>
          </w:rPr>
          <w:fldChar w:fldCharType="begin"/>
        </w:r>
        <w:r w:rsidR="00CE6A9E">
          <w:rPr>
            <w:noProof/>
            <w:webHidden/>
          </w:rPr>
          <w:instrText xml:space="preserve"> PAGEREF _Toc431995046 \h </w:instrText>
        </w:r>
        <w:r w:rsidR="00CE6A9E">
          <w:rPr>
            <w:noProof/>
            <w:webHidden/>
          </w:rPr>
        </w:r>
        <w:r w:rsidR="00CE6A9E">
          <w:rPr>
            <w:noProof/>
            <w:webHidden/>
          </w:rPr>
          <w:fldChar w:fldCharType="separate"/>
        </w:r>
        <w:r w:rsidR="005D183E">
          <w:rPr>
            <w:noProof/>
            <w:webHidden/>
          </w:rPr>
          <w:t>51</w:t>
        </w:r>
        <w:r w:rsidR="00CE6A9E">
          <w:rPr>
            <w:noProof/>
            <w:webHidden/>
          </w:rPr>
          <w:fldChar w:fldCharType="end"/>
        </w:r>
      </w:hyperlink>
    </w:p>
    <w:p w:rsidR="00CE6A9E" w:rsidRDefault="00716060">
      <w:pPr>
        <w:pStyle w:val="TJ2"/>
        <w:tabs>
          <w:tab w:val="right" w:leader="dot" w:pos="9062"/>
        </w:tabs>
        <w:rPr>
          <w:rFonts w:asciiTheme="minorHAnsi" w:eastAsiaTheme="minorEastAsia" w:hAnsiTheme="minorHAnsi" w:cstheme="minorBidi"/>
          <w:noProof/>
          <w:lang w:eastAsia="hu-HU"/>
        </w:rPr>
      </w:pPr>
      <w:hyperlink w:anchor="_Toc431995047" w:history="1">
        <w:r w:rsidR="00CE6A9E" w:rsidRPr="00BD186C">
          <w:rPr>
            <w:rStyle w:val="Hiperhivatkozs"/>
            <w:noProof/>
          </w:rPr>
          <w:t>8.3 A stratégia megvalósításának szervezeti és eljárási keretei</w:t>
        </w:r>
        <w:r w:rsidR="00CE6A9E">
          <w:rPr>
            <w:noProof/>
            <w:webHidden/>
          </w:rPr>
          <w:tab/>
        </w:r>
        <w:r w:rsidR="00CE6A9E">
          <w:rPr>
            <w:noProof/>
            <w:webHidden/>
          </w:rPr>
          <w:fldChar w:fldCharType="begin"/>
        </w:r>
        <w:r w:rsidR="00CE6A9E">
          <w:rPr>
            <w:noProof/>
            <w:webHidden/>
          </w:rPr>
          <w:instrText xml:space="preserve"> PAGEREF _Toc431995047 \h </w:instrText>
        </w:r>
        <w:r w:rsidR="00CE6A9E">
          <w:rPr>
            <w:noProof/>
            <w:webHidden/>
          </w:rPr>
        </w:r>
        <w:r w:rsidR="00CE6A9E">
          <w:rPr>
            <w:noProof/>
            <w:webHidden/>
          </w:rPr>
          <w:fldChar w:fldCharType="separate"/>
        </w:r>
        <w:r w:rsidR="005D183E">
          <w:rPr>
            <w:noProof/>
            <w:webHidden/>
          </w:rPr>
          <w:t>52</w:t>
        </w:r>
        <w:r w:rsidR="00CE6A9E">
          <w:rPr>
            <w:noProof/>
            <w:webHidden/>
          </w:rPr>
          <w:fldChar w:fldCharType="end"/>
        </w:r>
      </w:hyperlink>
    </w:p>
    <w:p w:rsidR="00CE6A9E" w:rsidRDefault="00716060">
      <w:pPr>
        <w:pStyle w:val="TJ2"/>
        <w:tabs>
          <w:tab w:val="right" w:leader="dot" w:pos="9062"/>
        </w:tabs>
        <w:rPr>
          <w:rFonts w:asciiTheme="minorHAnsi" w:eastAsiaTheme="minorEastAsia" w:hAnsiTheme="minorHAnsi" w:cstheme="minorBidi"/>
          <w:noProof/>
          <w:lang w:eastAsia="hu-HU"/>
        </w:rPr>
      </w:pPr>
      <w:hyperlink w:anchor="_Toc431995048" w:history="1">
        <w:r w:rsidR="00CE6A9E" w:rsidRPr="00BD186C">
          <w:rPr>
            <w:rStyle w:val="Hiperhivatkozs"/>
            <w:noProof/>
          </w:rPr>
          <w:t>8.4. Kommunikációs terv</w:t>
        </w:r>
        <w:r w:rsidR="00CE6A9E">
          <w:rPr>
            <w:noProof/>
            <w:webHidden/>
          </w:rPr>
          <w:tab/>
        </w:r>
        <w:r w:rsidR="00CE6A9E">
          <w:rPr>
            <w:noProof/>
            <w:webHidden/>
          </w:rPr>
          <w:fldChar w:fldCharType="begin"/>
        </w:r>
        <w:r w:rsidR="00CE6A9E">
          <w:rPr>
            <w:noProof/>
            <w:webHidden/>
          </w:rPr>
          <w:instrText xml:space="preserve"> PAGEREF _Toc431995048 \h </w:instrText>
        </w:r>
        <w:r w:rsidR="00CE6A9E">
          <w:rPr>
            <w:noProof/>
            <w:webHidden/>
          </w:rPr>
        </w:r>
        <w:r w:rsidR="00CE6A9E">
          <w:rPr>
            <w:noProof/>
            <w:webHidden/>
          </w:rPr>
          <w:fldChar w:fldCharType="separate"/>
        </w:r>
        <w:r w:rsidR="005D183E">
          <w:rPr>
            <w:noProof/>
            <w:webHidden/>
          </w:rPr>
          <w:t>57</w:t>
        </w:r>
        <w:r w:rsidR="00CE6A9E">
          <w:rPr>
            <w:noProof/>
            <w:webHidden/>
          </w:rPr>
          <w:fldChar w:fldCharType="end"/>
        </w:r>
      </w:hyperlink>
    </w:p>
    <w:p w:rsidR="00CE6A9E" w:rsidRDefault="00716060">
      <w:pPr>
        <w:pStyle w:val="TJ2"/>
        <w:tabs>
          <w:tab w:val="right" w:leader="dot" w:pos="9062"/>
        </w:tabs>
        <w:rPr>
          <w:rFonts w:asciiTheme="minorHAnsi" w:eastAsiaTheme="minorEastAsia" w:hAnsiTheme="minorHAnsi" w:cstheme="minorBidi"/>
          <w:noProof/>
          <w:lang w:eastAsia="hu-HU"/>
        </w:rPr>
      </w:pPr>
      <w:hyperlink w:anchor="_Toc431995049" w:history="1">
        <w:r w:rsidR="00CE6A9E" w:rsidRPr="00BD186C">
          <w:rPr>
            <w:rStyle w:val="Hiperhivatkozs"/>
            <w:noProof/>
          </w:rPr>
          <w:t>8.5. Monitoring és értékelési terv</w:t>
        </w:r>
        <w:r w:rsidR="00CE6A9E">
          <w:rPr>
            <w:noProof/>
            <w:webHidden/>
          </w:rPr>
          <w:tab/>
        </w:r>
        <w:r w:rsidR="00CE6A9E">
          <w:rPr>
            <w:noProof/>
            <w:webHidden/>
          </w:rPr>
          <w:fldChar w:fldCharType="begin"/>
        </w:r>
        <w:r w:rsidR="00CE6A9E">
          <w:rPr>
            <w:noProof/>
            <w:webHidden/>
          </w:rPr>
          <w:instrText xml:space="preserve"> PAGEREF _Toc431995049 \h </w:instrText>
        </w:r>
        <w:r w:rsidR="00CE6A9E">
          <w:rPr>
            <w:noProof/>
            <w:webHidden/>
          </w:rPr>
        </w:r>
        <w:r w:rsidR="00CE6A9E">
          <w:rPr>
            <w:noProof/>
            <w:webHidden/>
          </w:rPr>
          <w:fldChar w:fldCharType="separate"/>
        </w:r>
        <w:r w:rsidR="005D183E">
          <w:rPr>
            <w:noProof/>
            <w:webHidden/>
          </w:rPr>
          <w:t>58</w:t>
        </w:r>
        <w:r w:rsidR="00CE6A9E">
          <w:rPr>
            <w:noProof/>
            <w:webHidden/>
          </w:rPr>
          <w:fldChar w:fldCharType="end"/>
        </w:r>
      </w:hyperlink>
    </w:p>
    <w:p w:rsidR="00CE6A9E" w:rsidRDefault="00716060">
      <w:pPr>
        <w:pStyle w:val="TJ1"/>
        <w:tabs>
          <w:tab w:val="right" w:leader="dot" w:pos="9062"/>
        </w:tabs>
        <w:rPr>
          <w:rFonts w:asciiTheme="minorHAnsi" w:eastAsiaTheme="minorEastAsia" w:hAnsiTheme="minorHAnsi" w:cstheme="minorBidi"/>
          <w:noProof/>
          <w:lang w:eastAsia="hu-HU"/>
        </w:rPr>
      </w:pPr>
      <w:hyperlink w:anchor="_Toc431995050" w:history="1">
        <w:r w:rsidR="00CE6A9E" w:rsidRPr="00BD186C">
          <w:rPr>
            <w:rStyle w:val="Hiperhivatkozs"/>
            <w:noProof/>
          </w:rPr>
          <w:t>9. Indikatív pénzügyi terv</w:t>
        </w:r>
        <w:r w:rsidR="00CE6A9E">
          <w:rPr>
            <w:noProof/>
            <w:webHidden/>
          </w:rPr>
          <w:tab/>
        </w:r>
        <w:r w:rsidR="00CE6A9E">
          <w:rPr>
            <w:noProof/>
            <w:webHidden/>
          </w:rPr>
          <w:fldChar w:fldCharType="begin"/>
        </w:r>
        <w:r w:rsidR="00CE6A9E">
          <w:rPr>
            <w:noProof/>
            <w:webHidden/>
          </w:rPr>
          <w:instrText xml:space="preserve"> PAGEREF _Toc431995050 \h </w:instrText>
        </w:r>
        <w:r w:rsidR="00CE6A9E">
          <w:rPr>
            <w:noProof/>
            <w:webHidden/>
          </w:rPr>
        </w:r>
        <w:r w:rsidR="00CE6A9E">
          <w:rPr>
            <w:noProof/>
            <w:webHidden/>
          </w:rPr>
          <w:fldChar w:fldCharType="separate"/>
        </w:r>
        <w:r w:rsidR="005D183E">
          <w:rPr>
            <w:noProof/>
            <w:webHidden/>
          </w:rPr>
          <w:t>59</w:t>
        </w:r>
        <w:r w:rsidR="00CE6A9E">
          <w:rPr>
            <w:noProof/>
            <w:webHidden/>
          </w:rPr>
          <w:fldChar w:fldCharType="end"/>
        </w:r>
      </w:hyperlink>
    </w:p>
    <w:p w:rsidR="00CE6A9E" w:rsidRDefault="00716060">
      <w:pPr>
        <w:pStyle w:val="TJ1"/>
        <w:tabs>
          <w:tab w:val="right" w:leader="dot" w:pos="9062"/>
        </w:tabs>
        <w:rPr>
          <w:rFonts w:asciiTheme="minorHAnsi" w:eastAsiaTheme="minorEastAsia" w:hAnsiTheme="minorHAnsi" w:cstheme="minorBidi"/>
          <w:noProof/>
          <w:lang w:eastAsia="hu-HU"/>
        </w:rPr>
      </w:pPr>
      <w:hyperlink w:anchor="_Toc431995051" w:history="1">
        <w:r w:rsidR="00CE6A9E" w:rsidRPr="00BD186C">
          <w:rPr>
            <w:rStyle w:val="Hiperhivatkozs"/>
            <w:noProof/>
          </w:rPr>
          <w:t>Kiegészítő információk</w:t>
        </w:r>
        <w:r w:rsidR="00CE6A9E">
          <w:rPr>
            <w:noProof/>
            <w:webHidden/>
          </w:rPr>
          <w:tab/>
        </w:r>
        <w:r w:rsidR="00CE6A9E">
          <w:rPr>
            <w:noProof/>
            <w:webHidden/>
          </w:rPr>
          <w:fldChar w:fldCharType="begin"/>
        </w:r>
        <w:r w:rsidR="00CE6A9E">
          <w:rPr>
            <w:noProof/>
            <w:webHidden/>
          </w:rPr>
          <w:instrText xml:space="preserve"> PAGEREF _Toc431995051 \h </w:instrText>
        </w:r>
        <w:r w:rsidR="00CE6A9E">
          <w:rPr>
            <w:noProof/>
            <w:webHidden/>
          </w:rPr>
        </w:r>
        <w:r w:rsidR="00CE6A9E">
          <w:rPr>
            <w:noProof/>
            <w:webHidden/>
          </w:rPr>
          <w:fldChar w:fldCharType="separate"/>
        </w:r>
        <w:r w:rsidR="005D183E">
          <w:rPr>
            <w:noProof/>
            <w:webHidden/>
          </w:rPr>
          <w:t>61</w:t>
        </w:r>
        <w:r w:rsidR="00CE6A9E">
          <w:rPr>
            <w:noProof/>
            <w:webHidden/>
          </w:rPr>
          <w:fldChar w:fldCharType="end"/>
        </w:r>
      </w:hyperlink>
    </w:p>
    <w:p w:rsidR="00CE6A9E" w:rsidRDefault="00716060">
      <w:pPr>
        <w:pStyle w:val="TJ1"/>
        <w:tabs>
          <w:tab w:val="right" w:leader="dot" w:pos="9062"/>
        </w:tabs>
        <w:rPr>
          <w:rFonts w:asciiTheme="minorHAnsi" w:eastAsiaTheme="minorEastAsia" w:hAnsiTheme="minorHAnsi" w:cstheme="minorBidi"/>
          <w:noProof/>
          <w:lang w:eastAsia="hu-HU"/>
        </w:rPr>
      </w:pPr>
      <w:hyperlink w:anchor="_Toc431995052" w:history="1">
        <w:r w:rsidR="00CE6A9E" w:rsidRPr="00BD186C">
          <w:rPr>
            <w:rStyle w:val="Hiperhivatkozs"/>
            <w:noProof/>
          </w:rPr>
          <w:t>Mellékletek</w:t>
        </w:r>
        <w:r w:rsidR="00CE6A9E">
          <w:rPr>
            <w:noProof/>
            <w:webHidden/>
          </w:rPr>
          <w:tab/>
        </w:r>
        <w:r w:rsidR="00CE6A9E">
          <w:rPr>
            <w:noProof/>
            <w:webHidden/>
          </w:rPr>
          <w:fldChar w:fldCharType="begin"/>
        </w:r>
        <w:r w:rsidR="00CE6A9E">
          <w:rPr>
            <w:noProof/>
            <w:webHidden/>
          </w:rPr>
          <w:instrText xml:space="preserve"> PAGEREF _Toc431995052 \h </w:instrText>
        </w:r>
        <w:r w:rsidR="00CE6A9E">
          <w:rPr>
            <w:noProof/>
            <w:webHidden/>
          </w:rPr>
        </w:r>
        <w:r w:rsidR="00CE6A9E">
          <w:rPr>
            <w:noProof/>
            <w:webHidden/>
          </w:rPr>
          <w:fldChar w:fldCharType="separate"/>
        </w:r>
        <w:r w:rsidR="005D183E">
          <w:rPr>
            <w:noProof/>
            <w:webHidden/>
          </w:rPr>
          <w:t>61</w:t>
        </w:r>
        <w:r w:rsidR="00CE6A9E">
          <w:rPr>
            <w:noProof/>
            <w:webHidden/>
          </w:rPr>
          <w:fldChar w:fldCharType="end"/>
        </w:r>
      </w:hyperlink>
    </w:p>
    <w:p w:rsidR="001F3662" w:rsidRDefault="001F3662">
      <w:r>
        <w:fldChar w:fldCharType="end"/>
      </w:r>
    </w:p>
    <w:p w:rsidR="001F3662" w:rsidRPr="00236A6A" w:rsidRDefault="001F3662" w:rsidP="00236A6A"/>
    <w:p w:rsidR="001F3662" w:rsidRDefault="001F3662">
      <w:pPr>
        <w:rPr>
          <w:i/>
          <w:sz w:val="28"/>
          <w:szCs w:val="28"/>
        </w:rPr>
      </w:pPr>
      <w:r>
        <w:rPr>
          <w:i/>
          <w:sz w:val="28"/>
          <w:szCs w:val="28"/>
        </w:rPr>
        <w:br w:type="page"/>
      </w:r>
    </w:p>
    <w:p w:rsidR="00876BDC" w:rsidRDefault="001F3662" w:rsidP="00876BDC">
      <w:pPr>
        <w:pStyle w:val="Cmsor1"/>
        <w:pageBreakBefore/>
      </w:pPr>
      <w:bookmarkStart w:id="0" w:name="_Toc431995027"/>
      <w:r>
        <w:lastRenderedPageBreak/>
        <w:t>Vezetői összefoglaló</w:t>
      </w:r>
      <w:bookmarkEnd w:id="0"/>
      <w:r>
        <w:t xml:space="preserve"> </w:t>
      </w:r>
    </w:p>
    <w:p w:rsidR="00876BDC" w:rsidRPr="00876BDC" w:rsidRDefault="00876BDC" w:rsidP="00876BDC"/>
    <w:p w:rsidR="006C2E37" w:rsidRPr="008F2744" w:rsidRDefault="006C2E37" w:rsidP="00AF693F">
      <w:pPr>
        <w:pStyle w:val="Nincstrkz"/>
        <w:spacing w:line="276" w:lineRule="auto"/>
        <w:ind w:firstLine="567"/>
        <w:jc w:val="both"/>
        <w:rPr>
          <w:rFonts w:asciiTheme="minorHAnsi" w:hAnsiTheme="minorHAnsi"/>
        </w:rPr>
      </w:pPr>
      <w:r w:rsidRPr="008F2744">
        <w:rPr>
          <w:rFonts w:asciiTheme="minorHAnsi" w:hAnsiTheme="minorHAnsi"/>
        </w:rPr>
        <w:t xml:space="preserve">A Sághegy </w:t>
      </w:r>
      <w:r w:rsidR="008F2744">
        <w:rPr>
          <w:rFonts w:asciiTheme="minorHAnsi" w:hAnsiTheme="minorHAnsi"/>
        </w:rPr>
        <w:t xml:space="preserve">LEADER </w:t>
      </w:r>
      <w:r w:rsidRPr="008F2744">
        <w:rPr>
          <w:rFonts w:asciiTheme="minorHAnsi" w:hAnsiTheme="minorHAnsi"/>
        </w:rPr>
        <w:t xml:space="preserve">Egyesület Helyi Fejlesztési Stratégiájának jövőképe a Sárvári és Celldömölki </w:t>
      </w:r>
      <w:r w:rsidR="004D5E50" w:rsidRPr="0019215B">
        <w:rPr>
          <w:rFonts w:asciiTheme="minorHAnsi" w:hAnsiTheme="minorHAnsi"/>
          <w:color w:val="000000" w:themeColor="text1"/>
        </w:rPr>
        <w:t>járásra</w:t>
      </w:r>
      <w:r w:rsidRPr="008F2744">
        <w:rPr>
          <w:rFonts w:asciiTheme="minorHAnsi" w:hAnsiTheme="minorHAnsi"/>
        </w:rPr>
        <w:t xml:space="preserve"> egy olyan elképzelést jelenít meg, ahol a jelenlegi gazdasági fejlődés dinamikus emelkedésbe kezd, növekvő életszínvonalat, javuló életminőséget eredményez. A vidéki életforma, a megújult falukép, a természeti, kulturális és épített örökség megőrzése mellett fennmarad. A szolgáltatói és vállalkozói színvonal emelkedése, a helyi fogyasztás növekedése, a jövedelemszerzési képesség kedvező alakulása, a javuló életminőség lehetősége és környezettudatos életmód következtében a fiatalok elvándorlása csökken, a demográfiai mutatók kedvezően alakulnak. A hátrányos helyzetű települések felzárkózása mellett, a HACS területén található települések megfelelő életteret nyújtanak a lakosságnak.</w:t>
      </w:r>
    </w:p>
    <w:p w:rsidR="0062148F" w:rsidRDefault="000A5B56" w:rsidP="00AF693F">
      <w:pPr>
        <w:autoSpaceDE w:val="0"/>
        <w:autoSpaceDN w:val="0"/>
        <w:adjustRightInd w:val="0"/>
        <w:spacing w:after="0"/>
        <w:jc w:val="both"/>
        <w:rPr>
          <w:rFonts w:asciiTheme="minorHAnsi" w:hAnsiTheme="minorHAnsi"/>
        </w:rPr>
      </w:pPr>
      <w:r w:rsidRPr="008F2744">
        <w:rPr>
          <w:rFonts w:asciiTheme="minorHAnsi" w:hAnsiTheme="minorHAnsi"/>
        </w:rPr>
        <w:t xml:space="preserve">A térségi fejlesztések eredményességének és sikerének egyik feltétele a helyi szereplők megszólítása, figyelmük ráirányítása arra, hogy a települések, a térség fejlesztése olyan közös ügyünk, amelyért együtt, egymással összefogva magunk is sokat tehetünk. A térség és a települések közösségeinek együttgondolkodására és cselekvésére buzdítunk főként a helyi és térségi gazdaságfejlesztés </w:t>
      </w:r>
      <w:bookmarkStart w:id="1" w:name="_GoBack"/>
      <w:bookmarkEnd w:id="1"/>
      <w:r w:rsidRPr="008F2744">
        <w:rPr>
          <w:rFonts w:asciiTheme="minorHAnsi" w:hAnsiTheme="minorHAnsi"/>
        </w:rPr>
        <w:t xml:space="preserve">szorgalmazásával. </w:t>
      </w:r>
      <w:r w:rsidR="007D00A0" w:rsidRPr="008F2744">
        <w:rPr>
          <w:rFonts w:asciiTheme="minorHAnsi" w:hAnsiTheme="minorHAnsi"/>
        </w:rPr>
        <w:t xml:space="preserve">A </w:t>
      </w:r>
      <w:r w:rsidRPr="008F2744">
        <w:rPr>
          <w:rFonts w:asciiTheme="minorHAnsi" w:hAnsiTheme="minorHAnsi"/>
        </w:rPr>
        <w:t xml:space="preserve">Sághegy </w:t>
      </w:r>
      <w:r w:rsidR="008F2744">
        <w:rPr>
          <w:rFonts w:asciiTheme="minorHAnsi" w:hAnsiTheme="minorHAnsi"/>
        </w:rPr>
        <w:t xml:space="preserve">LEADER </w:t>
      </w:r>
      <w:r w:rsidRPr="008F2744">
        <w:rPr>
          <w:rFonts w:asciiTheme="minorHAnsi" w:hAnsiTheme="minorHAnsi"/>
        </w:rPr>
        <w:t xml:space="preserve">Egyesület a célok elérését szolgáló helyi gazdaságfejlesztési eszközök kiválasztását kívánja támogatni. A gazdaságfejlesztési eszközök helyes alkalmazása az utóbbi években kulcskérdéssé vált, a gazdaság </w:t>
      </w:r>
      <w:r w:rsidR="006C2E37" w:rsidRPr="008F2744">
        <w:rPr>
          <w:rFonts w:asciiTheme="minorHAnsi" w:hAnsiTheme="minorHAnsi"/>
        </w:rPr>
        <w:t>helyzete</w:t>
      </w:r>
      <w:r w:rsidRPr="008F2744">
        <w:rPr>
          <w:rFonts w:asciiTheme="minorHAnsi" w:hAnsiTheme="minorHAnsi"/>
        </w:rPr>
        <w:t xml:space="preserve"> ismételten felhívta a figyelmet arra, hogy a globalizáció közepette csak azok a közösségek lehetnek sikeresek, amelyek felismerik helyi értékeiket és azok tudatos fejlesztésére törekszenek. A kreatív és innovatív ötletek, a fejlesztési források hatékony felhasználása kézzelfogható tartalommal segít megtölteni a </w:t>
      </w:r>
      <w:r w:rsidRPr="008F2744">
        <w:rPr>
          <w:rFonts w:asciiTheme="minorHAnsi" w:hAnsiTheme="minorHAnsi"/>
          <w:i/>
        </w:rPr>
        <w:t>„globális kihívások, helyi válaszok”</w:t>
      </w:r>
      <w:r w:rsidRPr="008F2744">
        <w:rPr>
          <w:rFonts w:asciiTheme="minorHAnsi" w:hAnsiTheme="minorHAnsi"/>
        </w:rPr>
        <w:t xml:space="preserve"> szlogent.</w:t>
      </w:r>
      <w:r w:rsidR="00C63C05" w:rsidRPr="008F2744">
        <w:rPr>
          <w:rFonts w:asciiTheme="minorHAnsi" w:hAnsiTheme="minorHAnsi"/>
        </w:rPr>
        <w:t xml:space="preserve"> Csak a fejlesztési cél elérése szempontjából egyértelműen indokolt, költséghatékony, a gazdasági-, társadalmi- és környezeti fenntarthatóság elveinek megfelelő kiadási tételekkel bíró projektjavaslat részesülhet támogatásban. A projektgazdának biztosítania kell a „jó gazda gondossága” elvét</w:t>
      </w:r>
      <w:r w:rsidR="00DB1899" w:rsidRPr="008F2744">
        <w:rPr>
          <w:rFonts w:asciiTheme="minorHAnsi" w:hAnsiTheme="minorHAnsi"/>
        </w:rPr>
        <w:t>, ami nem sértheti más közösség érdekeit és nem vezethet a területi különbségek növekedéséhez.</w:t>
      </w:r>
      <w:r w:rsidR="0062148F" w:rsidRPr="008F2744">
        <w:rPr>
          <w:rFonts w:asciiTheme="minorHAnsi" w:hAnsiTheme="minorHAnsi"/>
        </w:rPr>
        <w:t xml:space="preserve"> </w:t>
      </w:r>
    </w:p>
    <w:p w:rsidR="00AF693F" w:rsidRPr="008F2744" w:rsidRDefault="00AF693F" w:rsidP="00AF693F">
      <w:pPr>
        <w:autoSpaceDE w:val="0"/>
        <w:autoSpaceDN w:val="0"/>
        <w:adjustRightInd w:val="0"/>
        <w:spacing w:after="0"/>
        <w:jc w:val="both"/>
        <w:rPr>
          <w:rFonts w:asciiTheme="minorHAnsi" w:hAnsiTheme="minorHAnsi"/>
        </w:rPr>
      </w:pPr>
    </w:p>
    <w:p w:rsidR="0062148F" w:rsidRDefault="0062148F" w:rsidP="00AF693F">
      <w:pPr>
        <w:autoSpaceDE w:val="0"/>
        <w:autoSpaceDN w:val="0"/>
        <w:adjustRightInd w:val="0"/>
        <w:spacing w:after="0"/>
        <w:jc w:val="both"/>
        <w:rPr>
          <w:rFonts w:asciiTheme="minorHAnsi" w:hAnsiTheme="minorHAnsi"/>
        </w:rPr>
      </w:pPr>
      <w:r w:rsidRPr="008F2744">
        <w:rPr>
          <w:rFonts w:asciiTheme="minorHAnsi" w:hAnsiTheme="minorHAnsi"/>
        </w:rPr>
        <w:t>Célkitűzéseink a helyi szükségletek alapján:</w:t>
      </w:r>
    </w:p>
    <w:p w:rsidR="00AF693F" w:rsidRPr="008F2744" w:rsidRDefault="00AF693F" w:rsidP="00AF693F">
      <w:pPr>
        <w:autoSpaceDE w:val="0"/>
        <w:autoSpaceDN w:val="0"/>
        <w:adjustRightInd w:val="0"/>
        <w:spacing w:after="0"/>
        <w:jc w:val="both"/>
        <w:rPr>
          <w:rFonts w:asciiTheme="minorHAnsi" w:hAnsiTheme="minorHAnsi"/>
        </w:rPr>
      </w:pPr>
    </w:p>
    <w:p w:rsidR="0062148F" w:rsidRPr="00DC7802" w:rsidRDefault="0062148F" w:rsidP="00AF693F">
      <w:pPr>
        <w:pStyle w:val="Listaszerbekezds"/>
        <w:numPr>
          <w:ilvl w:val="0"/>
          <w:numId w:val="13"/>
        </w:numPr>
        <w:autoSpaceDE w:val="0"/>
        <w:autoSpaceDN w:val="0"/>
        <w:adjustRightInd w:val="0"/>
        <w:spacing w:after="0"/>
        <w:jc w:val="both"/>
        <w:rPr>
          <w:rFonts w:asciiTheme="minorHAnsi" w:hAnsiTheme="minorHAnsi"/>
          <w:color w:val="000000" w:themeColor="text1"/>
        </w:rPr>
      </w:pPr>
      <w:r w:rsidRPr="008F2744">
        <w:rPr>
          <w:rFonts w:asciiTheme="minorHAnsi" w:hAnsiTheme="minorHAnsi"/>
          <w:bCs/>
          <w:i/>
          <w:lang w:eastAsia="hu-HU"/>
        </w:rPr>
        <w:t>Térségi gazdasági potenciál erősítése, fiatalok és helyi vállalkozások bevonása a gazdaságfejlesztésbe</w:t>
      </w:r>
      <w:r w:rsidR="002E7015">
        <w:rPr>
          <w:rFonts w:asciiTheme="minorHAnsi" w:hAnsiTheme="minorHAnsi"/>
          <w:bCs/>
          <w:i/>
          <w:lang w:eastAsia="hu-HU"/>
        </w:rPr>
        <w:t xml:space="preserve">, </w:t>
      </w:r>
      <w:r w:rsidR="002E7015" w:rsidRPr="00DC7802">
        <w:rPr>
          <w:rFonts w:asciiTheme="minorHAnsi" w:hAnsiTheme="minorHAnsi"/>
          <w:bCs/>
          <w:i/>
          <w:color w:val="000000" w:themeColor="text1"/>
          <w:lang w:eastAsia="hu-HU"/>
        </w:rPr>
        <w:t>helyi termékkör bővítése</w:t>
      </w:r>
    </w:p>
    <w:p w:rsidR="0062148F" w:rsidRPr="008F2744" w:rsidRDefault="0062148F" w:rsidP="00AF693F">
      <w:pPr>
        <w:pStyle w:val="Listaszerbekezds"/>
        <w:numPr>
          <w:ilvl w:val="0"/>
          <w:numId w:val="13"/>
        </w:numPr>
        <w:autoSpaceDE w:val="0"/>
        <w:autoSpaceDN w:val="0"/>
        <w:adjustRightInd w:val="0"/>
        <w:spacing w:after="0"/>
        <w:jc w:val="both"/>
        <w:rPr>
          <w:rFonts w:asciiTheme="minorHAnsi" w:hAnsiTheme="minorHAnsi"/>
          <w:bCs/>
          <w:i/>
          <w:lang w:eastAsia="hu-HU"/>
        </w:rPr>
      </w:pPr>
      <w:r w:rsidRPr="008F2744">
        <w:rPr>
          <w:rFonts w:asciiTheme="minorHAnsi" w:hAnsiTheme="minorHAnsi"/>
          <w:bCs/>
          <w:i/>
          <w:lang w:eastAsia="hu-HU"/>
        </w:rPr>
        <w:t>Szálláshelyhez nem köthető turisztikai fejlesztések és szolgáltatások bővítése, aktív pihenés feltételeinek biztosítása</w:t>
      </w:r>
    </w:p>
    <w:p w:rsidR="0062148F" w:rsidRPr="008F2744" w:rsidRDefault="0062148F" w:rsidP="00AF693F">
      <w:pPr>
        <w:pStyle w:val="Listaszerbekezds"/>
        <w:numPr>
          <w:ilvl w:val="0"/>
          <w:numId w:val="13"/>
        </w:numPr>
        <w:tabs>
          <w:tab w:val="left" w:pos="426"/>
        </w:tabs>
        <w:autoSpaceDE w:val="0"/>
        <w:autoSpaceDN w:val="0"/>
        <w:adjustRightInd w:val="0"/>
        <w:spacing w:after="0"/>
        <w:jc w:val="both"/>
        <w:rPr>
          <w:rFonts w:asciiTheme="minorHAnsi" w:hAnsiTheme="minorHAnsi"/>
          <w:bCs/>
          <w:i/>
          <w:lang w:eastAsia="hu-HU"/>
        </w:rPr>
      </w:pPr>
      <w:r w:rsidRPr="008F2744">
        <w:rPr>
          <w:rFonts w:asciiTheme="minorHAnsi" w:hAnsiTheme="minorHAnsi"/>
          <w:bCs/>
          <w:i/>
          <w:lang w:eastAsia="hu-HU"/>
        </w:rPr>
        <w:t xml:space="preserve">Az identitástudat erősítése, hagyományaink megőrzése, </w:t>
      </w:r>
      <w:r w:rsidR="00AD379C">
        <w:rPr>
          <w:rFonts w:asciiTheme="minorHAnsi" w:hAnsiTheme="minorHAnsi"/>
          <w:bCs/>
          <w:i/>
          <w:lang w:eastAsia="hu-HU"/>
        </w:rPr>
        <w:t>civilszervezetek eszközbeszerzésének</w:t>
      </w:r>
      <w:r w:rsidR="00461092">
        <w:rPr>
          <w:rFonts w:asciiTheme="minorHAnsi" w:hAnsiTheme="minorHAnsi"/>
          <w:bCs/>
          <w:i/>
          <w:lang w:eastAsia="hu-HU"/>
        </w:rPr>
        <w:t xml:space="preserve"> támogatása</w:t>
      </w:r>
      <w:r w:rsidR="002E7015">
        <w:rPr>
          <w:rFonts w:asciiTheme="minorHAnsi" w:hAnsiTheme="minorHAnsi"/>
          <w:bCs/>
          <w:i/>
          <w:lang w:eastAsia="hu-HU"/>
        </w:rPr>
        <w:t>. T</w:t>
      </w:r>
      <w:r w:rsidRPr="008F2744">
        <w:rPr>
          <w:rFonts w:asciiTheme="minorHAnsi" w:hAnsiTheme="minorHAnsi"/>
          <w:bCs/>
          <w:i/>
          <w:lang w:eastAsia="hu-HU"/>
        </w:rPr>
        <w:t>ermészeti környezetünk ápolása, védelme</w:t>
      </w:r>
    </w:p>
    <w:p w:rsidR="00974D7E" w:rsidRDefault="0062148F" w:rsidP="00AF693F">
      <w:pPr>
        <w:pStyle w:val="Default"/>
        <w:numPr>
          <w:ilvl w:val="0"/>
          <w:numId w:val="13"/>
        </w:numPr>
        <w:spacing w:line="276" w:lineRule="auto"/>
        <w:jc w:val="both"/>
        <w:rPr>
          <w:rFonts w:asciiTheme="minorHAnsi" w:hAnsiTheme="minorHAnsi"/>
          <w:bCs/>
          <w:i/>
          <w:sz w:val="22"/>
          <w:szCs w:val="22"/>
        </w:rPr>
      </w:pPr>
      <w:r w:rsidRPr="008F2744">
        <w:rPr>
          <w:rFonts w:asciiTheme="minorHAnsi" w:hAnsiTheme="minorHAnsi"/>
          <w:bCs/>
          <w:i/>
          <w:color w:val="auto"/>
          <w:sz w:val="22"/>
          <w:szCs w:val="22"/>
        </w:rPr>
        <w:t>A</w:t>
      </w:r>
      <w:r w:rsidRPr="008F2744">
        <w:rPr>
          <w:rFonts w:asciiTheme="minorHAnsi" w:hAnsiTheme="minorHAnsi"/>
          <w:bCs/>
          <w:i/>
          <w:sz w:val="22"/>
          <w:szCs w:val="22"/>
        </w:rPr>
        <w:t xml:space="preserve"> munkaerő piaci integrációt szolgáló foglalkoztatás feltételeinek támogatása</w:t>
      </w:r>
      <w:r w:rsidR="00876BDC">
        <w:rPr>
          <w:rFonts w:asciiTheme="minorHAnsi" w:hAnsiTheme="minorHAnsi"/>
          <w:bCs/>
          <w:i/>
          <w:sz w:val="22"/>
          <w:szCs w:val="22"/>
        </w:rPr>
        <w:t xml:space="preserve"> </w:t>
      </w:r>
    </w:p>
    <w:p w:rsidR="00AF693F" w:rsidRPr="008F2744" w:rsidRDefault="00AF693F" w:rsidP="00AF693F">
      <w:pPr>
        <w:pStyle w:val="Default"/>
        <w:spacing w:line="276" w:lineRule="auto"/>
        <w:ind w:left="720"/>
        <w:jc w:val="both"/>
        <w:rPr>
          <w:rFonts w:asciiTheme="minorHAnsi" w:hAnsiTheme="minorHAnsi"/>
          <w:bCs/>
          <w:i/>
          <w:sz w:val="22"/>
          <w:szCs w:val="22"/>
        </w:rPr>
      </w:pPr>
    </w:p>
    <w:p w:rsidR="00974D7E" w:rsidRDefault="007807A1" w:rsidP="00AF693F">
      <w:pPr>
        <w:pStyle w:val="Default"/>
        <w:spacing w:line="276" w:lineRule="auto"/>
        <w:jc w:val="both"/>
        <w:rPr>
          <w:rFonts w:asciiTheme="minorHAnsi" w:hAnsiTheme="minorHAnsi"/>
          <w:bCs/>
          <w:color w:val="auto"/>
          <w:sz w:val="22"/>
          <w:szCs w:val="22"/>
        </w:rPr>
      </w:pPr>
      <w:r w:rsidRPr="008F2744">
        <w:rPr>
          <w:rFonts w:asciiTheme="minorHAnsi" w:hAnsiTheme="minorHAnsi"/>
          <w:bCs/>
          <w:color w:val="auto"/>
          <w:sz w:val="22"/>
          <w:szCs w:val="22"/>
        </w:rPr>
        <w:t>Tervezett i</w:t>
      </w:r>
      <w:r w:rsidR="00974D7E" w:rsidRPr="008F2744">
        <w:rPr>
          <w:rFonts w:asciiTheme="minorHAnsi" w:hAnsiTheme="minorHAnsi"/>
          <w:bCs/>
          <w:color w:val="auto"/>
          <w:sz w:val="22"/>
          <w:szCs w:val="22"/>
        </w:rPr>
        <w:t xml:space="preserve">ntézkedéseink, melyek munkahely teremtésre, helyi termék előállításra, új termék előállításra, új szolgáltatás bevezetésére, </w:t>
      </w:r>
      <w:r w:rsidRPr="008F2744">
        <w:rPr>
          <w:rFonts w:asciiTheme="minorHAnsi" w:hAnsiTheme="minorHAnsi"/>
          <w:bCs/>
          <w:color w:val="auto"/>
          <w:sz w:val="22"/>
          <w:szCs w:val="22"/>
        </w:rPr>
        <w:t xml:space="preserve">már működő </w:t>
      </w:r>
      <w:r w:rsidR="00974D7E" w:rsidRPr="008F2744">
        <w:rPr>
          <w:rFonts w:asciiTheme="minorHAnsi" w:hAnsiTheme="minorHAnsi"/>
          <w:bCs/>
          <w:color w:val="auto"/>
          <w:sz w:val="22"/>
          <w:szCs w:val="22"/>
        </w:rPr>
        <w:t>vállalkozás fejlesztés</w:t>
      </w:r>
      <w:r w:rsidRPr="008F2744">
        <w:rPr>
          <w:rFonts w:asciiTheme="minorHAnsi" w:hAnsiTheme="minorHAnsi"/>
          <w:bCs/>
          <w:color w:val="auto"/>
          <w:sz w:val="22"/>
          <w:szCs w:val="22"/>
        </w:rPr>
        <w:t>é</w:t>
      </w:r>
      <w:r w:rsidR="00974D7E" w:rsidRPr="008F2744">
        <w:rPr>
          <w:rFonts w:asciiTheme="minorHAnsi" w:hAnsiTheme="minorHAnsi"/>
          <w:bCs/>
          <w:color w:val="auto"/>
          <w:sz w:val="22"/>
          <w:szCs w:val="22"/>
        </w:rPr>
        <w:t xml:space="preserve">re, természeti és kulturális örökségünk védelmére, </w:t>
      </w:r>
      <w:r w:rsidRPr="008F2744">
        <w:rPr>
          <w:rFonts w:asciiTheme="minorHAnsi" w:hAnsiTheme="minorHAnsi"/>
          <w:bCs/>
          <w:color w:val="auto"/>
          <w:sz w:val="22"/>
          <w:szCs w:val="22"/>
        </w:rPr>
        <w:t>környezünk védelmére, civil szervezeteink eszköz fejlesztésére, turisztikai attrakciók fejlesztésére irányulnak:</w:t>
      </w:r>
    </w:p>
    <w:p w:rsidR="00AF693F" w:rsidRPr="008F2744" w:rsidRDefault="00AF693F" w:rsidP="00AF693F">
      <w:pPr>
        <w:pStyle w:val="Default"/>
        <w:spacing w:line="276" w:lineRule="auto"/>
        <w:jc w:val="both"/>
        <w:rPr>
          <w:rFonts w:asciiTheme="minorHAnsi" w:hAnsiTheme="minorHAnsi"/>
          <w:bCs/>
          <w:color w:val="auto"/>
          <w:sz w:val="22"/>
          <w:szCs w:val="22"/>
        </w:rPr>
      </w:pPr>
    </w:p>
    <w:p w:rsidR="007807A1" w:rsidRPr="008F2744" w:rsidRDefault="007807A1" w:rsidP="00AF693F">
      <w:pPr>
        <w:pStyle w:val="Default"/>
        <w:numPr>
          <w:ilvl w:val="0"/>
          <w:numId w:val="14"/>
        </w:numPr>
        <w:spacing w:line="276" w:lineRule="auto"/>
        <w:jc w:val="both"/>
        <w:rPr>
          <w:rFonts w:asciiTheme="minorHAnsi" w:hAnsiTheme="minorHAnsi"/>
          <w:bCs/>
          <w:i/>
          <w:color w:val="auto"/>
          <w:sz w:val="22"/>
          <w:szCs w:val="22"/>
        </w:rPr>
      </w:pPr>
      <w:r w:rsidRPr="008F2744">
        <w:rPr>
          <w:rFonts w:asciiTheme="minorHAnsi" w:hAnsiTheme="minorHAnsi"/>
          <w:bCs/>
          <w:i/>
          <w:color w:val="auto"/>
          <w:sz w:val="22"/>
          <w:szCs w:val="22"/>
        </w:rPr>
        <w:t>A helyi vállalkozók, szolgáltatók és termelők műszaki-technológiai fejlesztésének támogatása (eszköz beszerzés)</w:t>
      </w:r>
    </w:p>
    <w:p w:rsidR="007807A1" w:rsidRPr="008F2744" w:rsidRDefault="007807A1" w:rsidP="00AF693F">
      <w:pPr>
        <w:pStyle w:val="Default"/>
        <w:numPr>
          <w:ilvl w:val="0"/>
          <w:numId w:val="14"/>
        </w:numPr>
        <w:spacing w:line="276" w:lineRule="auto"/>
        <w:jc w:val="both"/>
        <w:rPr>
          <w:rFonts w:asciiTheme="minorHAnsi" w:hAnsiTheme="minorHAnsi"/>
          <w:bCs/>
          <w:sz w:val="22"/>
          <w:szCs w:val="22"/>
        </w:rPr>
      </w:pPr>
      <w:r w:rsidRPr="008F2744">
        <w:rPr>
          <w:rFonts w:asciiTheme="minorHAnsi" w:hAnsiTheme="minorHAnsi"/>
          <w:bCs/>
          <w:i/>
          <w:color w:val="auto"/>
          <w:sz w:val="22"/>
          <w:szCs w:val="22"/>
        </w:rPr>
        <w:t>A helyi vállalkozások és termelők versenyképességének növelése</w:t>
      </w:r>
    </w:p>
    <w:p w:rsidR="007807A1" w:rsidRPr="008F2744" w:rsidRDefault="007807A1" w:rsidP="00AF693F">
      <w:pPr>
        <w:pStyle w:val="Default"/>
        <w:numPr>
          <w:ilvl w:val="0"/>
          <w:numId w:val="14"/>
        </w:numPr>
        <w:spacing w:line="276" w:lineRule="auto"/>
        <w:jc w:val="both"/>
        <w:rPr>
          <w:rFonts w:asciiTheme="minorHAnsi" w:hAnsiTheme="minorHAnsi"/>
          <w:bCs/>
          <w:sz w:val="22"/>
          <w:szCs w:val="22"/>
        </w:rPr>
      </w:pPr>
      <w:r w:rsidRPr="008F2744">
        <w:rPr>
          <w:rFonts w:asciiTheme="minorHAnsi" w:hAnsiTheme="minorHAnsi"/>
          <w:bCs/>
          <w:i/>
          <w:sz w:val="22"/>
          <w:szCs w:val="22"/>
        </w:rPr>
        <w:lastRenderedPageBreak/>
        <w:t xml:space="preserve">Szálláshelyhez nem köthető turisztikai attrakció fejlesztése, </w:t>
      </w:r>
      <w:r w:rsidRPr="008F2744">
        <w:rPr>
          <w:rFonts w:asciiTheme="minorHAnsi" w:hAnsiTheme="minorHAnsi"/>
          <w:bCs/>
          <w:i/>
          <w:color w:val="auto"/>
          <w:sz w:val="22"/>
          <w:szCs w:val="22"/>
        </w:rPr>
        <w:t>aktív szabadidő eltöltési lehetőségek biztosítása</w:t>
      </w:r>
    </w:p>
    <w:p w:rsidR="007807A1" w:rsidRPr="008F2744" w:rsidRDefault="007807A1" w:rsidP="00AF693F">
      <w:pPr>
        <w:pStyle w:val="Default"/>
        <w:numPr>
          <w:ilvl w:val="0"/>
          <w:numId w:val="14"/>
        </w:numPr>
        <w:spacing w:line="276" w:lineRule="auto"/>
        <w:jc w:val="both"/>
        <w:rPr>
          <w:rFonts w:asciiTheme="minorHAnsi" w:hAnsiTheme="minorHAnsi"/>
          <w:bCs/>
          <w:i/>
          <w:color w:val="auto"/>
          <w:sz w:val="22"/>
          <w:szCs w:val="22"/>
        </w:rPr>
      </w:pPr>
      <w:r w:rsidRPr="008F2744">
        <w:rPr>
          <w:rFonts w:asciiTheme="minorHAnsi" w:hAnsiTheme="minorHAnsi"/>
          <w:bCs/>
          <w:i/>
          <w:color w:val="auto"/>
          <w:sz w:val="22"/>
          <w:szCs w:val="22"/>
        </w:rPr>
        <w:t>Civilszervezet</w:t>
      </w:r>
      <w:r w:rsidR="005112C8">
        <w:rPr>
          <w:rFonts w:asciiTheme="minorHAnsi" w:hAnsiTheme="minorHAnsi"/>
          <w:bCs/>
          <w:i/>
          <w:color w:val="auto"/>
          <w:sz w:val="22"/>
          <w:szCs w:val="22"/>
        </w:rPr>
        <w:t>ek eszközbeszerzésének segítése.</w:t>
      </w:r>
      <w:r w:rsidRPr="008F2744">
        <w:rPr>
          <w:rFonts w:asciiTheme="minorHAnsi" w:hAnsiTheme="minorHAnsi"/>
          <w:bCs/>
          <w:i/>
          <w:color w:val="auto"/>
          <w:sz w:val="22"/>
          <w:szCs w:val="22"/>
        </w:rPr>
        <w:t xml:space="preserve"> </w:t>
      </w:r>
      <w:r w:rsidR="005112C8">
        <w:rPr>
          <w:rFonts w:asciiTheme="minorHAnsi" w:hAnsiTheme="minorHAnsi"/>
          <w:bCs/>
          <w:i/>
          <w:color w:val="auto"/>
          <w:sz w:val="22"/>
          <w:szCs w:val="22"/>
        </w:rPr>
        <w:t>K</w:t>
      </w:r>
      <w:r w:rsidRPr="008F2744">
        <w:rPr>
          <w:rFonts w:asciiTheme="minorHAnsi" w:hAnsiTheme="minorHAnsi"/>
          <w:bCs/>
          <w:i/>
          <w:color w:val="auto"/>
          <w:sz w:val="22"/>
          <w:szCs w:val="22"/>
        </w:rPr>
        <w:t>özterületi zöldterületeink karbantartásához szükséges eszközbeszerzések támogatása</w:t>
      </w:r>
    </w:p>
    <w:p w:rsidR="007807A1" w:rsidRPr="008F2744" w:rsidRDefault="007807A1" w:rsidP="00AF693F">
      <w:pPr>
        <w:pStyle w:val="Default"/>
        <w:numPr>
          <w:ilvl w:val="0"/>
          <w:numId w:val="14"/>
        </w:numPr>
        <w:spacing w:line="276" w:lineRule="auto"/>
        <w:jc w:val="both"/>
        <w:rPr>
          <w:rFonts w:asciiTheme="minorHAnsi" w:hAnsiTheme="minorHAnsi"/>
          <w:bCs/>
          <w:i/>
          <w:color w:val="auto"/>
          <w:sz w:val="22"/>
          <w:szCs w:val="22"/>
        </w:rPr>
      </w:pPr>
      <w:r w:rsidRPr="008F2744">
        <w:rPr>
          <w:rFonts w:asciiTheme="minorHAnsi" w:hAnsiTheme="minorHAnsi"/>
          <w:bCs/>
          <w:i/>
          <w:color w:val="auto"/>
          <w:sz w:val="22"/>
          <w:szCs w:val="22"/>
        </w:rPr>
        <w:t>Természeti és kulturális örökségünk védelme, megőrzése és fenntartása</w:t>
      </w:r>
    </w:p>
    <w:p w:rsidR="007807A1" w:rsidRPr="008F2744" w:rsidRDefault="007807A1" w:rsidP="00AF693F">
      <w:pPr>
        <w:pStyle w:val="Default"/>
        <w:numPr>
          <w:ilvl w:val="0"/>
          <w:numId w:val="14"/>
        </w:numPr>
        <w:spacing w:line="276" w:lineRule="auto"/>
        <w:jc w:val="both"/>
        <w:rPr>
          <w:rFonts w:asciiTheme="minorHAnsi" w:hAnsiTheme="minorHAnsi"/>
          <w:bCs/>
          <w:sz w:val="22"/>
          <w:szCs w:val="22"/>
        </w:rPr>
      </w:pPr>
      <w:r w:rsidRPr="008F2744">
        <w:rPr>
          <w:rFonts w:asciiTheme="minorHAnsi" w:hAnsiTheme="minorHAnsi"/>
          <w:bCs/>
          <w:i/>
          <w:color w:val="auto"/>
          <w:sz w:val="22"/>
          <w:szCs w:val="22"/>
        </w:rPr>
        <w:t>Helyben foglalkoztatás segítése, eszköz beszerzések támogatása, szociális célú bérlakások komfortfokozatának növelése</w:t>
      </w:r>
    </w:p>
    <w:p w:rsidR="00041B08" w:rsidRPr="008F2744" w:rsidRDefault="001F3631" w:rsidP="00AF693F">
      <w:pPr>
        <w:pStyle w:val="Default"/>
        <w:spacing w:line="276" w:lineRule="auto"/>
        <w:jc w:val="both"/>
        <w:rPr>
          <w:rFonts w:asciiTheme="minorHAnsi" w:hAnsiTheme="minorHAnsi"/>
          <w:i/>
          <w:sz w:val="22"/>
          <w:szCs w:val="22"/>
        </w:rPr>
      </w:pPr>
      <w:r w:rsidRPr="008F2744">
        <w:rPr>
          <w:rFonts w:asciiTheme="minorHAnsi" w:hAnsiTheme="minorHAnsi"/>
          <w:bCs/>
          <w:color w:val="auto"/>
          <w:sz w:val="22"/>
          <w:szCs w:val="22"/>
        </w:rPr>
        <w:t xml:space="preserve">A Sághegy </w:t>
      </w:r>
      <w:r w:rsidR="008F2744">
        <w:rPr>
          <w:rFonts w:asciiTheme="minorHAnsi" w:hAnsiTheme="minorHAnsi"/>
          <w:bCs/>
          <w:color w:val="auto"/>
          <w:sz w:val="22"/>
          <w:szCs w:val="22"/>
        </w:rPr>
        <w:t xml:space="preserve">LEADER </w:t>
      </w:r>
      <w:r w:rsidRPr="008F2744">
        <w:rPr>
          <w:rFonts w:asciiTheme="minorHAnsi" w:hAnsiTheme="minorHAnsi"/>
          <w:bCs/>
          <w:color w:val="auto"/>
          <w:sz w:val="22"/>
          <w:szCs w:val="22"/>
        </w:rPr>
        <w:t xml:space="preserve">Egyesület </w:t>
      </w:r>
      <w:r w:rsidR="00D26B8B" w:rsidRPr="008F2744">
        <w:rPr>
          <w:rFonts w:asciiTheme="minorHAnsi" w:hAnsiTheme="minorHAnsi"/>
          <w:bCs/>
          <w:color w:val="auto"/>
          <w:sz w:val="22"/>
          <w:szCs w:val="22"/>
        </w:rPr>
        <w:t>munkaszervezete vidékfejlesztési t</w:t>
      </w:r>
      <w:r w:rsidR="00D05BF8" w:rsidRPr="008F2744">
        <w:rPr>
          <w:rFonts w:asciiTheme="minorHAnsi" w:hAnsiTheme="minorHAnsi"/>
          <w:bCs/>
          <w:color w:val="auto"/>
          <w:sz w:val="22"/>
          <w:szCs w:val="22"/>
        </w:rPr>
        <w:t xml:space="preserve">evékenységét a Sárvár Batthyány </w:t>
      </w:r>
      <w:r w:rsidR="00D26B8B" w:rsidRPr="008F2744">
        <w:rPr>
          <w:rFonts w:asciiTheme="minorHAnsi" w:hAnsiTheme="minorHAnsi"/>
          <w:bCs/>
          <w:color w:val="auto"/>
          <w:sz w:val="22"/>
          <w:szCs w:val="22"/>
        </w:rPr>
        <w:t xml:space="preserve">út 34. szám alatti bérelt munkaszervezeti irodában végzi. Az 1 fő munkaszervezet vezetőből és 1 fő vidékfejlesztési referensből álló munkaszervezet napi 8 órában, szerdán hosszított nyitva tartás szerint </w:t>
      </w:r>
      <w:r w:rsidR="00460490" w:rsidRPr="008F2744">
        <w:rPr>
          <w:rFonts w:asciiTheme="minorHAnsi" w:hAnsiTheme="minorHAnsi"/>
          <w:bCs/>
          <w:color w:val="auto"/>
          <w:sz w:val="22"/>
          <w:szCs w:val="22"/>
        </w:rPr>
        <w:t>10 órában látja el munkatervi, iroda</w:t>
      </w:r>
      <w:r w:rsidR="00A578D5" w:rsidRPr="008F2744">
        <w:rPr>
          <w:rFonts w:asciiTheme="minorHAnsi" w:hAnsiTheme="minorHAnsi"/>
          <w:bCs/>
          <w:color w:val="auto"/>
          <w:sz w:val="22"/>
          <w:szCs w:val="22"/>
        </w:rPr>
        <w:t xml:space="preserve"> </w:t>
      </w:r>
      <w:r w:rsidR="00460490" w:rsidRPr="008F2744">
        <w:rPr>
          <w:rFonts w:asciiTheme="minorHAnsi" w:hAnsiTheme="minorHAnsi"/>
          <w:bCs/>
          <w:color w:val="auto"/>
          <w:sz w:val="22"/>
          <w:szCs w:val="22"/>
        </w:rPr>
        <w:t xml:space="preserve">fenntartási </w:t>
      </w:r>
      <w:r w:rsidR="00A578D5" w:rsidRPr="008F2744">
        <w:rPr>
          <w:rFonts w:asciiTheme="minorHAnsi" w:hAnsiTheme="minorHAnsi"/>
          <w:bCs/>
          <w:color w:val="auto"/>
          <w:sz w:val="22"/>
          <w:szCs w:val="22"/>
        </w:rPr>
        <w:t>feladatait,</w:t>
      </w:r>
      <w:r w:rsidR="00460490" w:rsidRPr="008F2744">
        <w:rPr>
          <w:rFonts w:asciiTheme="minorHAnsi" w:hAnsiTheme="minorHAnsi"/>
          <w:bCs/>
          <w:color w:val="auto"/>
          <w:sz w:val="22"/>
          <w:szCs w:val="22"/>
        </w:rPr>
        <w:t xml:space="preserve"> </w:t>
      </w:r>
      <w:r w:rsidR="00D26B8B" w:rsidRPr="008F2744">
        <w:rPr>
          <w:rFonts w:asciiTheme="minorHAnsi" w:hAnsiTheme="minorHAnsi"/>
          <w:bCs/>
          <w:color w:val="auto"/>
          <w:sz w:val="22"/>
          <w:szCs w:val="22"/>
        </w:rPr>
        <w:t xml:space="preserve">fogadja az irodát felkereső </w:t>
      </w:r>
      <w:r w:rsidR="00460490" w:rsidRPr="008F2744">
        <w:rPr>
          <w:rFonts w:asciiTheme="minorHAnsi" w:hAnsiTheme="minorHAnsi"/>
          <w:bCs/>
          <w:color w:val="auto"/>
          <w:sz w:val="22"/>
          <w:szCs w:val="22"/>
        </w:rPr>
        <w:t>ügyfeleket. A munkaszervezet al</w:t>
      </w:r>
      <w:r w:rsidR="00D26B8B" w:rsidRPr="008F2744">
        <w:rPr>
          <w:rFonts w:asciiTheme="minorHAnsi" w:hAnsiTheme="minorHAnsi"/>
          <w:bCs/>
          <w:color w:val="auto"/>
          <w:sz w:val="22"/>
          <w:szCs w:val="22"/>
        </w:rPr>
        <w:t>k</w:t>
      </w:r>
      <w:r w:rsidR="00460490" w:rsidRPr="008F2744">
        <w:rPr>
          <w:rFonts w:asciiTheme="minorHAnsi" w:hAnsiTheme="minorHAnsi"/>
          <w:bCs/>
          <w:color w:val="auto"/>
          <w:sz w:val="22"/>
          <w:szCs w:val="22"/>
        </w:rPr>
        <w:t>a</w:t>
      </w:r>
      <w:r w:rsidR="00D26B8B" w:rsidRPr="008F2744">
        <w:rPr>
          <w:rFonts w:asciiTheme="minorHAnsi" w:hAnsiTheme="minorHAnsi"/>
          <w:bCs/>
          <w:color w:val="auto"/>
          <w:sz w:val="22"/>
          <w:szCs w:val="22"/>
        </w:rPr>
        <w:t>l</w:t>
      </w:r>
      <w:r w:rsidR="00A578D5" w:rsidRPr="008F2744">
        <w:rPr>
          <w:rFonts w:asciiTheme="minorHAnsi" w:hAnsiTheme="minorHAnsi"/>
          <w:bCs/>
          <w:color w:val="auto"/>
          <w:sz w:val="22"/>
          <w:szCs w:val="22"/>
        </w:rPr>
        <w:t>mazottai 2008. november 01. óta</w:t>
      </w:r>
      <w:r w:rsidR="00D26B8B" w:rsidRPr="008F2744">
        <w:rPr>
          <w:rFonts w:asciiTheme="minorHAnsi" w:hAnsiTheme="minorHAnsi"/>
          <w:bCs/>
          <w:color w:val="auto"/>
          <w:sz w:val="22"/>
          <w:szCs w:val="22"/>
        </w:rPr>
        <w:t xml:space="preserve"> </w:t>
      </w:r>
      <w:r w:rsidR="00A578D5" w:rsidRPr="008F2744">
        <w:rPr>
          <w:rFonts w:asciiTheme="minorHAnsi" w:hAnsiTheme="minorHAnsi"/>
          <w:bCs/>
          <w:color w:val="auto"/>
          <w:sz w:val="22"/>
          <w:szCs w:val="22"/>
        </w:rPr>
        <w:t>segítik ügyfeleiket</w:t>
      </w:r>
      <w:r w:rsidR="00460490" w:rsidRPr="008F2744">
        <w:rPr>
          <w:rFonts w:asciiTheme="minorHAnsi" w:hAnsiTheme="minorHAnsi"/>
          <w:bCs/>
          <w:color w:val="auto"/>
          <w:sz w:val="22"/>
          <w:szCs w:val="22"/>
        </w:rPr>
        <w:t xml:space="preserve"> pályázati tanácsadás</w:t>
      </w:r>
      <w:r w:rsidR="00A578D5" w:rsidRPr="008F2744">
        <w:rPr>
          <w:rFonts w:asciiTheme="minorHAnsi" w:hAnsiTheme="minorHAnsi"/>
          <w:bCs/>
          <w:color w:val="auto"/>
          <w:sz w:val="22"/>
          <w:szCs w:val="22"/>
        </w:rPr>
        <w:t>sal</w:t>
      </w:r>
      <w:r w:rsidR="00460490" w:rsidRPr="008F2744">
        <w:rPr>
          <w:rFonts w:asciiTheme="minorHAnsi" w:hAnsiTheme="minorHAnsi"/>
          <w:bCs/>
          <w:color w:val="auto"/>
          <w:sz w:val="22"/>
          <w:szCs w:val="22"/>
        </w:rPr>
        <w:t>,</w:t>
      </w:r>
      <w:r w:rsidR="00A578D5" w:rsidRPr="008F2744">
        <w:rPr>
          <w:rFonts w:asciiTheme="minorHAnsi" w:hAnsiTheme="minorHAnsi"/>
          <w:bCs/>
          <w:color w:val="auto"/>
          <w:sz w:val="22"/>
          <w:szCs w:val="22"/>
        </w:rPr>
        <w:t xml:space="preserve"> a</w:t>
      </w:r>
      <w:r w:rsidR="00460490" w:rsidRPr="008F2744">
        <w:rPr>
          <w:rFonts w:asciiTheme="minorHAnsi" w:hAnsiTheme="minorHAnsi"/>
          <w:bCs/>
          <w:color w:val="auto"/>
          <w:sz w:val="22"/>
          <w:szCs w:val="22"/>
        </w:rPr>
        <w:t xml:space="preserve"> </w:t>
      </w:r>
      <w:r w:rsidR="00A578D5" w:rsidRPr="008F2744">
        <w:rPr>
          <w:rFonts w:asciiTheme="minorHAnsi" w:hAnsiTheme="minorHAnsi"/>
          <w:bCs/>
          <w:color w:val="auto"/>
          <w:sz w:val="22"/>
          <w:szCs w:val="22"/>
        </w:rPr>
        <w:t>támogatási és kifizetési kérelem összeállítási teendők</w:t>
      </w:r>
      <w:r w:rsidR="00B65743" w:rsidRPr="008F2744">
        <w:rPr>
          <w:rFonts w:asciiTheme="minorHAnsi" w:hAnsiTheme="minorHAnsi"/>
          <w:bCs/>
          <w:color w:val="auto"/>
          <w:sz w:val="22"/>
          <w:szCs w:val="22"/>
        </w:rPr>
        <w:t>, hiánypótlás</w:t>
      </w:r>
      <w:r w:rsidR="006C2E37" w:rsidRPr="008F2744">
        <w:rPr>
          <w:rFonts w:asciiTheme="minorHAnsi" w:hAnsiTheme="minorHAnsi"/>
          <w:bCs/>
          <w:color w:val="auto"/>
          <w:sz w:val="22"/>
          <w:szCs w:val="22"/>
        </w:rPr>
        <w:t>i feladatok</w:t>
      </w:r>
      <w:r w:rsidR="00B65743" w:rsidRPr="008F2744">
        <w:rPr>
          <w:rFonts w:asciiTheme="minorHAnsi" w:hAnsiTheme="minorHAnsi"/>
          <w:bCs/>
          <w:color w:val="auto"/>
          <w:sz w:val="22"/>
          <w:szCs w:val="22"/>
        </w:rPr>
        <w:t xml:space="preserve"> </w:t>
      </w:r>
      <w:r w:rsidR="00A578D5" w:rsidRPr="008F2744">
        <w:rPr>
          <w:rFonts w:asciiTheme="minorHAnsi" w:hAnsiTheme="minorHAnsi"/>
          <w:bCs/>
          <w:color w:val="auto"/>
          <w:sz w:val="22"/>
          <w:szCs w:val="22"/>
        </w:rPr>
        <w:t xml:space="preserve">megoldásában. </w:t>
      </w:r>
    </w:p>
    <w:p w:rsidR="001F3662" w:rsidRDefault="001F3662" w:rsidP="0076172A">
      <w:pPr>
        <w:pStyle w:val="Cmsor1"/>
      </w:pPr>
      <w:bookmarkStart w:id="2" w:name="_Toc431995028"/>
      <w:r>
        <w:t xml:space="preserve">1. A Helyi Fejlesztési Stratégia hozzájárulása </w:t>
      </w:r>
      <w:r w:rsidR="00CE6A9E">
        <w:t xml:space="preserve">az EU2020 és </w:t>
      </w:r>
      <w:r>
        <w:t>a Vidékfejlesztési Program céljaihoz</w:t>
      </w:r>
      <w:bookmarkEnd w:id="2"/>
    </w:p>
    <w:p w:rsidR="00876BDC" w:rsidRPr="00876BDC" w:rsidRDefault="00876BDC" w:rsidP="00876BDC"/>
    <w:p w:rsidR="00056951" w:rsidRDefault="00390666" w:rsidP="00AF693F">
      <w:pPr>
        <w:spacing w:before="120"/>
        <w:jc w:val="both"/>
      </w:pPr>
      <w:r>
        <w:t xml:space="preserve">A Kormány a Partnerségi Megállapodásban célul tűzte ki a társadalmi együttműködés erősítését és a szegénység, valamint a hátrányos megkülönböztetés elleni küzdelmet, ezen belül a vidéken élők számára a vidéki települések élhetőbbé, vonzóvá tételét. A Sághegy </w:t>
      </w:r>
      <w:r w:rsidR="008F2744">
        <w:t>LEADER</w:t>
      </w:r>
      <w:r>
        <w:t xml:space="preserve"> Egyesület az egyesület megalakulásakor elfogadott Helyi Vidékfejlesztési Stratégiájában, valamint a 2014-2020-as tervezési időszak Helyi Fejlesztési Stratégiájában </w:t>
      </w:r>
      <w:r w:rsidR="00537243">
        <w:t>vállalta/</w:t>
      </w:r>
      <w:r w:rsidR="00E85D79">
        <w:t>vállalja, hogy hozzájárul a társadalmi együttműködés erősítéséhez,</w:t>
      </w:r>
      <w:r>
        <w:t xml:space="preserve"> </w:t>
      </w:r>
      <w:r w:rsidR="00E85D79">
        <w:t>a szegénység és hátrányos megkülönböztetés elleni küzdelemhez, a vidék megtartó erejének növeléséhez</w:t>
      </w:r>
      <w:r w:rsidR="00816FE1">
        <w:t>,</w:t>
      </w:r>
      <w:r w:rsidR="00E85D79">
        <w:t xml:space="preserve"> a vidéki életforma fennmaradásá</w:t>
      </w:r>
      <w:r w:rsidR="00816FE1">
        <w:t xml:space="preserve">hoz </w:t>
      </w:r>
      <w:r w:rsidR="0090273B">
        <w:t xml:space="preserve">és </w:t>
      </w:r>
      <w:r w:rsidR="00816FE1">
        <w:t>az élhetőbb vidék megteremtéséhez.</w:t>
      </w:r>
      <w:r w:rsidR="00537243">
        <w:t xml:space="preserve"> </w:t>
      </w:r>
    </w:p>
    <w:p w:rsidR="0090273B" w:rsidRDefault="00D403C7" w:rsidP="00AF693F">
      <w:pPr>
        <w:spacing w:before="120"/>
        <w:jc w:val="both"/>
      </w:pPr>
      <w:r>
        <w:t>„Térségi gazdasági potenciál erősítése, fiatalok és helyi vállalkozások bevonása a gazdaságfejlesztésbe” célkitűzésünk illeszkedik a Vidékfejlesztési Program, vidéki térségekben a gazdasági aktivitás mikro-szintjének fenntartása (helyi termékek és szolgáltatások) megfogalmazásához.</w:t>
      </w:r>
      <w:r w:rsidR="00CE3E0E">
        <w:t xml:space="preserve"> Cél a munkahely teremtés, vidéki munkahelyek megtartása, munkakörülmények javítása, szolgáltatási körök bővítése, helyi termék előállítás és termékkör bővítése,</w:t>
      </w:r>
      <w:r w:rsidR="002D48FF">
        <w:t xml:space="preserve"> vállalkozói </w:t>
      </w:r>
      <w:r w:rsidR="00CE3E0E">
        <w:t xml:space="preserve">versenyképesség javítása. </w:t>
      </w:r>
    </w:p>
    <w:p w:rsidR="00932284" w:rsidRDefault="007E6099" w:rsidP="00AF693F">
      <w:pPr>
        <w:spacing w:before="120"/>
        <w:jc w:val="both"/>
      </w:pPr>
      <w:r>
        <w:t xml:space="preserve">„Szálláshelyhez nem köthető turisztikai fejlesztések és szolgáltatások bővítése, aktív pihenés feltételeinek biztosítása” célkitűzésünk </w:t>
      </w:r>
      <w:r w:rsidR="00285488">
        <w:t xml:space="preserve">tartalma </w:t>
      </w:r>
      <w:r w:rsidR="00A7362E">
        <w:t xml:space="preserve">illeszkedik </w:t>
      </w:r>
      <w:r>
        <w:t xml:space="preserve">a VP gazdasági aktivitás mikro-szintjének fenntartásához, valamint a térség, mint vállalkozási tér, lakóhely és turisztikai vonzóképességének erősítése </w:t>
      </w:r>
      <w:r w:rsidR="00A7362E">
        <w:t>megfogalmazásához</w:t>
      </w:r>
      <w:r w:rsidR="00285488">
        <w:t>.</w:t>
      </w:r>
      <w:r w:rsidR="002D48FF">
        <w:t xml:space="preserve"> A szálláshelyhez nem kapcsolódó turisztikai attrakciók megvalósulása által bővül a turisztikai tevékenységek színvonala, kínálata. </w:t>
      </w:r>
      <w:r w:rsidR="00072BB8">
        <w:t>Látványporták létrehozásával megőrizhető a múlt használati eszközrendsze</w:t>
      </w:r>
      <w:r w:rsidR="00577149">
        <w:t xml:space="preserve">re, a vidék háztáji állatvilága, valóságban bemutatható a vidéki múlt hétköznapja (pl. disznóvágás).  </w:t>
      </w:r>
      <w:r w:rsidR="00072BB8">
        <w:t xml:space="preserve"> </w:t>
      </w:r>
    </w:p>
    <w:p w:rsidR="00285488" w:rsidRDefault="00285488" w:rsidP="00AF693F">
      <w:pPr>
        <w:spacing w:before="120"/>
        <w:jc w:val="both"/>
      </w:pPr>
      <w:r>
        <w:t xml:space="preserve">„Az identitástudat erősítése, hagyományaink megőrzése, </w:t>
      </w:r>
      <w:r w:rsidR="00354669">
        <w:t xml:space="preserve">civilszervezetek eszközbeszerzésének támogatása, </w:t>
      </w:r>
      <w:r>
        <w:t>természeti környezetünk ápolása, védelme</w:t>
      </w:r>
      <w:r w:rsidR="008045F8">
        <w:t>” célkitűzésünk</w:t>
      </w:r>
      <w:r w:rsidR="00072BB8">
        <w:t>,</w:t>
      </w:r>
      <w:r w:rsidR="008045F8">
        <w:t xml:space="preserve"> a természeti és kulturális örökségünk védelmi megfogalmazással hozzájárul a VP, a vidéki térségekben a lakosság humán közszolgá</w:t>
      </w:r>
      <w:r w:rsidR="00072BB8">
        <w:t>ltatásokhoz való hozzájutásának,</w:t>
      </w:r>
      <w:r w:rsidR="008045F8">
        <w:t xml:space="preserve"> illetve azok elérésének előmozdítása, illetve a helyi közösségek tagjai egyéni aktivitásának, felelősségvállalásának és együttműködési készségeinek </w:t>
      </w:r>
      <w:r w:rsidR="008045F8">
        <w:lastRenderedPageBreak/>
        <w:t xml:space="preserve">erősítéséhez. </w:t>
      </w:r>
      <w:r w:rsidR="00072BB8">
        <w:t xml:space="preserve">A vidék meghatározó közösségi szereplői a civil szervezetek tagjai. Általuk őrződik meg a múlt, gyűjtésük által folytatódik a hagyomány ápolás. Eszközparkjuk fejlesztése lehetővé teszi saját készítésű plakátok, meghívók, kulturális anyagok </w:t>
      </w:r>
      <w:r w:rsidR="00EF3DB4">
        <w:t xml:space="preserve">szerkesztését, nyomtatását. A közvetlen környezet ápolása, a zöldterületek gondozása mind segíti a környezettudatos szemlélet terjedését, nagymértékben hozzájárul a környezetszennyezés csökkentéséhez, az emberek egészségi állapotának megőrzéséhez és javításához. </w:t>
      </w:r>
      <w:r w:rsidR="002F0AAD">
        <w:t>Tematikus</w:t>
      </w:r>
      <w:r w:rsidR="00932284">
        <w:t xml:space="preserve"> </w:t>
      </w:r>
      <w:r w:rsidR="002F0AAD">
        <w:t xml:space="preserve">turisztikai utak, tanösvények </w:t>
      </w:r>
      <w:r w:rsidR="00932284">
        <w:t>kialakításával a mozgás, pihenés, hasznos kikapcsolódás és szabadidő eltöltés minősége növekszik, mely az egészség megőrzését is segíti.</w:t>
      </w:r>
    </w:p>
    <w:p w:rsidR="00117CC6" w:rsidRDefault="008045F8" w:rsidP="00AF693F">
      <w:pPr>
        <w:spacing w:before="120"/>
        <w:jc w:val="both"/>
        <w:rPr>
          <w:i/>
        </w:rPr>
      </w:pPr>
      <w:r>
        <w:t>„ A munka</w:t>
      </w:r>
      <w:r w:rsidR="007A753F">
        <w:t xml:space="preserve"> </w:t>
      </w:r>
      <w:r>
        <w:t>erőpiaci integrációt szolgáló foglalkoztatás feltételeinek támogatása</w:t>
      </w:r>
      <w:r w:rsidR="007A753F">
        <w:t>” célkitűzésben megfogalmazott szegénység elleni tevékenység, a foglalkoztatás feltételeinek támogatása és szociális célú bérlakások komfortfokozatának növelése által hozzájárulunk a szegénység és hátrányos megkülönböztetés elleni küzdelemhez.</w:t>
      </w:r>
      <w:r w:rsidR="00EF3DB4">
        <w:t xml:space="preserve"> Helyzetelemzésünk során megállapítást nyert, hogy az érintett települések lakosságában nagy az aktív korúakon belül, rendszeres </w:t>
      </w:r>
      <w:r w:rsidR="009D7C2C">
        <w:t>munkával</w:t>
      </w:r>
      <w:r w:rsidR="00EF3DB4">
        <w:t xml:space="preserve"> nem rendelkezők száma. Eszköz beszerzések támogatása által segíthetjük a foglalkoztatást, akár klímarezilienciához való alkalmazkodást tűrő </w:t>
      </w:r>
      <w:r w:rsidR="00A45C7A">
        <w:t>növénytermesztés megteremtésével.</w:t>
      </w:r>
    </w:p>
    <w:p w:rsidR="00876BDC" w:rsidRDefault="001F3662" w:rsidP="0047695B">
      <w:pPr>
        <w:pStyle w:val="Cmsor1"/>
      </w:pPr>
      <w:bookmarkStart w:id="3" w:name="_Toc431995029"/>
      <w:smartTag w:uri="urn:schemas-microsoft-com:office:smarttags" w:element="metricconverter">
        <w:smartTagPr>
          <w:attr w:name="ProductID" w:val="2. A"/>
        </w:smartTagPr>
        <w:r>
          <w:t>2. A</w:t>
        </w:r>
      </w:smartTag>
      <w:r>
        <w:t xml:space="preserve"> stratégia elkészítésének módja, az érintettek bevonásának folyamata</w:t>
      </w:r>
      <w:bookmarkEnd w:id="3"/>
    </w:p>
    <w:p w:rsidR="0047695B" w:rsidRPr="0047695B" w:rsidRDefault="0047695B" w:rsidP="0047695B"/>
    <w:p w:rsidR="007A753F" w:rsidRDefault="00ED4B0B" w:rsidP="00AF693F">
      <w:pPr>
        <w:ind w:firstLine="708"/>
        <w:jc w:val="both"/>
      </w:pPr>
      <w:r>
        <w:t>A Sá</w:t>
      </w:r>
      <w:r w:rsidR="009F01B8">
        <w:t>g</w:t>
      </w:r>
      <w:r>
        <w:t>h</w:t>
      </w:r>
      <w:r w:rsidR="009F01B8">
        <w:t xml:space="preserve">egy </w:t>
      </w:r>
      <w:r w:rsidR="008F2744">
        <w:t>LEADER</w:t>
      </w:r>
      <w:r w:rsidR="009F01B8">
        <w:t xml:space="preserve"> Egyesület </w:t>
      </w:r>
      <w:r w:rsidR="005C2C7D">
        <w:t xml:space="preserve">munkaszervezete </w:t>
      </w:r>
      <w:r w:rsidR="009F01B8">
        <w:t xml:space="preserve">tervezési területén </w:t>
      </w:r>
      <w:r>
        <w:t>körle</w:t>
      </w:r>
      <w:r w:rsidR="008C5402">
        <w:t>ve</w:t>
      </w:r>
      <w:r>
        <w:t>l</w:t>
      </w:r>
      <w:r w:rsidR="00640508">
        <w:t>ekben</w:t>
      </w:r>
      <w:r w:rsidR="00F26C6D">
        <w:t>,</w:t>
      </w:r>
      <w:r w:rsidR="00E07646">
        <w:t xml:space="preserve"> </w:t>
      </w:r>
      <w:r w:rsidR="00E07646" w:rsidRPr="00DC7802">
        <w:rPr>
          <w:color w:val="000000" w:themeColor="text1"/>
        </w:rPr>
        <w:t>a Projekt Adatlapok kiküldésével,</w:t>
      </w:r>
      <w:r w:rsidR="00F26C6D" w:rsidRPr="00DC7802">
        <w:rPr>
          <w:color w:val="000000" w:themeColor="text1"/>
        </w:rPr>
        <w:t xml:space="preserve"> </w:t>
      </w:r>
      <w:r>
        <w:t xml:space="preserve">a </w:t>
      </w:r>
      <w:hyperlink r:id="rId15" w:history="1">
        <w:r w:rsidRPr="00820B25">
          <w:rPr>
            <w:rStyle w:val="Hiperhivatkozs"/>
          </w:rPr>
          <w:t>www.saghegyleader.hu</w:t>
        </w:r>
      </w:hyperlink>
      <w:r>
        <w:t xml:space="preserve"> saját web oldalán</w:t>
      </w:r>
      <w:r w:rsidR="00F26C6D">
        <w:t xml:space="preserve">, </w:t>
      </w:r>
      <w:r w:rsidR="00F26C6D" w:rsidRPr="00DC7802">
        <w:rPr>
          <w:color w:val="000000" w:themeColor="text1"/>
        </w:rPr>
        <w:t xml:space="preserve">a Sághegy LEADER Egyesület saját Facebook oldalán </w:t>
      </w:r>
      <w:r w:rsidRPr="00DC7802">
        <w:rPr>
          <w:color w:val="000000" w:themeColor="text1"/>
        </w:rPr>
        <w:t xml:space="preserve">megjelentetett felhívásban hívta fel </w:t>
      </w:r>
      <w:r w:rsidR="00640508" w:rsidRPr="00DC7802">
        <w:rPr>
          <w:color w:val="000000" w:themeColor="text1"/>
        </w:rPr>
        <w:t xml:space="preserve">a </w:t>
      </w:r>
      <w:r w:rsidRPr="00DC7802">
        <w:rPr>
          <w:color w:val="000000" w:themeColor="text1"/>
        </w:rPr>
        <w:t>tagság</w:t>
      </w:r>
      <w:r w:rsidR="00640508" w:rsidRPr="00DC7802">
        <w:rPr>
          <w:color w:val="000000" w:themeColor="text1"/>
        </w:rPr>
        <w:t xml:space="preserve"> </w:t>
      </w:r>
      <w:r w:rsidRPr="00DC7802">
        <w:rPr>
          <w:color w:val="000000" w:themeColor="text1"/>
        </w:rPr>
        <w:t xml:space="preserve">és </w:t>
      </w:r>
      <w:r w:rsidR="005C2C7D" w:rsidRPr="00DC7802">
        <w:rPr>
          <w:color w:val="000000" w:themeColor="text1"/>
        </w:rPr>
        <w:t xml:space="preserve">az </w:t>
      </w:r>
      <w:r w:rsidRPr="00DC7802">
        <w:rPr>
          <w:color w:val="000000" w:themeColor="text1"/>
        </w:rPr>
        <w:t>érdeklődő</w:t>
      </w:r>
      <w:r w:rsidR="005C2C7D" w:rsidRPr="00DC7802">
        <w:rPr>
          <w:color w:val="000000" w:themeColor="text1"/>
        </w:rPr>
        <w:t>k</w:t>
      </w:r>
      <w:r w:rsidR="00640508" w:rsidRPr="00DC7802">
        <w:rPr>
          <w:color w:val="000000" w:themeColor="text1"/>
        </w:rPr>
        <w:t xml:space="preserve"> </w:t>
      </w:r>
      <w:r w:rsidR="00913309" w:rsidRPr="00DC7802">
        <w:rPr>
          <w:color w:val="000000" w:themeColor="text1"/>
        </w:rPr>
        <w:t>figyelmét</w:t>
      </w:r>
      <w:r w:rsidRPr="00DC7802">
        <w:rPr>
          <w:color w:val="000000" w:themeColor="text1"/>
        </w:rPr>
        <w:t xml:space="preserve"> a 2013-as Helyi Vidékfejlesztési Stratégia megfogalmazásainak áttekintésére, a </w:t>
      </w:r>
      <w:r w:rsidR="00640508" w:rsidRPr="00DC7802">
        <w:rPr>
          <w:color w:val="000000" w:themeColor="text1"/>
        </w:rPr>
        <w:t>2014</w:t>
      </w:r>
      <w:r w:rsidR="00640508">
        <w:t xml:space="preserve">-2020-as ciklus </w:t>
      </w:r>
      <w:r>
        <w:t>Helyi Fejleszté</w:t>
      </w:r>
      <w:r w:rsidR="00A44A47">
        <w:t>si Stratégia tervezés kezdetére, a tervezési folyamatokra.</w:t>
      </w:r>
    </w:p>
    <w:p w:rsidR="007A753F" w:rsidRDefault="00ED4B0B" w:rsidP="00AF693F">
      <w:pPr>
        <w:jc w:val="both"/>
      </w:pPr>
      <w:r>
        <w:t xml:space="preserve"> </w:t>
      </w:r>
      <w:r w:rsidR="0031351A">
        <w:t>Munkaszervezeti irodánk napi 8 órában, szerdán hosszított nyitva tartás szerint 10 órában felkereshető, a személyes konzultáció lehetősége biztosított.</w:t>
      </w:r>
    </w:p>
    <w:p w:rsidR="007A753F" w:rsidRPr="00DC7802" w:rsidRDefault="00ED4B0B" w:rsidP="00AF693F">
      <w:pPr>
        <w:jc w:val="both"/>
        <w:rPr>
          <w:color w:val="000000" w:themeColor="text1"/>
        </w:rPr>
      </w:pPr>
      <w:r>
        <w:t xml:space="preserve"> Projekt Adatlap kitöltésével, visszaküldésével a köz, üzleti és civil szféra képviselői</w:t>
      </w:r>
      <w:r w:rsidR="00913309">
        <w:t xml:space="preserve"> felhívásunkra</w:t>
      </w:r>
      <w:r>
        <w:t xml:space="preserve"> megfogalmazhatták fejlesztési elképzeléseiket. LEADER közösségi célú jogcímekhez sorolható elképzelés</w:t>
      </w:r>
      <w:r w:rsidR="005B3727">
        <w:t xml:space="preserve"> 82 db érkezett</w:t>
      </w:r>
      <w:r w:rsidR="008C5402">
        <w:t>,</w:t>
      </w:r>
      <w:r w:rsidR="005B3727">
        <w:t xml:space="preserve"> </w:t>
      </w:r>
      <w:r w:rsidR="008C5402">
        <w:t>16 településről, tervezési területünk 28 %-ról. LEADER v</w:t>
      </w:r>
      <w:r w:rsidR="00B11FE9">
        <w:t>állalkozásfejlesztési jogcímre tervezési</w:t>
      </w:r>
      <w:r w:rsidR="008C5402">
        <w:t xml:space="preserve"> területünk 14%-ról, 8 településről érkezett 24 db projekt ötlet. </w:t>
      </w:r>
      <w:r w:rsidR="0031351A">
        <w:t xml:space="preserve"> Az elképzelések nem minden esetben illeszthetők a Vidékfejlesztési Program 6. prioritásához, az ún. LEADER megfogalmazhatósághoz. </w:t>
      </w:r>
      <w:r w:rsidR="00B11FE9">
        <w:t xml:space="preserve">Amennyiben más Operatív Program kínál megvalósítási lehetőséget, a projektgazdákat erről tájékoztatjuk. </w:t>
      </w:r>
      <w:r w:rsidR="00F26C6D" w:rsidRPr="00DC7802">
        <w:rPr>
          <w:color w:val="000000" w:themeColor="text1"/>
        </w:rPr>
        <w:t xml:space="preserve">A visszaküldött, kitöltött Projekt Adatlapok  tartalma alapján vállalkozásfejlesztési és közösségi célú összesítő táblázatot készítettünk, mely a </w:t>
      </w:r>
      <w:hyperlink r:id="rId16" w:history="1">
        <w:r w:rsidR="00F26C6D" w:rsidRPr="00D25757">
          <w:rPr>
            <w:rStyle w:val="Hiperhivatkozs"/>
          </w:rPr>
          <w:t>www.saghegyleader.hu</w:t>
        </w:r>
      </w:hyperlink>
      <w:r w:rsidR="00F26C6D">
        <w:rPr>
          <w:color w:val="FF0000"/>
        </w:rPr>
        <w:t xml:space="preserve"> </w:t>
      </w:r>
      <w:r w:rsidR="00F26C6D" w:rsidRPr="00DC7802">
        <w:rPr>
          <w:color w:val="000000" w:themeColor="text1"/>
        </w:rPr>
        <w:t>saját web oldalunk Helyi Fejlesztési Stratégia tervezés 2014-2020 menüpontban megtekinthető.</w:t>
      </w:r>
    </w:p>
    <w:p w:rsidR="00D66EE2" w:rsidRDefault="0031351A" w:rsidP="00AF693F">
      <w:pPr>
        <w:jc w:val="both"/>
      </w:pPr>
      <w:r>
        <w:t xml:space="preserve">2015. </w:t>
      </w:r>
      <w:r w:rsidR="006E5420">
        <w:t>október 08-án elnökségi ülésen került ismertetésre HFS tervezés folyamata, mérföldkövei, a VP LEADER intézkedéseinek célja, a HFS javasolt fejlesztési terület</w:t>
      </w:r>
      <w:r w:rsidR="007A753F">
        <w:t>ei</w:t>
      </w:r>
      <w:r w:rsidR="006E5420">
        <w:t>. 9 fő vett részt az egyeztetésben</w:t>
      </w:r>
      <w:r w:rsidR="00A45DF4">
        <w:t>. Az elnökség 2 közszféra képviseletű polgármestere, 2 üzleti szféra képviseletű vállalkozója, 1 fő a civil szférát képviselő Polgárőr egyesületi elnök, valamint az FB. 2 közszféra képviseletű polgármestere mellett a 2 tagú munkaszervezet, mint egyéb vidékfejlesztési szereplő. Megvita</w:t>
      </w:r>
      <w:r w:rsidR="00D66EE2">
        <w:t xml:space="preserve">tták a fő fejlesztési </w:t>
      </w:r>
      <w:r w:rsidR="00D66EE2">
        <w:lastRenderedPageBreak/>
        <w:t>irányokat. J</w:t>
      </w:r>
      <w:r w:rsidR="00A45DF4">
        <w:t xml:space="preserve">avaslatokat fogalmaztak meg a megalakítandó munkacsoportok </w:t>
      </w:r>
      <w:r w:rsidR="009B42B9">
        <w:t xml:space="preserve">és TKCS </w:t>
      </w:r>
      <w:r w:rsidR="00A45DF4">
        <w:t>összetételére</w:t>
      </w:r>
      <w:r w:rsidR="009B42B9">
        <w:t>.</w:t>
      </w:r>
      <w:r w:rsidR="00A45DF4">
        <w:t xml:space="preserve"> </w:t>
      </w:r>
      <w:r w:rsidR="00B11FE9">
        <w:t>Az elnökség úgy dönt</w:t>
      </w:r>
      <w:r w:rsidR="0020272A">
        <w:t>ött, hogy a munkacsoportokban, T</w:t>
      </w:r>
      <w:r w:rsidR="00B11FE9">
        <w:t>ervezés</w:t>
      </w:r>
      <w:r w:rsidR="0020272A">
        <w:t xml:space="preserve"> Koordináló C</w:t>
      </w:r>
      <w:r w:rsidR="00911C38">
        <w:t xml:space="preserve">soportok munkájában </w:t>
      </w:r>
      <w:r w:rsidR="00D66EE2">
        <w:t>főszerepet vállal.</w:t>
      </w:r>
      <w:r w:rsidR="00B11FE9">
        <w:t xml:space="preserve"> </w:t>
      </w:r>
      <w:r w:rsidR="00911C38">
        <w:t>FB. szinten polgármesterek által a közszféra képviselteti magát, ezért célszerű 2 fő civil szférát képviselő,  2 fő üzleti szférát képviselő egyéni vállalkozó és a 2</w:t>
      </w:r>
      <w:r w:rsidR="00177DC5">
        <w:t xml:space="preserve"> </w:t>
      </w:r>
      <w:r w:rsidR="00911C38">
        <w:t xml:space="preserve">fő munkaszervezeti dolgozó bevonása a munkacsoportokba és a TKCS-ba. </w:t>
      </w:r>
      <w:r w:rsidR="001071A1">
        <w:t>Az elnökség 7 tagú gazdaságfejlesztési munkacsoport, 7 tagú helyi társadalom, környezet munkacsoport</w:t>
      </w:r>
      <w:r w:rsidR="0020272A">
        <w:t>,</w:t>
      </w:r>
      <w:r w:rsidR="001071A1">
        <w:t xml:space="preserve"> 6 tagú szegénységellenes munkacsoport</w:t>
      </w:r>
      <w:r w:rsidR="0020272A">
        <w:t xml:space="preserve">, 13 tagú TKCS megalakításáról </w:t>
      </w:r>
      <w:r w:rsidR="001071A1">
        <w:t xml:space="preserve">döntött.  </w:t>
      </w:r>
    </w:p>
    <w:p w:rsidR="00E4147B" w:rsidRDefault="00D66EE2" w:rsidP="00AF693F">
      <w:pPr>
        <w:jc w:val="both"/>
      </w:pPr>
      <w:r>
        <w:t xml:space="preserve">2015. október 16-án 7 fővel megalakult a gazdaságfejlesztési munkacsoport. 1 fő közszféra képviseletű polgármester, 1 fő civil szféra képviseletű polgárőr egyesületi elnök, 3 fő üzleti szféra képviseletű egyéni vállalkozó és 2 fő egyéb vidékfejlesztési szereplő, munkaszervezeti alkalmazott egyeztette a 2014-2020-as HFS </w:t>
      </w:r>
      <w:r w:rsidR="00E25F05">
        <w:t xml:space="preserve">tervezés menetét, a gazdaságfejlesztés lehetséges irányait. </w:t>
      </w:r>
    </w:p>
    <w:p w:rsidR="00D66EE2" w:rsidRDefault="00E25F05" w:rsidP="00AF693F">
      <w:pPr>
        <w:jc w:val="both"/>
      </w:pPr>
      <w:r>
        <w:t>Szintén 2015. október 16-án alakult meg a helyi társadalom, környe</w:t>
      </w:r>
      <w:r w:rsidR="00E4147B">
        <w:t xml:space="preserve">zet munkacsoport 7 taggal. 3 fő a közszféra képviseletében megjelenő polgármester, </w:t>
      </w:r>
      <w:r w:rsidR="00D479A7">
        <w:t>2 fő civil szféra képviseletű elnök</w:t>
      </w:r>
      <w:r>
        <w:t xml:space="preserve"> </w:t>
      </w:r>
      <w:r w:rsidR="00D479A7">
        <w:t>és 2 fő egyéb vidékfejlesztési szereplő, munkaszervezeti alkalmazott egyeztetett a HFS összeállításáról, a településeket érintő legfontosabb fejlesztendő területekről.</w:t>
      </w:r>
    </w:p>
    <w:p w:rsidR="00D479A7" w:rsidRDefault="00D479A7" w:rsidP="00AF693F">
      <w:pPr>
        <w:jc w:val="both"/>
      </w:pPr>
      <w:r>
        <w:t xml:space="preserve">A Sághegy </w:t>
      </w:r>
      <w:r w:rsidR="009E1FBA">
        <w:t>LEADER</w:t>
      </w:r>
      <w:r>
        <w:t xml:space="preserve"> Egyesület </w:t>
      </w:r>
      <w:r w:rsidR="009175FF">
        <w:t>2015.október 16-án megalakította a szegénységellenes munkacsoportot. Azoknak a HACS-oknak, amelyekben az állandó népesség 15%-a, vagy annál nagyobb aránya él a kedvezményezett járások besorolásáról szóló 290/2014.(XI.26.)Korm. rendelet kedvezményezett járás és/vagy kedvezményezett település területén külön foglalkoz</w:t>
      </w:r>
      <w:r w:rsidR="00171606">
        <w:t xml:space="preserve">ni </w:t>
      </w:r>
      <w:r w:rsidR="009175FF">
        <w:t xml:space="preserve">kell </w:t>
      </w:r>
      <w:r w:rsidR="00171606">
        <w:t>az esélyegyenlőség bemutatásával, az újratermelődő szegénység és társadalmi kirekesztettség problémájával.</w:t>
      </w:r>
      <w:r w:rsidR="00056951">
        <w:t xml:space="preserve"> Tervezési területünk 10 települése, a Celldömölki kistérséghez tartozó Borgáta, Duka, Keléd, Kemeneskápolna. Kissomlyó, Kemenespálfa, Nemeskeresztúr, Pápoc, Szergény és a Sárvári Kistérséghez tartozó Porpác tartozik a társadalmi, gazdasági és infrastrukturális szempontból kedvezményezett települések közé. </w:t>
      </w:r>
      <w:r w:rsidR="0069350E">
        <w:t>Mind a 10 település polgármestere meghívást kapott a szegénység ellenes munkacsoport alakuló ülésére. Sajnálatos módon csak Kissomlyó község polgármestere érkezett meg személyesen a meghirdetett időpontra. Keléd, Kemenespálfa, Kemeneskápolna, Duka, Borgáta, Nemeskeresztúr teljes</w:t>
      </w:r>
      <w:r w:rsidR="008955D1">
        <w:t xml:space="preserve"> </w:t>
      </w:r>
      <w:r w:rsidR="0069350E">
        <w:t>j</w:t>
      </w:r>
      <w:r w:rsidR="009E1FBA">
        <w:t>ogú meghatalmazással a Jánosházi</w:t>
      </w:r>
      <w:r w:rsidR="0069350E">
        <w:t xml:space="preserve"> Közös Önkormányzati Hivatal pályázati referensét küldte, hogy képviselje települést </w:t>
      </w:r>
      <w:r w:rsidR="008955D1">
        <w:t xml:space="preserve">a munkacsoport megalakulásakor. Bartos Róbert a Jánosházi Közös Önkormányzati Hivatal 6 településnek képviseletében megjelent. Kissomlyó érintett község polgármesterén kívül még 2 fő közszférát képviselő polgármester, valamint 2 fő egyéb vidékfejlesztési szereplő, munkaszervezeti alkalmazott egyeztette a HFS tervezés jelentőségét, a fejlesztendő területeket.  </w:t>
      </w:r>
    </w:p>
    <w:p w:rsidR="002F0AAD" w:rsidRDefault="005E26EB" w:rsidP="00AF693F">
      <w:pPr>
        <w:jc w:val="both"/>
      </w:pPr>
      <w:r>
        <w:t xml:space="preserve">2015. október 16-án 10 órai kezdettel tartotta alakuló ülését a Sághegy </w:t>
      </w:r>
      <w:r w:rsidR="008F2744">
        <w:t>LEADER</w:t>
      </w:r>
      <w:r>
        <w:t xml:space="preserve"> Egyesület 13 tagú Tervezés Koordináló Csoportja. A közszféra képviseletében 5 fő, Sótony, Nemeskocs, Ostffyasszonyfa, Uraiújfalu és Ikervár polgármestere, a civil szféra képviseletében 3 fő</w:t>
      </w:r>
      <w:r w:rsidR="00AC52C0">
        <w:t xml:space="preserve">, </w:t>
      </w:r>
      <w:r>
        <w:t>a Nemeskocsi Polgárőr Egyesület, A Nicki Szent Anna Templomért Alapítvány</w:t>
      </w:r>
      <w:r w:rsidR="00AC52C0">
        <w:t>, Rába (p) ART Társulat</w:t>
      </w:r>
      <w:r>
        <w:t xml:space="preserve"> </w:t>
      </w:r>
      <w:r w:rsidR="00AC52C0">
        <w:t>vezetője jelent meg az alakuló ülésen. Az üzleti szféra képviseletében 2 fő egyéni vállalkozó, 1 fő őstermelő és egyéni vállalkozó mellett 2 fő egyéb vidékfejlesztési szereplő, munkaszervezeti alkalmazott egyeztetett a 2014-2020-as tervezési időszak elképzeléseiről, a 2007-2013-as ciklus eredményeiről.</w:t>
      </w:r>
    </w:p>
    <w:p w:rsidR="00AC52C0" w:rsidRDefault="00AC52C0" w:rsidP="00AF693F">
      <w:pPr>
        <w:jc w:val="both"/>
      </w:pPr>
      <w:r>
        <w:t xml:space="preserve">2015. október 28-án 14:30 órakor </w:t>
      </w:r>
      <w:r w:rsidR="0094596B">
        <w:t xml:space="preserve">a szegénység ellenes munkacsoport tartotta ülését. Az előre egyeztetett időpontra történt meghívás ellenére az érintett települések vezetői ezúttal is távolmaradtak a megbeszéléstől, egyeztetésről. 4 fő, 2 nem érintett települési polgármester és a </w:t>
      </w:r>
      <w:r w:rsidR="0094596B">
        <w:lastRenderedPageBreak/>
        <w:t xml:space="preserve">munkaszervezet értékelte a 10 település lakónépesség, természetes szaporodás, fogyás, vándorlási egyenleg, 0-14 évesek aránya, 60-X évesek aránya, etnikai kisebbség aránya mutatószámait. Áttekintették a 100 lakosra jutó adófizetők számadatait, az 1 lakosra jutó nettó belföldi jövedelem értékeket, az aktív korúakon belül rendszeres munkával nem rendelkezők 2001. évi és 2011. évi %-os adatait. Az életminőség </w:t>
      </w:r>
      <w:r w:rsidR="00391CB6">
        <w:t xml:space="preserve">színvonalát mutató adatok közül a 100 lakosra jutó autók száma megfelelő, melyek által biztosított egy minimális szintű mozgástér. A lakott félkomfortos, komfort nélküli lakások száma nagy az érintett településeken. Kemenespálfán a legkisebb, 20,3%, Kissomlyón a legnagyobb, 70,5%. A számadatok elemzése </w:t>
      </w:r>
      <w:r w:rsidR="0010795A">
        <w:t>után megállapítható, hogy az aktív korúakon belül rendszeres munkával nem rendelkezők száma 2001-től 2011-re kedvező csökkenést mutat, de még mindig 31,1%-tól 42,2%-ig tartományban levő arány.</w:t>
      </w:r>
      <w:r w:rsidR="00213631">
        <w:t xml:space="preserve"> Duka a legrosszabb helyzetben levő </w:t>
      </w:r>
      <w:r w:rsidR="009D7C2C">
        <w:t>település, ahol 42,2% az aktív korúakon</w:t>
      </w:r>
      <w:r w:rsidR="006105EF">
        <w:t xml:space="preserve"> belül</w:t>
      </w:r>
      <w:r w:rsidR="009D7C2C">
        <w:t xml:space="preserve"> rendszeres munkával nem rendelkezők aránya. </w:t>
      </w:r>
      <w:r w:rsidR="006105EF">
        <w:t>A munkacsoport</w:t>
      </w:r>
      <w:r w:rsidR="00E73337">
        <w:t>,</w:t>
      </w:r>
      <w:r w:rsidR="006105EF">
        <w:t xml:space="preserve"> </w:t>
      </w:r>
      <w:r w:rsidR="00E73337">
        <w:t>a munkaerő piaci integrációt szolgáló foglalkoztatás feltételeinek támogatását fogalmazta meg célkitűzésként, a helyben foglalkoztatás segítése, eszköz beszerzések támogatása, szociális célú bérlakások komfortfokozatának növelése intézkedésben a szegénység elleni tevékenységben.</w:t>
      </w:r>
    </w:p>
    <w:p w:rsidR="00D924A8" w:rsidRDefault="001A6456" w:rsidP="00AF693F">
      <w:pPr>
        <w:jc w:val="both"/>
      </w:pPr>
      <w:r>
        <w:t>2015. október 28-án 15:00 órai kezdettel ülésezett a gazdaságfejlesztési munkacsoport. 2 fő közszféra képviseletében megjelent polgármester, 2 fő üzleti szféra képviseleti egyéni vállalkozó, 1 fő a civil szférát képviselő polgárőr egyesületi elnök, valamint 2 fő egyéb vidékfejlesztési szereplő, munkaszervezeti tag értékelte tervezési területünk demográfiai, gazdasági, társadalmi, idegenforgalmi, foglalkoztatottsági, munkanélküliségi helyzetét.</w:t>
      </w:r>
      <w:r w:rsidR="00D924A8">
        <w:t xml:space="preserve"> A 2007-2013-as ciklus eredményei és a jelenlegi helyzet alapján megfogalmazásra került 2</w:t>
      </w:r>
      <w:r w:rsidR="001F128E">
        <w:t xml:space="preserve"> </w:t>
      </w:r>
      <w:r w:rsidR="00D924A8">
        <w:t>célkitűzés, 3 gazdaságfejlesztési célú intézkedés.</w:t>
      </w:r>
    </w:p>
    <w:p w:rsidR="001F128E" w:rsidRDefault="00D924A8" w:rsidP="00AF693F">
      <w:pPr>
        <w:jc w:val="both"/>
      </w:pPr>
      <w:r>
        <w:t>2015. október 28-án 15:30 órai kezdettel t</w:t>
      </w:r>
      <w:r w:rsidR="001F128E">
        <w:t>artotta ülését a helyi társadal</w:t>
      </w:r>
      <w:r>
        <w:t xml:space="preserve">om, környezet munkacsoport. </w:t>
      </w:r>
      <w:r w:rsidR="001F128E">
        <w:t>2 fő közszféra képviseletében megjelent polgármester, 2 fő a civil szférát képviselő alapítványi és társulati elnök, valamint 2 fő egyéb vidékfejlesztési szereplő, munkaszervezeti alkalmazott elemezte térségünk jelenlegi helyzetét, megfogalmazta a fejlesztendő területeket. Nevesítésre került egy közösségi célú célkitűzés, hozzátartozóan 2 intézkedés.</w:t>
      </w:r>
    </w:p>
    <w:p w:rsidR="001F128E" w:rsidRDefault="001F128E" w:rsidP="00AF693F">
      <w:pPr>
        <w:jc w:val="both"/>
      </w:pPr>
      <w:r>
        <w:t>2015. október 28-án 16:00</w:t>
      </w:r>
      <w:r w:rsidR="00FB1E51">
        <w:t xml:space="preserve"> </w:t>
      </w:r>
      <w:r>
        <w:t xml:space="preserve">órai kezdettel ülésezett a TKCS 11 fővel. </w:t>
      </w:r>
      <w:r w:rsidR="00D66B1C">
        <w:t>4 fő a közszféra képviseletében megjelent polgármester, 3 fő civil szféra képviseletű elnök, 2 fő üzleti szféra képviseletű egyéni vállalkozó és 2 fő egyéb vidékfejlesztési szereplő, munkaszervezeti alkalmazott végezte el a rendelkezésre álló adatok alapján a jelenlegi helyzetelemzést, melyre alapozva a munkacsoportok már megfogalmazták a célkitűzéseket és intézkedéseket. A TKCS megalapozottnak tart</w:t>
      </w:r>
      <w:r w:rsidR="00C17E9B">
        <w:t>j</w:t>
      </w:r>
      <w:r w:rsidR="00D66B1C">
        <w:t>a a munkacsoportok döntését, elfogadhatónak gondol</w:t>
      </w:r>
      <w:r w:rsidR="00C17E9B">
        <w:t xml:space="preserve">ja </w:t>
      </w:r>
      <w:r w:rsidR="00D66B1C">
        <w:t>a HFS tervezet</w:t>
      </w:r>
      <w:r w:rsidR="00C17E9B">
        <w:t xml:space="preserve"> felépítését 4 célkitűzésre és a megfogalmazott 6 intézkedésre.</w:t>
      </w:r>
    </w:p>
    <w:p w:rsidR="00E25F05" w:rsidRDefault="00C837E0" w:rsidP="00AF693F">
      <w:pPr>
        <w:jc w:val="both"/>
      </w:pPr>
      <w:r>
        <w:t>2015. november 18-án Celldömölk Városháza tér 1. szám alatt a Celldömölk Város Önkormányzata által szervezett KEREKASZTAL ÜLÉS rendezvény</w:t>
      </w:r>
      <w:r w:rsidR="00AF40A4">
        <w:t>é</w:t>
      </w:r>
      <w:r>
        <w:t>n egyesületünket Cságoly Szilvia vidékfejlesztési referens képvise</w:t>
      </w:r>
      <w:r w:rsidR="00AF40A4">
        <w:t xml:space="preserve">lte, aki ismertette A Sághegy </w:t>
      </w:r>
      <w:r w:rsidR="009E1FBA">
        <w:t xml:space="preserve">LEADER </w:t>
      </w:r>
      <w:r w:rsidR="00AF40A4">
        <w:t>Egyesület Helyi Fejlesztési Stratégia kialakítása 2014-2020-as időszakra tervezés irányvonalát, jel</w:t>
      </w:r>
      <w:r w:rsidR="009A30B3">
        <w:t>e</w:t>
      </w:r>
      <w:r w:rsidR="00AF40A4">
        <w:t>nlegi helyzetét.</w:t>
      </w:r>
      <w:r>
        <w:t xml:space="preserve">  Az „Esélyegyenlőségi akciók és szervezetfejlesztés a Celldömölki Járásban” megnevezésű projekt </w:t>
      </w:r>
      <w:r w:rsidR="00AF40A4">
        <w:t xml:space="preserve">„Területi együttműködést segítő programok kialakítása az önkormányzatoknál a konvergencia régiókban” című pályázat rendezvényén 35 fő vett részt. </w:t>
      </w:r>
    </w:p>
    <w:p w:rsidR="000E2D9B" w:rsidRDefault="002F0AAD" w:rsidP="00AF693F">
      <w:pPr>
        <w:jc w:val="both"/>
      </w:pPr>
      <w:r w:rsidRPr="00CC4732">
        <w:t>2016. január 19-én tartotta újabb ülését a TKCS.</w:t>
      </w:r>
      <w:r w:rsidR="00CC4732" w:rsidRPr="00CC4732">
        <w:t xml:space="preserve"> 12</w:t>
      </w:r>
      <w:r w:rsidR="00CC4732">
        <w:t xml:space="preserve"> fő tekintette át a már megfogalmazott 4 célkitűzést és 6 intézkedést. 3 fő üzleti szféra </w:t>
      </w:r>
      <w:r w:rsidR="004F50B5">
        <w:t xml:space="preserve">képviseletében megjelent tag, </w:t>
      </w:r>
      <w:r w:rsidR="00FD16D3">
        <w:t xml:space="preserve">5 </w:t>
      </w:r>
      <w:r w:rsidR="004F50B5">
        <w:t xml:space="preserve">fő közszféra képviseleti polgármester, 2 fő </w:t>
      </w:r>
      <w:r w:rsidR="00634A38">
        <w:t>alapítványi és polgár</w:t>
      </w:r>
      <w:r w:rsidR="004F50B5">
        <w:t>őr egyesületi elnök a civil szféra</w:t>
      </w:r>
      <w:r w:rsidR="00CC4732">
        <w:t xml:space="preserve"> </w:t>
      </w:r>
      <w:r w:rsidR="004F50B5">
        <w:t xml:space="preserve">képviseletében, valamint 2 fő </w:t>
      </w:r>
      <w:r w:rsidR="004F50B5">
        <w:lastRenderedPageBreak/>
        <w:t>egyéb vidékfejlesz</w:t>
      </w:r>
      <w:r w:rsidR="00634A38">
        <w:t>t</w:t>
      </w:r>
      <w:r w:rsidR="004F50B5">
        <w:t>ési szereplő</w:t>
      </w:r>
      <w:r w:rsidR="00634A38">
        <w:t xml:space="preserve"> végezte el az egyeztetést. Meghatározták</w:t>
      </w:r>
      <w:r w:rsidR="00CC4732">
        <w:t xml:space="preserve"> az intézkedésekhez rendelt forrást, projektenként a maximális támogatási összegeket, valamint a várható támogatható projekt darabszámot. Minimális változtatások után elnökségi</w:t>
      </w:r>
      <w:r w:rsidR="00634A38">
        <w:t xml:space="preserve"> és </w:t>
      </w:r>
      <w:r w:rsidR="006A1F6B">
        <w:t xml:space="preserve">(2016.01.27.) </w:t>
      </w:r>
      <w:r w:rsidR="00634A38">
        <w:t xml:space="preserve">közgyűlési </w:t>
      </w:r>
      <w:r w:rsidR="00CC4732">
        <w:t>elfogadásra javaso</w:t>
      </w:r>
      <w:r w:rsidR="00513FD3">
        <w:t>lt</w:t>
      </w:r>
      <w:r w:rsidR="00634A38">
        <w:t xml:space="preserve">ák </w:t>
      </w:r>
      <w:r w:rsidR="00CC4732">
        <w:t>a</w:t>
      </w:r>
      <w:r w:rsidR="006A1F6B">
        <w:t xml:space="preserve"> fejlesztési forrás táblázatot, valamint az intézkedési tervet.</w:t>
      </w:r>
    </w:p>
    <w:p w:rsidR="00D37005" w:rsidRDefault="000E2D9B" w:rsidP="00AF693F">
      <w:pPr>
        <w:jc w:val="both"/>
        <w:rPr>
          <w:color w:val="000000" w:themeColor="text1"/>
        </w:rPr>
      </w:pPr>
      <w:r w:rsidRPr="00734945">
        <w:rPr>
          <w:color w:val="000000" w:themeColor="text1"/>
        </w:rPr>
        <w:t>2016. január 27-én a megismételt közgyűlésen</w:t>
      </w:r>
      <w:r w:rsidR="006C1921">
        <w:rPr>
          <w:color w:val="000000" w:themeColor="text1"/>
        </w:rPr>
        <w:t>,</w:t>
      </w:r>
      <w:r w:rsidR="00734945">
        <w:rPr>
          <w:color w:val="000000" w:themeColor="text1"/>
        </w:rPr>
        <w:t xml:space="preserve"> </w:t>
      </w:r>
      <w:r w:rsidR="006C1921">
        <w:rPr>
          <w:color w:val="000000" w:themeColor="text1"/>
        </w:rPr>
        <w:t>a köz,- üzleti,- és civil</w:t>
      </w:r>
      <w:r w:rsidR="00734945">
        <w:rPr>
          <w:color w:val="000000" w:themeColor="text1"/>
        </w:rPr>
        <w:t xml:space="preserve"> szféra képviseletében 45 egyesületi tag elfogadta a Helyi Fejlesztési Stratégia tervezetet. 4 célkitűzés és 6 intézkedés </w:t>
      </w:r>
      <w:r w:rsidR="006C1921">
        <w:rPr>
          <w:color w:val="000000" w:themeColor="text1"/>
        </w:rPr>
        <w:t xml:space="preserve">került nevesítésre. </w:t>
      </w:r>
    </w:p>
    <w:p w:rsidR="004337FD" w:rsidRPr="00DC7802" w:rsidRDefault="00716060" w:rsidP="00AF693F">
      <w:pPr>
        <w:jc w:val="both"/>
        <w:rPr>
          <w:color w:val="000000" w:themeColor="text1"/>
        </w:rPr>
      </w:pPr>
      <w:hyperlink r:id="rId17" w:history="1">
        <w:r w:rsidR="00D37005" w:rsidRPr="00D25757">
          <w:rPr>
            <w:rStyle w:val="Hiperhivatkozs"/>
          </w:rPr>
          <w:t>www.saghegyleader.hu</w:t>
        </w:r>
      </w:hyperlink>
      <w:r w:rsidR="00D37005">
        <w:rPr>
          <w:color w:val="FF0000"/>
        </w:rPr>
        <w:t xml:space="preserve"> </w:t>
      </w:r>
      <w:r w:rsidR="00D37005" w:rsidRPr="00DC7802">
        <w:rPr>
          <w:color w:val="000000" w:themeColor="text1"/>
        </w:rPr>
        <w:t xml:space="preserve">saját web oldalunk nyilvános, Helyi Fejlesztési Stratégia tervezés 2014-2020 menüpontban megtekinthetők a HFS tervezés egyeztetési, tudásmegosztási dátumai, a résztvevők száma szféránként és településenként. A táblázat mérete miatt csak a végső </w:t>
      </w:r>
      <w:r w:rsidR="004655AC" w:rsidRPr="00DC7802">
        <w:rPr>
          <w:color w:val="000000" w:themeColor="text1"/>
        </w:rPr>
        <w:t xml:space="preserve">(a HFS tervezet benyújtásáig) </w:t>
      </w:r>
      <w:r w:rsidR="00D37005" w:rsidRPr="00DC7802">
        <w:rPr>
          <w:color w:val="000000" w:themeColor="text1"/>
        </w:rPr>
        <w:t xml:space="preserve">összesített adatokat szerepeltetjük stratégiánkban. </w:t>
      </w:r>
    </w:p>
    <w:tbl>
      <w:tblPr>
        <w:tblW w:w="9286" w:type="dxa"/>
        <w:tblCellMar>
          <w:left w:w="70" w:type="dxa"/>
          <w:right w:w="70" w:type="dxa"/>
        </w:tblCellMar>
        <w:tblLook w:val="04A0" w:firstRow="1" w:lastRow="0" w:firstColumn="1" w:lastColumn="0" w:noHBand="0" w:noVBand="1"/>
      </w:tblPr>
      <w:tblGrid>
        <w:gridCol w:w="3032"/>
        <w:gridCol w:w="1515"/>
        <w:gridCol w:w="1703"/>
        <w:gridCol w:w="499"/>
        <w:gridCol w:w="1538"/>
        <w:gridCol w:w="999"/>
      </w:tblGrid>
      <w:tr w:rsidR="003508C7" w:rsidRPr="003508C7" w:rsidTr="004337FD">
        <w:trPr>
          <w:trHeight w:val="315"/>
        </w:trPr>
        <w:tc>
          <w:tcPr>
            <w:tcW w:w="3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rPr>
                <w:rFonts w:eastAsia="Times New Roman"/>
                <w:color w:val="000000"/>
                <w:lang w:eastAsia="hu-HU"/>
              </w:rPr>
            </w:pPr>
            <w:r w:rsidRPr="003508C7">
              <w:rPr>
                <w:rFonts w:eastAsia="Times New Roman"/>
                <w:color w:val="000000"/>
                <w:lang w:eastAsia="hu-HU"/>
              </w:rPr>
              <w:t> </w:t>
            </w:r>
          </w:p>
        </w:tc>
        <w:tc>
          <w:tcPr>
            <w:tcW w:w="5255" w:type="dxa"/>
            <w:gridSpan w:val="4"/>
            <w:tcBorders>
              <w:top w:val="single" w:sz="4" w:space="0" w:color="auto"/>
              <w:left w:val="nil"/>
              <w:bottom w:val="nil"/>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HFS tervezés során részvevők száma szféránként és településenként</w:t>
            </w:r>
          </w:p>
        </w:tc>
        <w:tc>
          <w:tcPr>
            <w:tcW w:w="999" w:type="dxa"/>
            <w:tcBorders>
              <w:top w:val="single" w:sz="8" w:space="0" w:color="auto"/>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p>
        </w:tc>
      </w:tr>
      <w:tr w:rsidR="003508C7" w:rsidRPr="003508C7" w:rsidTr="004337FD">
        <w:trPr>
          <w:trHeight w:val="315"/>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település</w:t>
            </w:r>
          </w:p>
        </w:tc>
        <w:tc>
          <w:tcPr>
            <w:tcW w:w="1515" w:type="dxa"/>
            <w:tcBorders>
              <w:top w:val="single" w:sz="8" w:space="0" w:color="auto"/>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ö</w:t>
            </w:r>
            <w:r w:rsidRPr="004337FD">
              <w:rPr>
                <w:rFonts w:eastAsia="Times New Roman"/>
                <w:b/>
                <w:bCs/>
                <w:color w:val="000000"/>
                <w:lang w:eastAsia="hu-HU"/>
              </w:rPr>
              <w:t>nkormányzati</w:t>
            </w:r>
          </w:p>
        </w:tc>
        <w:tc>
          <w:tcPr>
            <w:tcW w:w="1703" w:type="dxa"/>
            <w:tcBorders>
              <w:top w:val="single" w:sz="8" w:space="0" w:color="auto"/>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 xml:space="preserve">vállalkozói/üzleti </w:t>
            </w:r>
          </w:p>
        </w:tc>
        <w:tc>
          <w:tcPr>
            <w:tcW w:w="499" w:type="dxa"/>
            <w:tcBorders>
              <w:top w:val="single" w:sz="8" w:space="0" w:color="auto"/>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civil</w:t>
            </w:r>
          </w:p>
        </w:tc>
        <w:tc>
          <w:tcPr>
            <w:tcW w:w="1538" w:type="dxa"/>
            <w:tcBorders>
              <w:top w:val="single" w:sz="8" w:space="0" w:color="auto"/>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egyéb vidékfejlesztési szereplők</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összesen </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Bejcgyertyános</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Boba</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1</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1</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Borgáta</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2</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2</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Bögöt</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Bögöte</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1</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1</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Csánig</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Csénye</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1</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1</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Csönge</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Duka</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2</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2</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4</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Egyházashetye</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1</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1</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Gérce</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Hegyfalu</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1</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1</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Hosszúpereszteg</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Ikervár</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11</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1</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5</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17</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Jákfa</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1</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1</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Jánosháza</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4</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1</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5</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Káld</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1</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7</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8</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Karakó</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1</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1</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Keléd</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2</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2</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Kemeneskápolna</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2</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2</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Kemenesmagasi</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1</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1</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Kemenesmihályfa</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Kemenespálfa</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2</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2</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Kemenessömjén</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1</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1</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1</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3</w:t>
            </w:r>
          </w:p>
        </w:tc>
      </w:tr>
      <w:tr w:rsidR="003508C7" w:rsidRPr="003508C7" w:rsidTr="004337FD">
        <w:trPr>
          <w:trHeight w:val="33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Kemenesszentmárton</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Kenéz</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Kenyeri</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1</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2</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3</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lastRenderedPageBreak/>
              <w:t>Kissomlyó</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2</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2</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Köcsk</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1</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1</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Megyehíd</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Meggyeskovácsi</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Mersevát</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Mesteri</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1</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1</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Nagysimonyi</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3</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3</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Nemeskeresztúr</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2</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2</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Nemeskocs</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8</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9</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17</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Nick</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6</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6</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12</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Nyőgér</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1</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1</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Ostffyasszonyfa</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10</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10</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Ölbő</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Pápoc</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Pecöl</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Porpác</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Pósfa</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Rábapaty</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Répcelak</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1</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4</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5</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Sitke</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Sótony</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9</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9</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Szeleste</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1</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1</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Szergény</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Tokorcs</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1</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1</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Uraiújfalu</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8</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8</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Vámoscsalád</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1</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6</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7</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Vásárosmiske</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Vasegerszeg</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1</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1</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1</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3</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Vashosszúfalu</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Vönöck</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r>
      <w:tr w:rsidR="003508C7" w:rsidRPr="003508C7" w:rsidTr="004337FD">
        <w:trPr>
          <w:trHeight w:val="300"/>
        </w:trPr>
        <w:tc>
          <w:tcPr>
            <w:tcW w:w="3032" w:type="dxa"/>
            <w:tcBorders>
              <w:top w:val="nil"/>
              <w:left w:val="single" w:sz="4" w:space="0" w:color="auto"/>
              <w:bottom w:val="single" w:sz="4" w:space="0" w:color="auto"/>
              <w:right w:val="nil"/>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Zsédeny</w:t>
            </w:r>
          </w:p>
        </w:tc>
        <w:tc>
          <w:tcPr>
            <w:tcW w:w="1515" w:type="dxa"/>
            <w:tcBorders>
              <w:top w:val="nil"/>
              <w:left w:val="single" w:sz="8"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703" w:type="dxa"/>
            <w:tcBorders>
              <w:top w:val="nil"/>
              <w:left w:val="nil"/>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499" w:type="dxa"/>
            <w:tcBorders>
              <w:top w:val="nil"/>
              <w:left w:val="nil"/>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538" w:type="dxa"/>
            <w:tcBorders>
              <w:top w:val="nil"/>
              <w:left w:val="nil"/>
              <w:bottom w:val="single" w:sz="4" w:space="0" w:color="auto"/>
              <w:right w:val="nil"/>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999" w:type="dxa"/>
            <w:tcBorders>
              <w:top w:val="nil"/>
              <w:left w:val="single" w:sz="8" w:space="0" w:color="auto"/>
              <w:bottom w:val="single" w:sz="4" w:space="0" w:color="auto"/>
              <w:right w:val="single" w:sz="8"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r>
      <w:tr w:rsidR="003508C7" w:rsidRPr="003508C7" w:rsidTr="00F442E6">
        <w:trPr>
          <w:trHeight w:val="462"/>
        </w:trPr>
        <w:tc>
          <w:tcPr>
            <w:tcW w:w="3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Sárvár, Szombathely, Celldömölk</w:t>
            </w:r>
          </w:p>
        </w:tc>
        <w:tc>
          <w:tcPr>
            <w:tcW w:w="1515"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21</w:t>
            </w:r>
          </w:p>
        </w:tc>
        <w:tc>
          <w:tcPr>
            <w:tcW w:w="1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1</w:t>
            </w:r>
          </w:p>
        </w:tc>
        <w:tc>
          <w:tcPr>
            <w:tcW w:w="499"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0</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28</w:t>
            </w:r>
          </w:p>
        </w:tc>
        <w:tc>
          <w:tcPr>
            <w:tcW w:w="999"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50</w:t>
            </w:r>
          </w:p>
        </w:tc>
      </w:tr>
      <w:tr w:rsidR="003508C7" w:rsidRPr="003508C7" w:rsidTr="004337FD">
        <w:trPr>
          <w:trHeight w:val="315"/>
        </w:trPr>
        <w:tc>
          <w:tcPr>
            <w:tcW w:w="3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rPr>
                <w:rFonts w:eastAsia="Times New Roman"/>
                <w:b/>
                <w:bCs/>
                <w:color w:val="000000"/>
                <w:lang w:eastAsia="hu-HU"/>
              </w:rPr>
            </w:pPr>
            <w:r w:rsidRPr="003508C7">
              <w:rPr>
                <w:rFonts w:eastAsia="Times New Roman"/>
                <w:b/>
                <w:bCs/>
                <w:color w:val="000000"/>
                <w:lang w:eastAsia="hu-HU"/>
              </w:rPr>
              <w:t xml:space="preserve">58 </w:t>
            </w:r>
            <w:r>
              <w:rPr>
                <w:rFonts w:eastAsia="Times New Roman"/>
                <w:b/>
                <w:bCs/>
                <w:color w:val="000000"/>
                <w:lang w:eastAsia="hu-HU"/>
              </w:rPr>
              <w:t xml:space="preserve">saját </w:t>
            </w:r>
            <w:r w:rsidRPr="003508C7">
              <w:rPr>
                <w:rFonts w:eastAsia="Times New Roman"/>
                <w:b/>
                <w:bCs/>
                <w:color w:val="000000"/>
                <w:lang w:eastAsia="hu-HU"/>
              </w:rPr>
              <w:t>település+ 3 egyéb</w:t>
            </w:r>
          </w:p>
        </w:tc>
        <w:tc>
          <w:tcPr>
            <w:tcW w:w="1515"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105</w:t>
            </w:r>
          </w:p>
        </w:tc>
        <w:tc>
          <w:tcPr>
            <w:tcW w:w="1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26</w:t>
            </w:r>
          </w:p>
        </w:tc>
        <w:tc>
          <w:tcPr>
            <w:tcW w:w="499"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29</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29</w:t>
            </w:r>
          </w:p>
        </w:tc>
        <w:tc>
          <w:tcPr>
            <w:tcW w:w="999"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rsidR="003508C7" w:rsidRPr="003508C7" w:rsidRDefault="003508C7" w:rsidP="003508C7">
            <w:pPr>
              <w:spacing w:after="0" w:line="240" w:lineRule="auto"/>
              <w:jc w:val="center"/>
              <w:rPr>
                <w:rFonts w:eastAsia="Times New Roman"/>
                <w:b/>
                <w:bCs/>
                <w:color w:val="000000"/>
                <w:lang w:eastAsia="hu-HU"/>
              </w:rPr>
            </w:pPr>
            <w:r w:rsidRPr="003508C7">
              <w:rPr>
                <w:rFonts w:eastAsia="Times New Roman"/>
                <w:b/>
                <w:bCs/>
                <w:color w:val="000000"/>
                <w:lang w:eastAsia="hu-HU"/>
              </w:rPr>
              <w:t>189</w:t>
            </w:r>
          </w:p>
        </w:tc>
      </w:tr>
    </w:tbl>
    <w:p w:rsidR="00F442E6" w:rsidRPr="00F442E6" w:rsidRDefault="00F442E6" w:rsidP="00806F4F">
      <w:pPr>
        <w:pStyle w:val="Listaszerbekezds"/>
        <w:numPr>
          <w:ilvl w:val="0"/>
          <w:numId w:val="39"/>
        </w:numPr>
        <w:rPr>
          <w:rFonts w:ascii="Verdana" w:hAnsi="Verdana"/>
          <w:color w:val="000000" w:themeColor="text1"/>
          <w:sz w:val="18"/>
          <w:szCs w:val="18"/>
        </w:rPr>
      </w:pPr>
      <w:r>
        <w:rPr>
          <w:rFonts w:ascii="Verdana" w:hAnsi="Verdana"/>
          <w:color w:val="000000" w:themeColor="text1"/>
          <w:sz w:val="18"/>
          <w:szCs w:val="18"/>
        </w:rPr>
        <w:t xml:space="preserve">számú </w:t>
      </w:r>
      <w:r w:rsidRPr="00F442E6">
        <w:rPr>
          <w:rFonts w:ascii="Verdana" w:hAnsi="Verdana"/>
          <w:color w:val="000000" w:themeColor="text1"/>
          <w:sz w:val="18"/>
          <w:szCs w:val="18"/>
        </w:rPr>
        <w:t>táblázat</w:t>
      </w:r>
      <w:r>
        <w:rPr>
          <w:rFonts w:ascii="Verdana" w:hAnsi="Verdana"/>
          <w:color w:val="000000" w:themeColor="text1"/>
          <w:sz w:val="18"/>
          <w:szCs w:val="18"/>
        </w:rPr>
        <w:t>,</w:t>
      </w:r>
      <w:r w:rsidRPr="00F442E6">
        <w:rPr>
          <w:rFonts w:ascii="Verdana" w:hAnsi="Verdana"/>
          <w:color w:val="000000" w:themeColor="text1"/>
          <w:sz w:val="18"/>
          <w:szCs w:val="18"/>
        </w:rPr>
        <w:t xml:space="preserve"> HFS tervezés során résztvevők száma szféránként és tel</w:t>
      </w:r>
      <w:r>
        <w:rPr>
          <w:rFonts w:ascii="Verdana" w:hAnsi="Verdana"/>
          <w:color w:val="000000" w:themeColor="text1"/>
          <w:sz w:val="18"/>
          <w:szCs w:val="18"/>
        </w:rPr>
        <w:t>e</w:t>
      </w:r>
      <w:r w:rsidRPr="00F442E6">
        <w:rPr>
          <w:rFonts w:ascii="Verdana" w:hAnsi="Verdana"/>
          <w:color w:val="000000" w:themeColor="text1"/>
          <w:sz w:val="18"/>
          <w:szCs w:val="18"/>
        </w:rPr>
        <w:t>pülésenként</w:t>
      </w:r>
      <w:r w:rsidR="00806F4F">
        <w:rPr>
          <w:rFonts w:ascii="Verdana" w:hAnsi="Verdana"/>
          <w:color w:val="000000" w:themeColor="text1"/>
          <w:sz w:val="18"/>
          <w:szCs w:val="18"/>
        </w:rPr>
        <w:t xml:space="preserve"> (HFS tervezet elfogadásáig)</w:t>
      </w:r>
    </w:p>
    <w:p w:rsidR="00662FDF" w:rsidRPr="00DC7802" w:rsidRDefault="00662FDF" w:rsidP="00AF693F">
      <w:pPr>
        <w:jc w:val="both"/>
        <w:rPr>
          <w:color w:val="000000" w:themeColor="text1"/>
        </w:rPr>
      </w:pPr>
      <w:r w:rsidRPr="00DC7802">
        <w:rPr>
          <w:color w:val="000000" w:themeColor="text1"/>
        </w:rPr>
        <w:t xml:space="preserve">A </w:t>
      </w:r>
      <w:r w:rsidR="00D37005" w:rsidRPr="00DC7802">
        <w:rPr>
          <w:color w:val="000000" w:themeColor="text1"/>
        </w:rPr>
        <w:t xml:space="preserve">Helyi </w:t>
      </w:r>
      <w:r w:rsidRPr="00DC7802">
        <w:rPr>
          <w:color w:val="000000" w:themeColor="text1"/>
        </w:rPr>
        <w:t>Fejlesztési Stratégia tervezés során megalakult munkacsoportok és Tervezési Koordináló Csoport képviselőit részletesen a 8.3 fejezetben mutatjuk be.</w:t>
      </w:r>
      <w:r w:rsidR="00E840D5" w:rsidRPr="00DC7802">
        <w:rPr>
          <w:color w:val="000000" w:themeColor="text1"/>
        </w:rPr>
        <w:t xml:space="preserve"> </w:t>
      </w:r>
      <w:r w:rsidR="00352D33" w:rsidRPr="00DC7802">
        <w:rPr>
          <w:color w:val="000000" w:themeColor="text1"/>
        </w:rPr>
        <w:t>A munkacsoportok és TKCS összetétele által képviselt mind</w:t>
      </w:r>
      <w:r w:rsidR="004655AC" w:rsidRPr="00DC7802">
        <w:rPr>
          <w:color w:val="000000" w:themeColor="text1"/>
        </w:rPr>
        <w:t xml:space="preserve"> 3</w:t>
      </w:r>
      <w:r w:rsidR="00352D33" w:rsidRPr="00DC7802">
        <w:rPr>
          <w:color w:val="000000" w:themeColor="text1"/>
        </w:rPr>
        <w:t xml:space="preserve"> szféra, minden korcsoport, idős, fiatal, aktív korú vagy nyugdíjas, 2000 fős település, 100 fős település, hátrányos helyen levő település, valamint iparral rendelkező település. </w:t>
      </w:r>
      <w:r w:rsidR="00920ABB" w:rsidRPr="00DC7802">
        <w:rPr>
          <w:color w:val="000000" w:themeColor="text1"/>
        </w:rPr>
        <w:t>Kisebbségi etnikai csoport képviselői</w:t>
      </w:r>
      <w:r w:rsidR="00A44A47" w:rsidRPr="00DC7802">
        <w:rPr>
          <w:color w:val="000000" w:themeColor="text1"/>
        </w:rPr>
        <w:t xml:space="preserve"> </w:t>
      </w:r>
      <w:r w:rsidR="004655AC" w:rsidRPr="00DC7802">
        <w:rPr>
          <w:color w:val="000000" w:themeColor="text1"/>
        </w:rPr>
        <w:t>–</w:t>
      </w:r>
      <w:r w:rsidR="00A44A47" w:rsidRPr="00DC7802">
        <w:rPr>
          <w:color w:val="000000" w:themeColor="text1"/>
        </w:rPr>
        <w:t>feltehetően</w:t>
      </w:r>
      <w:r w:rsidR="004655AC" w:rsidRPr="00DC7802">
        <w:rPr>
          <w:color w:val="000000" w:themeColor="text1"/>
        </w:rPr>
        <w:t>,</w:t>
      </w:r>
      <w:r w:rsidR="00A44A47" w:rsidRPr="00DC7802">
        <w:rPr>
          <w:color w:val="000000" w:themeColor="text1"/>
        </w:rPr>
        <w:t xml:space="preserve"> kis számuk miatt</w:t>
      </w:r>
      <w:r w:rsidR="004655AC" w:rsidRPr="00DC7802">
        <w:rPr>
          <w:color w:val="000000" w:themeColor="text1"/>
        </w:rPr>
        <w:t>-</w:t>
      </w:r>
      <w:r w:rsidR="00920ABB" w:rsidRPr="00DC7802">
        <w:rPr>
          <w:color w:val="000000" w:themeColor="text1"/>
        </w:rPr>
        <w:t xml:space="preserve"> hívás ellenére sincsenek jelen az egyeztetéseken, de a polgármesterek által képviseletük biztosított. </w:t>
      </w:r>
      <w:r w:rsidR="00AF2CE5" w:rsidRPr="00DC7802">
        <w:rPr>
          <w:color w:val="000000" w:themeColor="text1"/>
        </w:rPr>
        <w:t>Honlapunk szerkezete nem teszi lehetővé a kommentelhetőséget, ezért felhívtuk tervezési területünk érintett lakosságának figyelmét, hogy észrevételeiket személyesen, telefonon, vagy e-mail-ben jelezzék a munkaszervezet felé.</w:t>
      </w:r>
      <w:r w:rsidR="00352D33" w:rsidRPr="00DC7802">
        <w:rPr>
          <w:color w:val="000000" w:themeColor="text1"/>
        </w:rPr>
        <w:t xml:space="preserve"> </w:t>
      </w:r>
      <w:r w:rsidR="00A44A47" w:rsidRPr="00DC7802">
        <w:rPr>
          <w:color w:val="000000" w:themeColor="text1"/>
        </w:rPr>
        <w:t xml:space="preserve">A HFS </w:t>
      </w:r>
      <w:r w:rsidR="00A44A47" w:rsidRPr="00DC7802">
        <w:rPr>
          <w:color w:val="000000" w:themeColor="text1"/>
        </w:rPr>
        <w:lastRenderedPageBreak/>
        <w:t>tervezés menete saját web oldalunk  HFS 2014-2020 menüpontjában és a fő menüben rögzített dokumentumok alapján folyamatosan követhető.</w:t>
      </w:r>
    </w:p>
    <w:p w:rsidR="001F3662" w:rsidRDefault="001F3662" w:rsidP="0076172A">
      <w:pPr>
        <w:pStyle w:val="Cmsor1"/>
      </w:pPr>
      <w:bookmarkStart w:id="4" w:name="_Toc431995030"/>
      <w:smartTag w:uri="urn:schemas-microsoft-com:office:smarttags" w:element="metricconverter">
        <w:smartTagPr>
          <w:attr w:name="ProductID" w:val="8.3 A"/>
        </w:smartTagPr>
        <w:r>
          <w:t>3. A</w:t>
        </w:r>
      </w:smartTag>
      <w:r>
        <w:t xml:space="preserve"> Helyi Fejlesztési Stratégia által lefedett terület és lakosság meghatározása</w:t>
      </w:r>
      <w:bookmarkEnd w:id="4"/>
    </w:p>
    <w:p w:rsidR="006A1F6B" w:rsidRDefault="006A1F6B" w:rsidP="00AF693F">
      <w:pPr>
        <w:spacing w:after="0"/>
        <w:ind w:firstLine="567"/>
        <w:jc w:val="both"/>
        <w:rPr>
          <w:rFonts w:asciiTheme="minorHAnsi" w:hAnsiTheme="minorHAnsi"/>
        </w:rPr>
      </w:pPr>
    </w:p>
    <w:p w:rsidR="0066300E" w:rsidRPr="00DC7802" w:rsidRDefault="0066300E" w:rsidP="00AF693F">
      <w:pPr>
        <w:spacing w:after="0"/>
        <w:ind w:firstLine="567"/>
        <w:jc w:val="both"/>
        <w:rPr>
          <w:rFonts w:asciiTheme="minorHAnsi" w:hAnsiTheme="minorHAnsi"/>
          <w:color w:val="000000" w:themeColor="text1"/>
        </w:rPr>
      </w:pPr>
      <w:r w:rsidRPr="00807B15">
        <w:rPr>
          <w:rFonts w:asciiTheme="minorHAnsi" w:hAnsiTheme="minorHAnsi"/>
        </w:rPr>
        <w:t xml:space="preserve">A Sághegy </w:t>
      </w:r>
      <w:r w:rsidR="00612449">
        <w:rPr>
          <w:rFonts w:asciiTheme="minorHAnsi" w:hAnsiTheme="minorHAnsi"/>
        </w:rPr>
        <w:t>LEADER</w:t>
      </w:r>
      <w:r w:rsidRPr="00807B15">
        <w:rPr>
          <w:rFonts w:asciiTheme="minorHAnsi" w:hAnsiTheme="minorHAnsi"/>
        </w:rPr>
        <w:t xml:space="preserve"> Egyesület </w:t>
      </w:r>
      <w:r w:rsidR="00901724" w:rsidRPr="00807B15">
        <w:rPr>
          <w:rFonts w:asciiTheme="minorHAnsi" w:hAnsiTheme="minorHAnsi"/>
        </w:rPr>
        <w:t>teljes területtel jogosult településeinek szám: 58</w:t>
      </w:r>
      <w:r w:rsidR="00F970AB" w:rsidRPr="00807B15">
        <w:rPr>
          <w:rFonts w:asciiTheme="minorHAnsi" w:hAnsiTheme="minorHAnsi"/>
        </w:rPr>
        <w:t>. Külterülettel jogosult település nincs. A</w:t>
      </w:r>
      <w:r w:rsidR="00901724" w:rsidRPr="00807B15">
        <w:rPr>
          <w:rFonts w:asciiTheme="minorHAnsi" w:hAnsiTheme="minorHAnsi"/>
        </w:rPr>
        <w:t xml:space="preserve"> támogatásra jogosult lakónépesség: 34 268 fő. A Helyi Akciócsoport területe: 959,22 km2</w:t>
      </w:r>
      <w:r w:rsidR="001B72BC" w:rsidRPr="00807B15">
        <w:rPr>
          <w:rFonts w:asciiTheme="minorHAnsi" w:hAnsiTheme="minorHAnsi"/>
        </w:rPr>
        <w:t>. 2008 óta változatlanul  a</w:t>
      </w:r>
      <w:r w:rsidR="00901724" w:rsidRPr="00807B15">
        <w:rPr>
          <w:rFonts w:asciiTheme="minorHAnsi" w:hAnsiTheme="minorHAnsi"/>
        </w:rPr>
        <w:t xml:space="preserve"> Sárvári és Celldömölki kistérség tartozik a tervezési területhez. 31 település alkotja a Sárvári kistérséget, 27 a Celldömölki kistérséget. </w:t>
      </w:r>
      <w:r w:rsidR="004C6872" w:rsidRPr="00DC7802">
        <w:rPr>
          <w:rFonts w:asciiTheme="minorHAnsi" w:hAnsiTheme="minorHAnsi"/>
          <w:color w:val="000000" w:themeColor="text1"/>
        </w:rPr>
        <w:t xml:space="preserve">Tervezési területünk homogén, egybetartozó, </w:t>
      </w:r>
      <w:r w:rsidR="00FF0F62" w:rsidRPr="00DC7802">
        <w:rPr>
          <w:rFonts w:asciiTheme="minorHAnsi" w:hAnsiTheme="minorHAnsi"/>
          <w:color w:val="000000" w:themeColor="text1"/>
        </w:rPr>
        <w:t>folytonos a települések elhelyezkedése, nem lépi át</w:t>
      </w:r>
      <w:r w:rsidR="0095067A" w:rsidRPr="00DC7802">
        <w:rPr>
          <w:rFonts w:asciiTheme="minorHAnsi" w:hAnsiTheme="minorHAnsi"/>
          <w:color w:val="000000" w:themeColor="text1"/>
        </w:rPr>
        <w:t xml:space="preserve"> a</w:t>
      </w:r>
      <w:r w:rsidR="00FF0F62" w:rsidRPr="00DC7802">
        <w:rPr>
          <w:rFonts w:asciiTheme="minorHAnsi" w:hAnsiTheme="minorHAnsi"/>
          <w:color w:val="000000" w:themeColor="text1"/>
        </w:rPr>
        <w:t xml:space="preserve"> megyei határt,</w:t>
      </w:r>
      <w:r w:rsidR="00922C8E" w:rsidRPr="00DC7802">
        <w:rPr>
          <w:rFonts w:asciiTheme="minorHAnsi" w:hAnsiTheme="minorHAnsi"/>
          <w:color w:val="000000" w:themeColor="text1"/>
        </w:rPr>
        <w:t xml:space="preserve"> </w:t>
      </w:r>
      <w:r w:rsidR="00A44A47" w:rsidRPr="00DC7802">
        <w:rPr>
          <w:rFonts w:asciiTheme="minorHAnsi" w:hAnsiTheme="minorHAnsi"/>
          <w:color w:val="000000" w:themeColor="text1"/>
        </w:rPr>
        <w:t xml:space="preserve">2 </w:t>
      </w:r>
      <w:r w:rsidR="004C6872" w:rsidRPr="00DC7802">
        <w:rPr>
          <w:rFonts w:asciiTheme="minorHAnsi" w:hAnsiTheme="minorHAnsi"/>
          <w:color w:val="000000" w:themeColor="text1"/>
        </w:rPr>
        <w:t>járási hatá</w:t>
      </w:r>
      <w:r w:rsidR="00A44A47" w:rsidRPr="00DC7802">
        <w:rPr>
          <w:rFonts w:asciiTheme="minorHAnsi" w:hAnsiTheme="minorHAnsi"/>
          <w:color w:val="000000" w:themeColor="text1"/>
        </w:rPr>
        <w:t>r</w:t>
      </w:r>
      <w:r w:rsidR="004C6872" w:rsidRPr="00DC7802">
        <w:rPr>
          <w:rFonts w:asciiTheme="minorHAnsi" w:hAnsiTheme="minorHAnsi"/>
          <w:color w:val="000000" w:themeColor="text1"/>
        </w:rPr>
        <w:t xml:space="preserve">hoz igazodik. </w:t>
      </w:r>
      <w:r w:rsidR="00363D75" w:rsidRPr="00DC7802">
        <w:rPr>
          <w:rFonts w:asciiTheme="minorHAnsi" w:hAnsiTheme="minorHAnsi"/>
          <w:color w:val="000000" w:themeColor="text1"/>
        </w:rPr>
        <w:t xml:space="preserve">A Celldömölki kistérség területe teljes mértékben megegyezik a Celldömölki járás területével. A Sárvári járás egy részét fedi le a SLE 27 települése, gyakorlatilag a Sárvári statisztikai kistérség tartozik egyesületünkhöz. </w:t>
      </w:r>
      <w:r w:rsidR="00901724" w:rsidRPr="00DC7802">
        <w:rPr>
          <w:rFonts w:asciiTheme="minorHAnsi" w:hAnsiTheme="minorHAnsi"/>
          <w:color w:val="000000" w:themeColor="text1"/>
        </w:rPr>
        <w:t xml:space="preserve"> </w:t>
      </w:r>
      <w:r w:rsidR="00363D75" w:rsidRPr="00DC7802">
        <w:rPr>
          <w:rFonts w:asciiTheme="minorHAnsi" w:hAnsiTheme="minorHAnsi"/>
          <w:color w:val="000000" w:themeColor="text1"/>
        </w:rPr>
        <w:t xml:space="preserve">A fennmaradó 10 település az UTIRO HACS-hoz tartozik. A </w:t>
      </w:r>
      <w:r w:rsidR="00901724" w:rsidRPr="00DC7802">
        <w:rPr>
          <w:rFonts w:asciiTheme="minorHAnsi" w:hAnsiTheme="minorHAnsi"/>
          <w:color w:val="000000" w:themeColor="text1"/>
        </w:rPr>
        <w:t xml:space="preserve">Sárvári </w:t>
      </w:r>
      <w:r w:rsidR="00363D75" w:rsidRPr="00DC7802">
        <w:rPr>
          <w:rFonts w:asciiTheme="minorHAnsi" w:hAnsiTheme="minorHAnsi"/>
          <w:color w:val="000000" w:themeColor="text1"/>
        </w:rPr>
        <w:t xml:space="preserve">járásban </w:t>
      </w:r>
      <w:r w:rsidR="00901724" w:rsidRPr="00DC7802">
        <w:rPr>
          <w:rFonts w:asciiTheme="minorHAnsi" w:hAnsiTheme="minorHAnsi"/>
          <w:color w:val="000000" w:themeColor="text1"/>
        </w:rPr>
        <w:t xml:space="preserve"> található a 2001-ben városi rangot kapott </w:t>
      </w:r>
      <w:r w:rsidR="00F970AB" w:rsidRPr="00DC7802">
        <w:rPr>
          <w:rFonts w:asciiTheme="minorHAnsi" w:hAnsiTheme="minorHAnsi"/>
          <w:color w:val="000000" w:themeColor="text1"/>
        </w:rPr>
        <w:t>Répcelak</w:t>
      </w:r>
      <w:r w:rsidR="009A1274" w:rsidRPr="00DC7802">
        <w:rPr>
          <w:rFonts w:asciiTheme="minorHAnsi" w:hAnsiTheme="minorHAnsi"/>
          <w:color w:val="000000" w:themeColor="text1"/>
        </w:rPr>
        <w:t xml:space="preserve"> (2656 lakos)</w:t>
      </w:r>
      <w:r w:rsidR="00F970AB" w:rsidRPr="00DC7802">
        <w:rPr>
          <w:rFonts w:asciiTheme="minorHAnsi" w:hAnsiTheme="minorHAnsi"/>
          <w:color w:val="000000" w:themeColor="text1"/>
        </w:rPr>
        <w:t xml:space="preserve">. A Celldömölki </w:t>
      </w:r>
      <w:r w:rsidR="00363D75" w:rsidRPr="00DC7802">
        <w:rPr>
          <w:rFonts w:asciiTheme="minorHAnsi" w:hAnsiTheme="minorHAnsi"/>
          <w:color w:val="000000" w:themeColor="text1"/>
        </w:rPr>
        <w:t>járáshoz</w:t>
      </w:r>
      <w:r w:rsidR="00F970AB" w:rsidRPr="00DC7802">
        <w:rPr>
          <w:rFonts w:asciiTheme="minorHAnsi" w:hAnsiTheme="minorHAnsi"/>
          <w:color w:val="000000" w:themeColor="text1"/>
        </w:rPr>
        <w:t xml:space="preserve"> tartozik a 2013-ban városi rangot kapott Jánosháza</w:t>
      </w:r>
      <w:r w:rsidR="00421D5D" w:rsidRPr="00DC7802">
        <w:rPr>
          <w:rFonts w:asciiTheme="minorHAnsi" w:hAnsiTheme="minorHAnsi"/>
          <w:color w:val="000000" w:themeColor="text1"/>
        </w:rPr>
        <w:t xml:space="preserve"> (2528 lakos)</w:t>
      </w:r>
      <w:r w:rsidR="00F970AB" w:rsidRPr="00DC7802">
        <w:rPr>
          <w:rFonts w:asciiTheme="minorHAnsi" w:hAnsiTheme="minorHAnsi"/>
          <w:color w:val="000000" w:themeColor="text1"/>
        </w:rPr>
        <w:t xml:space="preserve">. </w:t>
      </w:r>
      <w:r w:rsidR="00901724" w:rsidRPr="00DC7802">
        <w:rPr>
          <w:rFonts w:asciiTheme="minorHAnsi" w:hAnsiTheme="minorHAnsi"/>
          <w:color w:val="000000" w:themeColor="text1"/>
        </w:rPr>
        <w:t xml:space="preserve">Térségünkre jellemző a falvak lakosságának elöregedése, a fiatalok elvándorlása. </w:t>
      </w:r>
    </w:p>
    <w:p w:rsidR="0066300E" w:rsidRDefault="0066300E" w:rsidP="00AF693F">
      <w:pPr>
        <w:jc w:val="both"/>
        <w:rPr>
          <w:rFonts w:ascii="Times New Roman" w:hAnsi="Times New Roman"/>
          <w:sz w:val="24"/>
          <w:szCs w:val="24"/>
        </w:rPr>
      </w:pPr>
      <w:r w:rsidRPr="00DC7802">
        <w:rPr>
          <w:rFonts w:asciiTheme="minorHAnsi" w:hAnsiTheme="minorHAnsi"/>
          <w:color w:val="000000" w:themeColor="text1"/>
        </w:rPr>
        <w:t xml:space="preserve">A stratégiában érintett térség a Nyugat-dunántúli régióban, Vas megye északkeleti részén helyezkedik el, határos a Csepregi, a Szombathelyi és a Vasvári kistérségekkel, illetve északon Győr-Moson-Sopron, keleten Veszprém, délen pedig Zala megyével. A térségre jellemző az eltérő fejlettségi szintű települések csoportjainak laza hálózata, aszerint, hogy közlekedési folyosó mentén, gazdasági, kereskedelmi centrumot jelentő városok közelében vagy ezektől távolabb helyezkednek el. Ez meghatározza a munkahelyek száma és távolsága alapján a jövedelemtermelő képességet, ezáltal az infrastruktúra fejlettségét, a vásárlóerő pedig a helyi vállalkozások életképességét. Általánosan jellemző az alacsony bérű betanított munkásokat alkalmazó elektronikai, könnyűipari cégek jelenléte, </w:t>
      </w:r>
      <w:r w:rsidRPr="00DC7802">
        <w:rPr>
          <w:rFonts w:asciiTheme="minorHAnsi" w:hAnsiTheme="minorHAnsi"/>
          <w:color w:val="000000" w:themeColor="text1"/>
        </w:rPr>
        <w:lastRenderedPageBreak/>
        <w:t xml:space="preserve">ebből következően a munkavállalók számának, a munkanélküliségi rátának a gyors változása. </w:t>
      </w:r>
      <w:r w:rsidR="00F970AB" w:rsidRPr="00DC7802">
        <w:rPr>
          <w:rFonts w:ascii="Times New Roman" w:hAnsi="Times New Roman"/>
          <w:noProof/>
          <w:color w:val="000000" w:themeColor="text1"/>
          <w:sz w:val="24"/>
          <w:szCs w:val="24"/>
          <w:lang w:eastAsia="hu-HU"/>
        </w:rPr>
        <w:t xml:space="preserve"> </w:t>
      </w:r>
      <w:r w:rsidR="00F970AB" w:rsidRPr="00182D9F">
        <w:rPr>
          <w:rFonts w:ascii="Times New Roman" w:hAnsi="Times New Roman"/>
          <w:noProof/>
          <w:sz w:val="24"/>
          <w:szCs w:val="24"/>
          <w:lang w:eastAsia="hu-HU"/>
        </w:rPr>
        <w:drawing>
          <wp:inline distT="0" distB="0" distL="0" distR="0" wp14:anchorId="355157B0" wp14:editId="0C9DC293">
            <wp:extent cx="4162425" cy="6362700"/>
            <wp:effectExtent l="0" t="0" r="9525" b="0"/>
            <wp:docPr id="11" name="Kép 11" descr="Új 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Új kép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2425" cy="6362700"/>
                    </a:xfrm>
                    <a:prstGeom prst="rect">
                      <a:avLst/>
                    </a:prstGeom>
                    <a:noFill/>
                    <a:ln>
                      <a:noFill/>
                    </a:ln>
                  </pic:spPr>
                </pic:pic>
              </a:graphicData>
            </a:graphic>
          </wp:inline>
        </w:drawing>
      </w:r>
    </w:p>
    <w:p w:rsidR="009C4A30" w:rsidRPr="009C4A30" w:rsidRDefault="009C4A30" w:rsidP="009C4A30">
      <w:pPr>
        <w:pStyle w:val="Listaszerbekezds"/>
        <w:numPr>
          <w:ilvl w:val="0"/>
          <w:numId w:val="37"/>
        </w:numPr>
        <w:spacing w:after="0"/>
        <w:jc w:val="right"/>
        <w:rPr>
          <w:rFonts w:ascii="Verdana" w:hAnsi="Verdana"/>
          <w:sz w:val="18"/>
          <w:szCs w:val="18"/>
        </w:rPr>
      </w:pPr>
      <w:r w:rsidRPr="009C4A30">
        <w:rPr>
          <w:rFonts w:ascii="Verdana" w:hAnsi="Verdana"/>
          <w:sz w:val="18"/>
          <w:szCs w:val="18"/>
        </w:rPr>
        <w:t>számú ábra, Sághegy LEADER Egyesület tervezési területe</w:t>
      </w:r>
    </w:p>
    <w:p w:rsidR="009C4A30" w:rsidRPr="009C4A30" w:rsidRDefault="009C4A30" w:rsidP="009C4A30">
      <w:pPr>
        <w:pStyle w:val="Listaszerbekezds"/>
        <w:spacing w:after="0"/>
        <w:ind w:left="927"/>
        <w:jc w:val="center"/>
        <w:rPr>
          <w:rFonts w:ascii="Verdana" w:hAnsi="Verdana"/>
          <w:sz w:val="18"/>
          <w:szCs w:val="18"/>
        </w:rPr>
      </w:pPr>
    </w:p>
    <w:p w:rsidR="0066300E" w:rsidRPr="00807B15" w:rsidRDefault="0066300E" w:rsidP="00AF693F">
      <w:pPr>
        <w:spacing w:after="0"/>
        <w:ind w:firstLine="567"/>
        <w:jc w:val="both"/>
        <w:rPr>
          <w:rFonts w:asciiTheme="minorHAnsi" w:hAnsiTheme="minorHAnsi"/>
        </w:rPr>
      </w:pPr>
      <w:r w:rsidRPr="00807B15">
        <w:rPr>
          <w:rFonts w:asciiTheme="minorHAnsi" w:hAnsiTheme="minorHAnsi"/>
        </w:rPr>
        <w:t>A térség felszíni és felszínalatti vizekben egyaránt gazdag. Felszíni vízhálózata sűrű, legnagyobb folyója a Rába, egyéb folyóvizei a Marcal, a Répce és a Gyöngyös, de mellettük kisebb tavak, holtágak is találhatók. Közülük talán a Szajki-tavakat érdemes kiemelni, amely kiemelkedő környezeti és turisztikai potenciállal bír.</w:t>
      </w:r>
    </w:p>
    <w:p w:rsidR="0066300E" w:rsidRPr="00807B15" w:rsidRDefault="0066300E" w:rsidP="00AF693F">
      <w:pPr>
        <w:spacing w:after="0"/>
        <w:ind w:firstLine="567"/>
        <w:jc w:val="both"/>
        <w:rPr>
          <w:rFonts w:asciiTheme="minorHAnsi" w:hAnsiTheme="minorHAnsi"/>
        </w:rPr>
      </w:pPr>
      <w:r w:rsidRPr="00807B15">
        <w:rPr>
          <w:rFonts w:asciiTheme="minorHAnsi" w:hAnsiTheme="minorHAnsi"/>
        </w:rPr>
        <w:t>A térség földrajzi fekvése kedvező, hazánk nyugati részén található, közel az osztrák határhoz, igaz jelentős távolságban Budapesttől. Fekvése a megyén belül is viszonylag kedvező, néhány település kivételével nem periférikus a helyzete.</w:t>
      </w:r>
      <w:r w:rsidR="008919A4">
        <w:rPr>
          <w:rFonts w:asciiTheme="minorHAnsi" w:hAnsiTheme="minorHAnsi"/>
        </w:rPr>
        <w:t xml:space="preserve"> </w:t>
      </w:r>
      <w:r w:rsidRPr="00807B15">
        <w:rPr>
          <w:rFonts w:asciiTheme="minorHAnsi" w:hAnsiTheme="minorHAnsi"/>
        </w:rPr>
        <w:t xml:space="preserve"> Ebből fakadóan jól ki tudta használni a földrajzi elhelyezkedésből származó előnyöket, általános fejlődése és fejlettsége nem maradt és marad el a megye egészétől. Ehhez a kedvező természeti- és közlekedés-földrajzi adottságok is hozzájárultak.</w:t>
      </w:r>
    </w:p>
    <w:p w:rsidR="0066300E" w:rsidRPr="004D5034" w:rsidRDefault="0066300E" w:rsidP="0066300E">
      <w:pPr>
        <w:spacing w:after="0" w:line="360" w:lineRule="auto"/>
        <w:ind w:firstLine="567"/>
        <w:jc w:val="center"/>
        <w:rPr>
          <w:rFonts w:ascii="Times New Roman" w:hAnsi="Times New Roman"/>
          <w:sz w:val="24"/>
          <w:szCs w:val="24"/>
        </w:rPr>
      </w:pPr>
      <w:r w:rsidRPr="00182D9F">
        <w:rPr>
          <w:rFonts w:ascii="Times New Roman" w:hAnsi="Times New Roman"/>
          <w:noProof/>
          <w:sz w:val="24"/>
          <w:szCs w:val="24"/>
          <w:lang w:eastAsia="hu-HU"/>
        </w:rPr>
        <w:lastRenderedPageBreak/>
        <w:drawing>
          <wp:inline distT="0" distB="0" distL="0" distR="0">
            <wp:extent cx="4038600" cy="3438525"/>
            <wp:effectExtent l="0" t="0" r="0" b="9525"/>
            <wp:docPr id="12" name="Kép 12" descr="Új 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Új kép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8600" cy="3438525"/>
                    </a:xfrm>
                    <a:prstGeom prst="rect">
                      <a:avLst/>
                    </a:prstGeom>
                    <a:noFill/>
                    <a:ln>
                      <a:noFill/>
                    </a:ln>
                  </pic:spPr>
                </pic:pic>
              </a:graphicData>
            </a:graphic>
          </wp:inline>
        </w:drawing>
      </w:r>
    </w:p>
    <w:p w:rsidR="009C4A30" w:rsidRDefault="009C4A30" w:rsidP="00AF693F">
      <w:pPr>
        <w:spacing w:after="0"/>
        <w:ind w:firstLine="567"/>
        <w:jc w:val="both"/>
        <w:rPr>
          <w:rFonts w:asciiTheme="minorHAnsi" w:hAnsiTheme="minorHAnsi"/>
        </w:rPr>
      </w:pPr>
    </w:p>
    <w:p w:rsidR="009C4A30" w:rsidRPr="00623E52" w:rsidRDefault="009C4A30" w:rsidP="00623E52">
      <w:pPr>
        <w:pStyle w:val="Listaszerbekezds"/>
        <w:numPr>
          <w:ilvl w:val="0"/>
          <w:numId w:val="37"/>
        </w:numPr>
        <w:spacing w:after="0"/>
        <w:jc w:val="right"/>
        <w:rPr>
          <w:rFonts w:asciiTheme="minorHAnsi" w:hAnsiTheme="minorHAnsi"/>
        </w:rPr>
      </w:pPr>
      <w:r w:rsidRPr="00623E52">
        <w:rPr>
          <w:rFonts w:asciiTheme="minorHAnsi" w:hAnsiTheme="minorHAnsi"/>
        </w:rPr>
        <w:t xml:space="preserve">számú ábra, Sághegy LEADER Egyesület </w:t>
      </w:r>
      <w:r w:rsidR="00623E52" w:rsidRPr="00623E52">
        <w:rPr>
          <w:rFonts w:asciiTheme="minorHAnsi" w:hAnsiTheme="minorHAnsi"/>
        </w:rPr>
        <w:t>földrajzi elhelyezkedése</w:t>
      </w:r>
    </w:p>
    <w:p w:rsidR="00623E52" w:rsidRDefault="00623E52" w:rsidP="00623E52">
      <w:pPr>
        <w:spacing w:after="0"/>
        <w:ind w:firstLine="567"/>
        <w:jc w:val="right"/>
        <w:rPr>
          <w:rFonts w:asciiTheme="minorHAnsi" w:hAnsiTheme="minorHAnsi"/>
        </w:rPr>
      </w:pPr>
    </w:p>
    <w:p w:rsidR="0066300E" w:rsidRPr="00807B15" w:rsidRDefault="0066300E" w:rsidP="00AF693F">
      <w:pPr>
        <w:spacing w:after="0"/>
        <w:ind w:firstLine="567"/>
        <w:jc w:val="both"/>
        <w:rPr>
          <w:rFonts w:asciiTheme="minorHAnsi" w:hAnsiTheme="minorHAnsi"/>
        </w:rPr>
      </w:pPr>
      <w:r w:rsidRPr="00807B15">
        <w:rPr>
          <w:rFonts w:asciiTheme="minorHAnsi" w:hAnsiTheme="minorHAnsi"/>
        </w:rPr>
        <w:t>Természetföldrajzi szempontból meglehetősen heterogén a térség. A két legészakibb település Csánig és Répcelak már a Kisalföld, ezen belül a Kapuvári-sík része. A többi tel</w:t>
      </w:r>
      <w:r w:rsidR="007E437B" w:rsidRPr="00807B15">
        <w:rPr>
          <w:rFonts w:asciiTheme="minorHAnsi" w:hAnsiTheme="minorHAnsi"/>
        </w:rPr>
        <w:t xml:space="preserve">epülésen a Nyugat-magyarországi </w:t>
      </w:r>
      <w:r w:rsidRPr="00807B15">
        <w:rPr>
          <w:rFonts w:asciiTheme="minorHAnsi" w:hAnsiTheme="minorHAnsi"/>
        </w:rPr>
        <w:t>peremvidék területén lévő két középtáj, a Sopron–Vasi-síkság és a Kemeneshát osztozik. A Répce-síkon fekszik Vasegerszeg és Vámoscsalád, a Gyöngyös-síkon található Bögöt, Porpác, Pósfa és Szeleste, a Rábai teraszos síkon Csénye, Ikervár, Jákfa, Megyehid, Meggyeskovácsi, Nick, Ölbő, Rábapaty, Uraiújfalu és Zsédeny, az Alsó-Kemenesháton pedig Bejcgyertyános, Bögöte, Gérce, Hosszúpereszteg, Káld, Nyőgér, Sitke, Sótony, Vashosszúfalu, és Vásárosmiske. Ez a nagyfokú tájheterogenitás tükröződik a térség geológiai és morfológiai képében is. A térség többi települése a Marcal-medencében található, amely két részre, a Marcal völgysíkjára, valamint a lepusztult felszínű Kemenesaljára osztható. Ez utóbbin húzódik a Ság-hegy (291m), a Kis-Somlyó (230m) és a sitkei Hercseg-hegy, melyek bazaltvulkáni tanúhegyek és vulkánturisztikai jelentőségűk nagy. A térség északnyugati része a Kemenesháthoz tartozó Cser kistáj, mely döntően síksági formakincsű terület. Országos védettségű a Ság</w:t>
      </w:r>
      <w:r w:rsidR="007E437B" w:rsidRPr="00807B15">
        <w:rPr>
          <w:rFonts w:asciiTheme="minorHAnsi" w:hAnsiTheme="minorHAnsi"/>
        </w:rPr>
        <w:t>-</w:t>
      </w:r>
      <w:r w:rsidRPr="00807B15">
        <w:rPr>
          <w:rFonts w:asciiTheme="minorHAnsi" w:hAnsiTheme="minorHAnsi"/>
        </w:rPr>
        <w:t>hegyi Tájvédelmi Körzet, melynek összterülete 235 hektár. Mezőgazdasági tevékenysége miatt, de a helyi turizmusra kifejtett jótékony hatása miatt említést érdemel még a Ság-hegyen - a római kor óta - folyó szőlőművelés, de a Kemeneshát keleti lejtőin és a Kis-Somlyó hegyen is jelentős szőlőkultúra található.</w:t>
      </w:r>
      <w:r w:rsidRPr="00807B15">
        <w:rPr>
          <w:rFonts w:asciiTheme="minorHAnsi" w:hAnsiTheme="minorHAnsi"/>
          <w:lang w:val="en-US"/>
        </w:rPr>
        <w:t xml:space="preserve"> </w:t>
      </w:r>
      <w:r w:rsidRPr="00807B15">
        <w:rPr>
          <w:rFonts w:asciiTheme="minorHAnsi" w:hAnsiTheme="minorHAnsi"/>
        </w:rPr>
        <w:t>A két említett terület a Somlói Történelmi Borvidék szerves egységét képezi.</w:t>
      </w:r>
    </w:p>
    <w:p w:rsidR="0066300E" w:rsidRPr="00807B15" w:rsidRDefault="0066300E" w:rsidP="00AF693F">
      <w:pPr>
        <w:spacing w:after="0"/>
        <w:ind w:firstLine="567"/>
        <w:jc w:val="both"/>
        <w:rPr>
          <w:rFonts w:asciiTheme="minorHAnsi" w:hAnsiTheme="minorHAnsi"/>
        </w:rPr>
      </w:pPr>
      <w:r w:rsidRPr="00807B15">
        <w:rPr>
          <w:rFonts w:asciiTheme="minorHAnsi" w:hAnsiTheme="minorHAnsi"/>
        </w:rPr>
        <w:t>Országos jelentőségű a térségben található termálvíz kincs. A terület mélyszerkezetében két egymástól eltérő egység található: a Rábától nyugatra az Alpok mélybesüllyedt folytatása; a legkeletibb tag pedig az úgynevezett Rába-menti metamorfit összlet. Legnagyobb jelentőséggel azonban a devon korú dolomit bír, melynek töredezett, repedezett üregeiben magas hőmérsékletű és rendkívül magas oldott ásványianyag-tartalmú termálvíz raktározódik.</w:t>
      </w:r>
    </w:p>
    <w:p w:rsidR="00F970AB" w:rsidRPr="00807B15" w:rsidRDefault="0066300E" w:rsidP="00AF693F">
      <w:pPr>
        <w:spacing w:after="0"/>
        <w:ind w:firstLine="567"/>
        <w:jc w:val="both"/>
        <w:rPr>
          <w:rFonts w:asciiTheme="minorHAnsi" w:hAnsiTheme="minorHAnsi"/>
        </w:rPr>
      </w:pPr>
      <w:r w:rsidRPr="00807B15">
        <w:rPr>
          <w:rFonts w:asciiTheme="minorHAnsi" w:hAnsiTheme="minorHAnsi"/>
        </w:rPr>
        <w:lastRenderedPageBreak/>
        <w:t>A környezetszennyezés (víz, levegő, talaj) nem jelentős, a pontszerű források és a talajvizek nitrát szennye</w:t>
      </w:r>
      <w:r w:rsidR="00F970AB" w:rsidRPr="00807B15">
        <w:rPr>
          <w:rFonts w:asciiTheme="minorHAnsi" w:hAnsiTheme="minorHAnsi"/>
        </w:rPr>
        <w:t>zettsége azonban figyelmeztető.</w:t>
      </w:r>
      <w:r w:rsidRPr="00807B15">
        <w:rPr>
          <w:rFonts w:asciiTheme="minorHAnsi" w:hAnsiTheme="minorHAnsi"/>
        </w:rPr>
        <w:t xml:space="preserve"> A 86-os számú főút zaj- és levegőszennyezése </w:t>
      </w:r>
      <w:r w:rsidR="00445B01" w:rsidRPr="00807B15">
        <w:rPr>
          <w:rFonts w:asciiTheme="minorHAnsi" w:hAnsiTheme="minorHAnsi"/>
        </w:rPr>
        <w:t xml:space="preserve">kedvezően alakul, </w:t>
      </w:r>
      <w:r w:rsidR="00F970AB" w:rsidRPr="00807B15">
        <w:rPr>
          <w:rFonts w:asciiTheme="minorHAnsi" w:hAnsiTheme="minorHAnsi"/>
        </w:rPr>
        <w:t>lényeges javul</w:t>
      </w:r>
      <w:r w:rsidR="00445B01" w:rsidRPr="00807B15">
        <w:rPr>
          <w:rFonts w:asciiTheme="minorHAnsi" w:hAnsiTheme="minorHAnsi"/>
        </w:rPr>
        <w:t>ás tapasztalható</w:t>
      </w:r>
      <w:r w:rsidR="00F970AB" w:rsidRPr="00807B15">
        <w:rPr>
          <w:rFonts w:asciiTheme="minorHAnsi" w:hAnsiTheme="minorHAnsi"/>
        </w:rPr>
        <w:t>, az elkerülő utak átadásával.</w:t>
      </w:r>
    </w:p>
    <w:p w:rsidR="000A5B56" w:rsidRPr="00DC7802" w:rsidRDefault="00F970AB" w:rsidP="00AF693F">
      <w:pPr>
        <w:spacing w:after="0"/>
        <w:ind w:firstLine="567"/>
        <w:jc w:val="both"/>
        <w:rPr>
          <w:rFonts w:asciiTheme="minorHAnsi" w:hAnsiTheme="minorHAnsi"/>
          <w:color w:val="000000" w:themeColor="text1"/>
        </w:rPr>
      </w:pPr>
      <w:r w:rsidRPr="00807B15">
        <w:rPr>
          <w:rFonts w:asciiTheme="minorHAnsi" w:hAnsiTheme="minorHAnsi"/>
        </w:rPr>
        <w:t xml:space="preserve"> </w:t>
      </w:r>
      <w:r w:rsidR="0066300E" w:rsidRPr="00807B15">
        <w:rPr>
          <w:rFonts w:asciiTheme="minorHAnsi" w:hAnsiTheme="minorHAnsi"/>
        </w:rPr>
        <w:t xml:space="preserve">A térség turisztikai potenciálját erősíti az itt található Natura 2000 területek magas száma, a számos természetvédelmi terület, valamint a térségen áthaladó országos </w:t>
      </w:r>
      <w:r w:rsidR="0066300E" w:rsidRPr="00DC7802">
        <w:rPr>
          <w:rFonts w:asciiTheme="minorHAnsi" w:hAnsiTheme="minorHAnsi"/>
          <w:color w:val="000000" w:themeColor="text1"/>
        </w:rPr>
        <w:t>kéktúra útvonala is.</w:t>
      </w:r>
      <w:r w:rsidR="008919A4" w:rsidRPr="00DC7802">
        <w:rPr>
          <w:rFonts w:asciiTheme="minorHAnsi" w:hAnsiTheme="minorHAnsi"/>
          <w:color w:val="000000" w:themeColor="text1"/>
        </w:rPr>
        <w:t xml:space="preserve"> </w:t>
      </w:r>
    </w:p>
    <w:p w:rsidR="001D3D78" w:rsidRPr="00DC7802" w:rsidRDefault="001D3D78" w:rsidP="001D3D78">
      <w:pPr>
        <w:spacing w:after="0"/>
        <w:jc w:val="both"/>
        <w:rPr>
          <w:i/>
          <w:color w:val="000000" w:themeColor="text1"/>
        </w:rPr>
      </w:pPr>
      <w:r w:rsidRPr="00DC7802">
        <w:rPr>
          <w:rFonts w:asciiTheme="minorHAnsi" w:hAnsiTheme="minorHAnsi"/>
          <w:color w:val="000000" w:themeColor="text1"/>
        </w:rPr>
        <w:t xml:space="preserve">Térségünkben rendelkezésre állnak a fejlesztési elképzelések megvalósításhoz szükséges </w:t>
      </w:r>
      <w:r w:rsidR="00D03D5A" w:rsidRPr="00DC7802">
        <w:rPr>
          <w:rFonts w:asciiTheme="minorHAnsi" w:hAnsiTheme="minorHAnsi"/>
          <w:color w:val="000000" w:themeColor="text1"/>
        </w:rPr>
        <w:t>humán és fizikai erőforrások.</w:t>
      </w:r>
      <w:r w:rsidR="002F1861" w:rsidRPr="00DC7802">
        <w:rPr>
          <w:rFonts w:asciiTheme="minorHAnsi" w:hAnsiTheme="minorHAnsi"/>
          <w:color w:val="000000" w:themeColor="text1"/>
        </w:rPr>
        <w:t xml:space="preserve"> A</w:t>
      </w:r>
      <w:r w:rsidR="00D03D5A" w:rsidRPr="00DC7802">
        <w:rPr>
          <w:rFonts w:asciiTheme="minorHAnsi" w:hAnsiTheme="minorHAnsi"/>
          <w:color w:val="000000" w:themeColor="text1"/>
        </w:rPr>
        <w:t xml:space="preserve"> </w:t>
      </w:r>
      <w:r w:rsidR="00456D9D" w:rsidRPr="00DC7802">
        <w:rPr>
          <w:rFonts w:asciiTheme="minorHAnsi" w:hAnsiTheme="minorHAnsi"/>
          <w:color w:val="000000" w:themeColor="text1"/>
        </w:rPr>
        <w:t>térség</w:t>
      </w:r>
      <w:r w:rsidRPr="00DC7802">
        <w:rPr>
          <w:rFonts w:asciiTheme="minorHAnsi" w:hAnsiTheme="minorHAnsi"/>
          <w:color w:val="000000" w:themeColor="text1"/>
        </w:rPr>
        <w:t xml:space="preserve"> </w:t>
      </w:r>
      <w:r w:rsidR="00D03D5A" w:rsidRPr="00DC7802">
        <w:rPr>
          <w:rFonts w:asciiTheme="minorHAnsi" w:hAnsiTheme="minorHAnsi"/>
          <w:color w:val="000000" w:themeColor="text1"/>
        </w:rPr>
        <w:t>fejlődni szeretne</w:t>
      </w:r>
      <w:r w:rsidRPr="00DC7802">
        <w:rPr>
          <w:rFonts w:asciiTheme="minorHAnsi" w:hAnsiTheme="minorHAnsi"/>
          <w:color w:val="000000" w:themeColor="text1"/>
        </w:rPr>
        <w:t xml:space="preserve">, a projektgazdák céltudatosak, </w:t>
      </w:r>
      <w:r w:rsidR="00FF0F62" w:rsidRPr="00DC7802">
        <w:rPr>
          <w:rFonts w:asciiTheme="minorHAnsi" w:hAnsiTheme="minorHAnsi"/>
          <w:color w:val="000000" w:themeColor="text1"/>
        </w:rPr>
        <w:t>adott</w:t>
      </w:r>
      <w:r w:rsidR="00D03D5A" w:rsidRPr="00DC7802">
        <w:rPr>
          <w:rFonts w:asciiTheme="minorHAnsi" w:hAnsiTheme="minorHAnsi"/>
          <w:color w:val="000000" w:themeColor="text1"/>
        </w:rPr>
        <w:t xml:space="preserve"> a vállalkozói akarat</w:t>
      </w:r>
      <w:r w:rsidRPr="00DC7802">
        <w:rPr>
          <w:rFonts w:asciiTheme="minorHAnsi" w:hAnsiTheme="minorHAnsi"/>
          <w:color w:val="000000" w:themeColor="text1"/>
        </w:rPr>
        <w:t xml:space="preserve">, </w:t>
      </w:r>
      <w:r w:rsidR="00D03D5A" w:rsidRPr="00DC7802">
        <w:rPr>
          <w:rFonts w:asciiTheme="minorHAnsi" w:hAnsiTheme="minorHAnsi"/>
          <w:color w:val="000000" w:themeColor="text1"/>
        </w:rPr>
        <w:t xml:space="preserve">a pályázati aktivitás az eddigi gyakorlat alapján fennmaradt, </w:t>
      </w:r>
      <w:r w:rsidRPr="00DC7802">
        <w:rPr>
          <w:rFonts w:asciiTheme="minorHAnsi" w:hAnsiTheme="minorHAnsi"/>
          <w:color w:val="000000" w:themeColor="text1"/>
        </w:rPr>
        <w:t xml:space="preserve">a megbízható kivitelezői háttér is biztosított. A civil szervezetek identitástudata </w:t>
      </w:r>
      <w:r w:rsidR="00D03D5A" w:rsidRPr="00DC7802">
        <w:rPr>
          <w:rFonts w:asciiTheme="minorHAnsi" w:hAnsiTheme="minorHAnsi"/>
          <w:color w:val="000000" w:themeColor="text1"/>
        </w:rPr>
        <w:t>erős, tenni akarásuk határtalan, fejlesztési törekvéseik dicséretesek.</w:t>
      </w:r>
    </w:p>
    <w:p w:rsidR="001F3662" w:rsidRDefault="001F3662" w:rsidP="008E2518">
      <w:pPr>
        <w:pStyle w:val="Cmsor1"/>
      </w:pPr>
      <w:bookmarkStart w:id="5" w:name="_Toc431995031"/>
      <w:r>
        <w:t xml:space="preserve">4. </w:t>
      </w:r>
      <w:r w:rsidRPr="008E2518">
        <w:t>A</w:t>
      </w:r>
      <w:r>
        <w:t>z</w:t>
      </w:r>
      <w:r w:rsidRPr="008E2518">
        <w:t xml:space="preserve"> </w:t>
      </w:r>
      <w:r>
        <w:t>akcióterület fejlesztési szükségleteinek és lehetőségeinek elemzése</w:t>
      </w:r>
      <w:bookmarkEnd w:id="5"/>
    </w:p>
    <w:p w:rsidR="001F3662" w:rsidRPr="00912326" w:rsidRDefault="001F3662" w:rsidP="00912326">
      <w:pPr>
        <w:pStyle w:val="Cmsor2"/>
      </w:pPr>
      <w:bookmarkStart w:id="6" w:name="_Toc431995032"/>
      <w:r w:rsidRPr="00912326">
        <w:t>4.1 Helyzetfeltárás</w:t>
      </w:r>
      <w:bookmarkEnd w:id="6"/>
    </w:p>
    <w:p w:rsidR="00103D37" w:rsidRDefault="00103D37" w:rsidP="001F2183">
      <w:pPr>
        <w:pStyle w:val="Szvegtrzs"/>
        <w:spacing w:line="360" w:lineRule="auto"/>
        <w:rPr>
          <w:i/>
        </w:rPr>
      </w:pPr>
    </w:p>
    <w:p w:rsidR="00132709" w:rsidRPr="00807B15" w:rsidRDefault="00132709" w:rsidP="00AF693F">
      <w:pPr>
        <w:pStyle w:val="Szvegtrzs"/>
        <w:spacing w:line="276" w:lineRule="auto"/>
        <w:ind w:firstLine="708"/>
        <w:rPr>
          <w:rFonts w:asciiTheme="minorHAnsi" w:hAnsiTheme="minorHAnsi"/>
          <w:sz w:val="22"/>
          <w:szCs w:val="22"/>
        </w:rPr>
      </w:pPr>
      <w:r w:rsidRPr="00807B15">
        <w:rPr>
          <w:rFonts w:asciiTheme="minorHAnsi" w:hAnsiTheme="minorHAnsi"/>
          <w:sz w:val="22"/>
          <w:szCs w:val="22"/>
        </w:rPr>
        <w:t xml:space="preserve">A Sághegy </w:t>
      </w:r>
      <w:r w:rsidR="007B1893">
        <w:rPr>
          <w:rFonts w:asciiTheme="minorHAnsi" w:hAnsiTheme="minorHAnsi"/>
          <w:sz w:val="22"/>
          <w:szCs w:val="22"/>
        </w:rPr>
        <w:t>LEADER</w:t>
      </w:r>
      <w:r w:rsidRPr="00807B15">
        <w:rPr>
          <w:rFonts w:asciiTheme="minorHAnsi" w:hAnsiTheme="minorHAnsi"/>
          <w:sz w:val="22"/>
          <w:szCs w:val="22"/>
        </w:rPr>
        <w:t xml:space="preserve"> Egyesület tervezési területe a LEADER jogosultsággal </w:t>
      </w:r>
      <w:r w:rsidR="00573376" w:rsidRPr="00807B15">
        <w:rPr>
          <w:rFonts w:asciiTheme="minorHAnsi" w:hAnsiTheme="minorHAnsi"/>
          <w:sz w:val="22"/>
          <w:szCs w:val="22"/>
        </w:rPr>
        <w:t>nem</w:t>
      </w:r>
      <w:r w:rsidRPr="00807B15">
        <w:rPr>
          <w:rFonts w:asciiTheme="minorHAnsi" w:hAnsiTheme="minorHAnsi"/>
          <w:sz w:val="22"/>
          <w:szCs w:val="22"/>
        </w:rPr>
        <w:t xml:space="preserve"> rendelkező Sárvár és Celldömölk városok mellett el</w:t>
      </w:r>
      <w:r w:rsidR="00573376" w:rsidRPr="00807B15">
        <w:rPr>
          <w:rFonts w:asciiTheme="minorHAnsi" w:hAnsiTheme="minorHAnsi"/>
          <w:sz w:val="22"/>
          <w:szCs w:val="22"/>
        </w:rPr>
        <w:t>helyezkedő aprófalvas település</w:t>
      </w:r>
      <w:r w:rsidR="00103D37" w:rsidRPr="00807B15">
        <w:rPr>
          <w:rFonts w:asciiTheme="minorHAnsi" w:hAnsiTheme="minorHAnsi"/>
          <w:sz w:val="22"/>
          <w:szCs w:val="22"/>
        </w:rPr>
        <w:t>ek</w:t>
      </w:r>
      <w:r w:rsidR="00573376" w:rsidRPr="00807B15">
        <w:rPr>
          <w:rFonts w:asciiTheme="minorHAnsi" w:hAnsiTheme="minorHAnsi"/>
          <w:sz w:val="22"/>
          <w:szCs w:val="22"/>
        </w:rPr>
        <w:t xml:space="preserve"> csoportja.</w:t>
      </w:r>
      <w:r w:rsidR="00103D37" w:rsidRPr="00807B15">
        <w:rPr>
          <w:rFonts w:asciiTheme="minorHAnsi" w:hAnsiTheme="minorHAnsi"/>
          <w:sz w:val="22"/>
          <w:szCs w:val="22"/>
        </w:rPr>
        <w:t xml:space="preserve"> LEADER fejlesztési forrás felhasználására két kisváros jogosult, Répcelak és Jánosháza. </w:t>
      </w:r>
    </w:p>
    <w:p w:rsidR="00132709" w:rsidRPr="00807B15" w:rsidRDefault="001D607E" w:rsidP="00AF693F">
      <w:pPr>
        <w:pStyle w:val="Szvegtrzs"/>
        <w:spacing w:line="276" w:lineRule="auto"/>
        <w:rPr>
          <w:rFonts w:asciiTheme="minorHAnsi" w:hAnsiTheme="minorHAnsi"/>
          <w:b/>
          <w:sz w:val="22"/>
          <w:szCs w:val="22"/>
        </w:rPr>
      </w:pPr>
      <w:r w:rsidRPr="00807B15">
        <w:rPr>
          <w:rFonts w:asciiTheme="minorHAnsi" w:hAnsiTheme="minorHAnsi"/>
          <w:b/>
          <w:sz w:val="22"/>
          <w:szCs w:val="22"/>
        </w:rPr>
        <w:t>Demográfiai mutatók:</w:t>
      </w:r>
    </w:p>
    <w:p w:rsidR="00D05874" w:rsidRPr="00807B15" w:rsidRDefault="00D05874" w:rsidP="00AF693F">
      <w:pPr>
        <w:pStyle w:val="Szvegtrzs"/>
        <w:spacing w:line="276" w:lineRule="auto"/>
        <w:rPr>
          <w:rFonts w:asciiTheme="minorHAnsi" w:hAnsiTheme="minorHAnsi"/>
          <w:sz w:val="22"/>
          <w:szCs w:val="22"/>
        </w:rPr>
      </w:pPr>
      <w:r w:rsidRPr="00807B15">
        <w:rPr>
          <w:rFonts w:asciiTheme="minorHAnsi" w:hAnsiTheme="minorHAnsi"/>
          <w:sz w:val="22"/>
          <w:szCs w:val="22"/>
        </w:rPr>
        <w:t xml:space="preserve">forrás: </w:t>
      </w:r>
      <w:hyperlink r:id="rId20" w:history="1">
        <w:r w:rsidR="00FF3F7B" w:rsidRPr="00807B15">
          <w:rPr>
            <w:rStyle w:val="Hiperhivatkozs"/>
            <w:rFonts w:asciiTheme="minorHAnsi" w:hAnsiTheme="minorHAnsi"/>
            <w:sz w:val="22"/>
            <w:szCs w:val="22"/>
          </w:rPr>
          <w:t>www.teir.hu</w:t>
        </w:r>
      </w:hyperlink>
    </w:p>
    <w:p w:rsidR="001D607E" w:rsidRPr="0032711F" w:rsidRDefault="00CF6CF8" w:rsidP="00AF693F">
      <w:pPr>
        <w:pStyle w:val="Szvegtrzs"/>
        <w:spacing w:line="276" w:lineRule="auto"/>
        <w:rPr>
          <w:rFonts w:asciiTheme="minorHAnsi" w:hAnsiTheme="minorHAnsi"/>
          <w:color w:val="000000" w:themeColor="text1"/>
          <w:sz w:val="22"/>
          <w:szCs w:val="22"/>
        </w:rPr>
      </w:pPr>
      <w:r w:rsidRPr="00807B15">
        <w:rPr>
          <w:rFonts w:asciiTheme="minorHAnsi" w:hAnsiTheme="minorHAnsi"/>
          <w:sz w:val="22"/>
          <w:szCs w:val="22"/>
        </w:rPr>
        <w:t xml:space="preserve">Természetes szaporodás, fogyás </w:t>
      </w:r>
      <w:r w:rsidR="00573376" w:rsidRPr="00807B15">
        <w:rPr>
          <w:rFonts w:asciiTheme="minorHAnsi" w:hAnsiTheme="minorHAnsi"/>
          <w:sz w:val="22"/>
          <w:szCs w:val="22"/>
        </w:rPr>
        <w:t xml:space="preserve">számadatainak értékelésekor </w:t>
      </w:r>
      <w:r w:rsidRPr="00807B15">
        <w:rPr>
          <w:rFonts w:asciiTheme="minorHAnsi" w:hAnsiTheme="minorHAnsi"/>
          <w:sz w:val="22"/>
          <w:szCs w:val="22"/>
        </w:rPr>
        <w:t>megállapítható, hogy az</w:t>
      </w:r>
      <w:r w:rsidR="00132709" w:rsidRPr="00807B15">
        <w:rPr>
          <w:rFonts w:asciiTheme="minorHAnsi" w:hAnsiTheme="minorHAnsi"/>
          <w:sz w:val="22"/>
          <w:szCs w:val="22"/>
        </w:rPr>
        <w:t xml:space="preserve"> élve születések és a halálozások különbözete </w:t>
      </w:r>
      <w:r w:rsidR="001D607E" w:rsidRPr="00807B15">
        <w:rPr>
          <w:rFonts w:asciiTheme="minorHAnsi" w:hAnsiTheme="minorHAnsi"/>
          <w:sz w:val="22"/>
          <w:szCs w:val="22"/>
        </w:rPr>
        <w:t xml:space="preserve">ezer lakosra vetítve </w:t>
      </w:r>
      <w:r w:rsidRPr="00807B15">
        <w:rPr>
          <w:rFonts w:asciiTheme="minorHAnsi" w:hAnsiTheme="minorHAnsi"/>
          <w:sz w:val="22"/>
          <w:szCs w:val="22"/>
        </w:rPr>
        <w:t xml:space="preserve">értéke </w:t>
      </w:r>
      <w:r w:rsidR="001D607E" w:rsidRPr="00807B15">
        <w:rPr>
          <w:rFonts w:asciiTheme="minorHAnsi" w:hAnsiTheme="minorHAnsi"/>
          <w:sz w:val="22"/>
          <w:szCs w:val="22"/>
        </w:rPr>
        <w:t xml:space="preserve">sajnálatos </w:t>
      </w:r>
      <w:r w:rsidR="00132709" w:rsidRPr="00807B15">
        <w:rPr>
          <w:rFonts w:asciiTheme="minorHAnsi" w:hAnsiTheme="minorHAnsi"/>
          <w:sz w:val="22"/>
          <w:szCs w:val="22"/>
        </w:rPr>
        <w:t xml:space="preserve">módon </w:t>
      </w:r>
      <w:r w:rsidR="001D607E" w:rsidRPr="00807B15">
        <w:rPr>
          <w:rFonts w:asciiTheme="minorHAnsi" w:hAnsiTheme="minorHAnsi"/>
          <w:sz w:val="22"/>
          <w:szCs w:val="22"/>
        </w:rPr>
        <w:t>Magyarországon -3,9, Vas megyében -</w:t>
      </w:r>
      <w:r w:rsidR="001D607E" w:rsidRPr="00806F4F">
        <w:rPr>
          <w:rFonts w:asciiTheme="minorHAnsi" w:hAnsiTheme="minorHAnsi"/>
          <w:sz w:val="22"/>
          <w:szCs w:val="22"/>
        </w:rPr>
        <w:t>6, de a SLE területén -8,4 ezrelék</w:t>
      </w:r>
      <w:r w:rsidR="001D607E" w:rsidRPr="00806F4F">
        <w:rPr>
          <w:rFonts w:asciiTheme="minorHAnsi" w:hAnsiTheme="minorHAnsi"/>
          <w:color w:val="FF0000"/>
          <w:sz w:val="22"/>
          <w:szCs w:val="22"/>
        </w:rPr>
        <w:t xml:space="preserve">. </w:t>
      </w:r>
      <w:r w:rsidR="001D607E" w:rsidRPr="0032711F">
        <w:rPr>
          <w:rFonts w:asciiTheme="minorHAnsi" w:hAnsiTheme="minorHAnsi"/>
          <w:color w:val="000000" w:themeColor="text1"/>
          <w:sz w:val="22"/>
          <w:szCs w:val="22"/>
        </w:rPr>
        <w:t xml:space="preserve">Átlag feletti a halálozások </w:t>
      </w:r>
      <w:r w:rsidRPr="0032711F">
        <w:rPr>
          <w:rFonts w:asciiTheme="minorHAnsi" w:hAnsiTheme="minorHAnsi"/>
          <w:color w:val="000000" w:themeColor="text1"/>
          <w:sz w:val="22"/>
          <w:szCs w:val="22"/>
        </w:rPr>
        <w:t xml:space="preserve">és élve születések különbözeti mutatója </w:t>
      </w:r>
      <w:r w:rsidR="001D607E" w:rsidRPr="0032711F">
        <w:rPr>
          <w:rFonts w:asciiTheme="minorHAnsi" w:hAnsiTheme="minorHAnsi"/>
          <w:color w:val="000000" w:themeColor="text1"/>
          <w:sz w:val="22"/>
          <w:szCs w:val="22"/>
        </w:rPr>
        <w:t xml:space="preserve">területünkön, melynek következménye, hogy a falvakban egyre több lesz a lakatlan üres </w:t>
      </w:r>
      <w:r w:rsidRPr="0032711F">
        <w:rPr>
          <w:rFonts w:asciiTheme="minorHAnsi" w:hAnsiTheme="minorHAnsi"/>
          <w:color w:val="000000" w:themeColor="text1"/>
          <w:sz w:val="22"/>
          <w:szCs w:val="22"/>
        </w:rPr>
        <w:t>ingatlan, családi ház.</w:t>
      </w:r>
    </w:p>
    <w:p w:rsidR="00CF6CF8" w:rsidRPr="0032711F" w:rsidRDefault="00CF6CF8" w:rsidP="00AF693F">
      <w:pPr>
        <w:pStyle w:val="Szvegtrzs"/>
        <w:spacing w:line="276" w:lineRule="auto"/>
        <w:rPr>
          <w:rFonts w:asciiTheme="minorHAnsi" w:hAnsiTheme="minorHAnsi"/>
          <w:color w:val="000000" w:themeColor="text1"/>
          <w:sz w:val="22"/>
          <w:szCs w:val="22"/>
        </w:rPr>
      </w:pPr>
      <w:r w:rsidRPr="00806F4F">
        <w:rPr>
          <w:rFonts w:asciiTheme="minorHAnsi" w:hAnsiTheme="minorHAnsi"/>
          <w:color w:val="000000" w:themeColor="text1"/>
          <w:sz w:val="22"/>
          <w:szCs w:val="22"/>
        </w:rPr>
        <w:t xml:space="preserve">Vándorlási egyenleg, az adott közigazgatási egységbe állandó vagy ideiglenes jelleggel bejelentkezők és az onnan másik közigazgatási egységbe állandó vagy ideiglenes jelleggel bejelentkezők számának különbözete ezer lakosra vetítve Vas megyében +2, míg a Sághegy </w:t>
      </w:r>
      <w:r w:rsidR="007B1893" w:rsidRPr="00806F4F">
        <w:rPr>
          <w:rFonts w:asciiTheme="minorHAnsi" w:hAnsiTheme="minorHAnsi"/>
          <w:color w:val="000000" w:themeColor="text1"/>
          <w:sz w:val="22"/>
          <w:szCs w:val="22"/>
        </w:rPr>
        <w:t>LEADER</w:t>
      </w:r>
      <w:r w:rsidRPr="00806F4F">
        <w:rPr>
          <w:rFonts w:asciiTheme="minorHAnsi" w:hAnsiTheme="minorHAnsi"/>
          <w:color w:val="000000" w:themeColor="text1"/>
          <w:sz w:val="22"/>
          <w:szCs w:val="22"/>
        </w:rPr>
        <w:t xml:space="preserve"> Egyesület területén -0,4 ezrelék.</w:t>
      </w:r>
      <w:r w:rsidR="009E209E" w:rsidRPr="00806F4F">
        <w:rPr>
          <w:rFonts w:asciiTheme="minorHAnsi" w:hAnsiTheme="minorHAnsi"/>
          <w:color w:val="000000" w:themeColor="text1"/>
          <w:sz w:val="22"/>
          <w:szCs w:val="22"/>
        </w:rPr>
        <w:t xml:space="preserve"> </w:t>
      </w:r>
      <w:r w:rsidR="00626448" w:rsidRPr="0032711F">
        <w:rPr>
          <w:rFonts w:asciiTheme="minorHAnsi" w:hAnsiTheme="minorHAnsi"/>
          <w:color w:val="000000" w:themeColor="text1"/>
          <w:sz w:val="22"/>
          <w:szCs w:val="22"/>
        </w:rPr>
        <w:t>Vas megyére jellemző a keleti országrészből történő áttelepülés, a bejelentkezők számának emelkedése, ezzel szemben 58 településünkről még inkább elköltöznek más ipari területekre.</w:t>
      </w:r>
    </w:p>
    <w:p w:rsidR="00CF6CF8" w:rsidRPr="0032711F" w:rsidRDefault="009E209E" w:rsidP="00AF693F">
      <w:pPr>
        <w:pStyle w:val="Szvegtrzs"/>
        <w:spacing w:line="276" w:lineRule="auto"/>
        <w:rPr>
          <w:rFonts w:asciiTheme="minorHAnsi" w:hAnsiTheme="minorHAnsi"/>
          <w:color w:val="000000" w:themeColor="text1"/>
          <w:sz w:val="22"/>
          <w:szCs w:val="22"/>
        </w:rPr>
      </w:pPr>
      <w:r w:rsidRPr="0032711F">
        <w:rPr>
          <w:rFonts w:asciiTheme="minorHAnsi" w:hAnsiTheme="minorHAnsi"/>
          <w:color w:val="000000" w:themeColor="text1"/>
          <w:sz w:val="22"/>
          <w:szCs w:val="22"/>
        </w:rPr>
        <w:t xml:space="preserve">Az állandó népességen belüli 0-14 évesek aránya Magyarországon 14,3%, Vas megyében 13%, míg a Sághegy </w:t>
      </w:r>
      <w:r w:rsidR="007B1893" w:rsidRPr="0032711F">
        <w:rPr>
          <w:rFonts w:asciiTheme="minorHAnsi" w:hAnsiTheme="minorHAnsi"/>
          <w:color w:val="000000" w:themeColor="text1"/>
          <w:sz w:val="22"/>
          <w:szCs w:val="22"/>
        </w:rPr>
        <w:t>LEADER</w:t>
      </w:r>
      <w:r w:rsidRPr="0032711F">
        <w:rPr>
          <w:rFonts w:asciiTheme="minorHAnsi" w:hAnsiTheme="minorHAnsi"/>
          <w:color w:val="000000" w:themeColor="text1"/>
          <w:sz w:val="22"/>
          <w:szCs w:val="22"/>
        </w:rPr>
        <w:t xml:space="preserve"> Egyesület területén 11,9%. Ez a mutató is azt bizonyítja, hogy az el</w:t>
      </w:r>
      <w:r w:rsidR="00626448" w:rsidRPr="0032711F">
        <w:rPr>
          <w:rFonts w:asciiTheme="minorHAnsi" w:hAnsiTheme="minorHAnsi"/>
          <w:color w:val="000000" w:themeColor="text1"/>
          <w:sz w:val="22"/>
          <w:szCs w:val="22"/>
        </w:rPr>
        <w:t>vándorlás, elöregedés folyamata nem állt meg, a születések száma kevés.</w:t>
      </w:r>
    </w:p>
    <w:p w:rsidR="00626448" w:rsidRPr="0032711F" w:rsidRDefault="00626448" w:rsidP="00AF693F">
      <w:pPr>
        <w:pStyle w:val="Szvegtrzs"/>
        <w:spacing w:line="276" w:lineRule="auto"/>
        <w:rPr>
          <w:rFonts w:asciiTheme="minorHAnsi" w:hAnsiTheme="minorHAnsi"/>
          <w:color w:val="000000" w:themeColor="text1"/>
          <w:sz w:val="22"/>
          <w:szCs w:val="22"/>
        </w:rPr>
      </w:pPr>
      <w:r w:rsidRPr="0032711F">
        <w:rPr>
          <w:rFonts w:asciiTheme="minorHAnsi" w:hAnsiTheme="minorHAnsi"/>
          <w:color w:val="000000" w:themeColor="text1"/>
          <w:sz w:val="22"/>
          <w:szCs w:val="22"/>
        </w:rPr>
        <w:t xml:space="preserve">Az állandó népességen belül 60 éves vagy 60 év fölötti lakosság aránya Magyarországon 23,8%, Vas megyében 24,6%, </w:t>
      </w:r>
      <w:r w:rsidR="000859EA" w:rsidRPr="0032711F">
        <w:rPr>
          <w:rFonts w:asciiTheme="minorHAnsi" w:hAnsiTheme="minorHAnsi"/>
          <w:color w:val="000000" w:themeColor="text1"/>
          <w:sz w:val="22"/>
          <w:szCs w:val="22"/>
        </w:rPr>
        <w:t>a</w:t>
      </w:r>
      <w:r w:rsidRPr="0032711F">
        <w:rPr>
          <w:rFonts w:asciiTheme="minorHAnsi" w:hAnsiTheme="minorHAnsi"/>
          <w:color w:val="000000" w:themeColor="text1"/>
          <w:sz w:val="22"/>
          <w:szCs w:val="22"/>
        </w:rPr>
        <w:t xml:space="preserve"> SLE területén 25,6%</w:t>
      </w:r>
      <w:r w:rsidR="000859EA" w:rsidRPr="0032711F">
        <w:rPr>
          <w:rFonts w:asciiTheme="minorHAnsi" w:hAnsiTheme="minorHAnsi"/>
          <w:color w:val="000000" w:themeColor="text1"/>
          <w:sz w:val="22"/>
          <w:szCs w:val="22"/>
        </w:rPr>
        <w:t xml:space="preserve">. </w:t>
      </w:r>
    </w:p>
    <w:p w:rsidR="000859EA" w:rsidRPr="0032711F" w:rsidRDefault="000859EA" w:rsidP="00AF693F">
      <w:pPr>
        <w:pStyle w:val="Szvegtrzs"/>
        <w:spacing w:line="276" w:lineRule="auto"/>
        <w:rPr>
          <w:rFonts w:asciiTheme="minorHAnsi" w:hAnsiTheme="minorHAnsi"/>
          <w:color w:val="000000" w:themeColor="text1"/>
          <w:sz w:val="22"/>
          <w:szCs w:val="22"/>
        </w:rPr>
      </w:pPr>
      <w:r w:rsidRPr="0032711F">
        <w:rPr>
          <w:rFonts w:asciiTheme="minorHAnsi" w:hAnsiTheme="minorHAnsi"/>
          <w:color w:val="000000" w:themeColor="text1"/>
          <w:sz w:val="22"/>
          <w:szCs w:val="22"/>
        </w:rPr>
        <w:t>Az öregségi mutató, száz 0-14 évesre jutó 60-X éves száma tervezési területünkön a legnagyobb 2,15, míg Vas megyében 1,9, Magyarországon 1,67.</w:t>
      </w:r>
    </w:p>
    <w:p w:rsidR="000859EA" w:rsidRPr="0032711F" w:rsidRDefault="000859EA" w:rsidP="00AF693F">
      <w:pPr>
        <w:pStyle w:val="Szvegtrzs"/>
        <w:spacing w:line="276" w:lineRule="auto"/>
        <w:rPr>
          <w:rFonts w:asciiTheme="minorHAnsi" w:hAnsiTheme="minorHAnsi"/>
          <w:color w:val="000000" w:themeColor="text1"/>
          <w:sz w:val="22"/>
          <w:szCs w:val="22"/>
        </w:rPr>
      </w:pPr>
      <w:r w:rsidRPr="0032711F">
        <w:rPr>
          <w:rFonts w:asciiTheme="minorHAnsi" w:hAnsiTheme="minorHAnsi"/>
          <w:color w:val="000000" w:themeColor="text1"/>
          <w:sz w:val="22"/>
          <w:szCs w:val="22"/>
        </w:rPr>
        <w:t>A cigány (beás, romani) etnikai kisebbséghez tartozó népesség aránya emelkedést mutat 2001 és 2011 viszonylatában. Magyarországon 2-3,2%, Vas megyében 0,</w:t>
      </w:r>
      <w:r w:rsidR="00146BF7" w:rsidRPr="0032711F">
        <w:rPr>
          <w:rFonts w:asciiTheme="minorHAnsi" w:hAnsiTheme="minorHAnsi"/>
          <w:color w:val="000000" w:themeColor="text1"/>
          <w:sz w:val="22"/>
          <w:szCs w:val="22"/>
        </w:rPr>
        <w:t>6-1%, SLE 0,7-1%.</w:t>
      </w:r>
    </w:p>
    <w:p w:rsidR="00146BF7" w:rsidRPr="0032711F" w:rsidRDefault="00146BF7" w:rsidP="00AF693F">
      <w:pPr>
        <w:pStyle w:val="Szvegtrzs"/>
        <w:spacing w:line="276" w:lineRule="auto"/>
        <w:rPr>
          <w:rFonts w:asciiTheme="minorHAnsi" w:hAnsiTheme="minorHAnsi"/>
          <w:color w:val="000000" w:themeColor="text1"/>
          <w:sz w:val="22"/>
          <w:szCs w:val="22"/>
        </w:rPr>
      </w:pPr>
      <w:r w:rsidRPr="0032711F">
        <w:rPr>
          <w:rFonts w:asciiTheme="minorHAnsi" w:hAnsiTheme="minorHAnsi"/>
          <w:color w:val="000000" w:themeColor="text1"/>
          <w:sz w:val="22"/>
          <w:szCs w:val="22"/>
        </w:rPr>
        <w:t>Ezek a számadatok területünkön még nem okoznak problémát, néhány településre koncentrálódnak az etnikai csoportok.</w:t>
      </w:r>
    </w:p>
    <w:p w:rsidR="00AE3F73" w:rsidRPr="0032711F" w:rsidRDefault="00AE3F73" w:rsidP="00AF693F">
      <w:pPr>
        <w:pStyle w:val="Szvegtrzs"/>
        <w:spacing w:line="276" w:lineRule="auto"/>
        <w:rPr>
          <w:rFonts w:asciiTheme="minorHAnsi" w:hAnsiTheme="minorHAnsi"/>
          <w:color w:val="000000" w:themeColor="text1"/>
          <w:sz w:val="22"/>
          <w:szCs w:val="22"/>
        </w:rPr>
      </w:pPr>
      <w:r w:rsidRPr="0032711F">
        <w:rPr>
          <w:rFonts w:asciiTheme="minorHAnsi" w:hAnsiTheme="minorHAnsi"/>
          <w:color w:val="000000" w:themeColor="text1"/>
          <w:sz w:val="22"/>
          <w:szCs w:val="22"/>
        </w:rPr>
        <w:lastRenderedPageBreak/>
        <w:t>Személyi jövedelem fizetésre kötelezett adófizetők száma száz lakosra vetítve Magyarországon 36,8 fő, Vas megyében 49 fő, míg tervezési területünkön 50 fő. A személyi jövedelemadó köteles jövedelem</w:t>
      </w:r>
      <w:r w:rsidR="00845CA7" w:rsidRPr="0032711F">
        <w:rPr>
          <w:rFonts w:asciiTheme="minorHAnsi" w:hAnsiTheme="minorHAnsi"/>
          <w:color w:val="000000" w:themeColor="text1"/>
          <w:sz w:val="22"/>
          <w:szCs w:val="22"/>
        </w:rPr>
        <w:t>,</w:t>
      </w:r>
      <w:r w:rsidRPr="0032711F">
        <w:rPr>
          <w:rFonts w:asciiTheme="minorHAnsi" w:hAnsiTheme="minorHAnsi"/>
          <w:color w:val="000000" w:themeColor="text1"/>
          <w:sz w:val="22"/>
          <w:szCs w:val="22"/>
        </w:rPr>
        <w:t xml:space="preserve"> adóval csökkentett értéke egy lakosra vetítve Vas megyében 769 309,2 Ft, S</w:t>
      </w:r>
      <w:r w:rsidR="003C7F0F" w:rsidRPr="0032711F">
        <w:rPr>
          <w:rFonts w:asciiTheme="minorHAnsi" w:hAnsiTheme="minorHAnsi"/>
          <w:color w:val="000000" w:themeColor="text1"/>
          <w:sz w:val="22"/>
          <w:szCs w:val="22"/>
        </w:rPr>
        <w:t xml:space="preserve">LE </w:t>
      </w:r>
      <w:r w:rsidRPr="0032711F">
        <w:rPr>
          <w:rFonts w:asciiTheme="minorHAnsi" w:hAnsiTheme="minorHAnsi"/>
          <w:color w:val="000000" w:themeColor="text1"/>
          <w:sz w:val="22"/>
          <w:szCs w:val="22"/>
        </w:rPr>
        <w:t>722 999,7 Ft, az országos átlag 674 902,3 Ft.</w:t>
      </w:r>
      <w:r w:rsidR="00845CA7" w:rsidRPr="0032711F">
        <w:rPr>
          <w:rFonts w:asciiTheme="minorHAnsi" w:hAnsiTheme="minorHAnsi"/>
          <w:color w:val="000000" w:themeColor="text1"/>
          <w:sz w:val="22"/>
          <w:szCs w:val="22"/>
        </w:rPr>
        <w:t xml:space="preserve"> Törekednünk kell az életminőség, életszínvonal emelésére, ehhez </w:t>
      </w:r>
      <w:r w:rsidR="00115910" w:rsidRPr="0032711F">
        <w:rPr>
          <w:rFonts w:asciiTheme="minorHAnsi" w:hAnsiTheme="minorHAnsi"/>
          <w:color w:val="000000" w:themeColor="text1"/>
          <w:sz w:val="22"/>
          <w:szCs w:val="22"/>
        </w:rPr>
        <w:t xml:space="preserve">a </w:t>
      </w:r>
      <w:r w:rsidR="00845CA7" w:rsidRPr="0032711F">
        <w:rPr>
          <w:rFonts w:asciiTheme="minorHAnsi" w:hAnsiTheme="minorHAnsi"/>
          <w:color w:val="000000" w:themeColor="text1"/>
          <w:sz w:val="22"/>
          <w:szCs w:val="22"/>
        </w:rPr>
        <w:t xml:space="preserve">munkahely teremtésre, </w:t>
      </w:r>
      <w:r w:rsidR="003F51A7" w:rsidRPr="0032711F">
        <w:rPr>
          <w:rFonts w:asciiTheme="minorHAnsi" w:hAnsiTheme="minorHAnsi"/>
          <w:color w:val="000000" w:themeColor="text1"/>
          <w:sz w:val="22"/>
          <w:szCs w:val="22"/>
        </w:rPr>
        <w:t>helyben foglalkoztatásr</w:t>
      </w:r>
      <w:r w:rsidR="00845CA7" w:rsidRPr="0032711F">
        <w:rPr>
          <w:rFonts w:asciiTheme="minorHAnsi" w:hAnsiTheme="minorHAnsi"/>
          <w:color w:val="000000" w:themeColor="text1"/>
          <w:sz w:val="22"/>
          <w:szCs w:val="22"/>
        </w:rPr>
        <w:t>a</w:t>
      </w:r>
      <w:r w:rsidR="003F51A7" w:rsidRPr="0032711F">
        <w:rPr>
          <w:rFonts w:asciiTheme="minorHAnsi" w:hAnsiTheme="minorHAnsi"/>
          <w:color w:val="000000" w:themeColor="text1"/>
          <w:sz w:val="22"/>
          <w:szCs w:val="22"/>
        </w:rPr>
        <w:t>, a</w:t>
      </w:r>
      <w:r w:rsidR="00845CA7" w:rsidRPr="0032711F">
        <w:rPr>
          <w:rFonts w:asciiTheme="minorHAnsi" w:hAnsiTheme="minorHAnsi"/>
          <w:color w:val="000000" w:themeColor="text1"/>
          <w:sz w:val="22"/>
          <w:szCs w:val="22"/>
        </w:rPr>
        <w:t xml:space="preserve"> </w:t>
      </w:r>
      <w:r w:rsidR="00EB1CDA" w:rsidRPr="0032711F">
        <w:rPr>
          <w:rFonts w:asciiTheme="minorHAnsi" w:hAnsiTheme="minorHAnsi"/>
          <w:color w:val="000000" w:themeColor="text1"/>
          <w:sz w:val="22"/>
          <w:szCs w:val="22"/>
        </w:rPr>
        <w:t xml:space="preserve">belföldi </w:t>
      </w:r>
      <w:r w:rsidR="00845CA7" w:rsidRPr="0032711F">
        <w:rPr>
          <w:rFonts w:asciiTheme="minorHAnsi" w:hAnsiTheme="minorHAnsi"/>
          <w:color w:val="000000" w:themeColor="text1"/>
          <w:sz w:val="22"/>
          <w:szCs w:val="22"/>
        </w:rPr>
        <w:t xml:space="preserve">jövedelemszint további </w:t>
      </w:r>
      <w:r w:rsidR="00EB1CDA" w:rsidRPr="0032711F">
        <w:rPr>
          <w:rFonts w:asciiTheme="minorHAnsi" w:hAnsiTheme="minorHAnsi"/>
          <w:color w:val="000000" w:themeColor="text1"/>
          <w:sz w:val="22"/>
          <w:szCs w:val="22"/>
        </w:rPr>
        <w:t>emelésének biztosítására.</w:t>
      </w:r>
      <w:r w:rsidR="00845CA7" w:rsidRPr="0032711F">
        <w:rPr>
          <w:rFonts w:asciiTheme="minorHAnsi" w:hAnsiTheme="minorHAnsi"/>
          <w:color w:val="000000" w:themeColor="text1"/>
          <w:sz w:val="22"/>
          <w:szCs w:val="22"/>
        </w:rPr>
        <w:t xml:space="preserve"> </w:t>
      </w:r>
    </w:p>
    <w:p w:rsidR="00115910" w:rsidRPr="0032711F" w:rsidRDefault="00115910" w:rsidP="00AF693F">
      <w:pPr>
        <w:pStyle w:val="Szvegtrzs"/>
        <w:spacing w:line="276" w:lineRule="auto"/>
        <w:rPr>
          <w:rFonts w:asciiTheme="minorHAnsi" w:hAnsiTheme="minorHAnsi"/>
          <w:color w:val="000000" w:themeColor="text1"/>
          <w:sz w:val="22"/>
          <w:szCs w:val="22"/>
        </w:rPr>
      </w:pPr>
      <w:r w:rsidRPr="0032711F">
        <w:rPr>
          <w:rFonts w:asciiTheme="minorHAnsi" w:hAnsiTheme="minorHAnsi"/>
          <w:color w:val="000000" w:themeColor="text1"/>
          <w:sz w:val="22"/>
          <w:szCs w:val="22"/>
        </w:rPr>
        <w:t xml:space="preserve">A Sághegy </w:t>
      </w:r>
      <w:r w:rsidR="007B1893" w:rsidRPr="0032711F">
        <w:rPr>
          <w:rFonts w:asciiTheme="minorHAnsi" w:hAnsiTheme="minorHAnsi"/>
          <w:color w:val="000000" w:themeColor="text1"/>
          <w:sz w:val="22"/>
          <w:szCs w:val="22"/>
        </w:rPr>
        <w:t>LEADER</w:t>
      </w:r>
      <w:r w:rsidRPr="0032711F">
        <w:rPr>
          <w:rFonts w:asciiTheme="minorHAnsi" w:hAnsiTheme="minorHAnsi"/>
          <w:color w:val="000000" w:themeColor="text1"/>
          <w:sz w:val="22"/>
          <w:szCs w:val="22"/>
        </w:rPr>
        <w:t xml:space="preserve"> Egyesület területén 1092,8 fő a rendszeres gyermekvédelmi kedvezményb</w:t>
      </w:r>
      <w:r w:rsidR="00BF7289" w:rsidRPr="0032711F">
        <w:rPr>
          <w:rFonts w:asciiTheme="minorHAnsi" w:hAnsiTheme="minorHAnsi"/>
          <w:color w:val="000000" w:themeColor="text1"/>
          <w:sz w:val="22"/>
          <w:szCs w:val="22"/>
        </w:rPr>
        <w:t>en részesítettek átlagos száma, ahol a</w:t>
      </w:r>
      <w:r w:rsidRPr="0032711F">
        <w:rPr>
          <w:rFonts w:asciiTheme="minorHAnsi" w:hAnsiTheme="minorHAnsi"/>
          <w:color w:val="000000" w:themeColor="text1"/>
          <w:sz w:val="22"/>
          <w:szCs w:val="22"/>
        </w:rPr>
        <w:t xml:space="preserve"> gyermeket gondozó családban az egy főre jutó havi jövedelem összege, illetve az egy főre jutó vagyoni érték nem haladja meg a törvényben meghatározott értéket.</w:t>
      </w:r>
    </w:p>
    <w:p w:rsidR="00664BA2" w:rsidRPr="0032711F" w:rsidRDefault="00664BA2" w:rsidP="00AF693F">
      <w:pPr>
        <w:pStyle w:val="Szvegtrzs"/>
        <w:spacing w:line="276" w:lineRule="auto"/>
        <w:rPr>
          <w:rFonts w:asciiTheme="minorHAnsi" w:hAnsiTheme="minorHAnsi"/>
          <w:color w:val="000000" w:themeColor="text1"/>
          <w:sz w:val="22"/>
          <w:szCs w:val="22"/>
        </w:rPr>
      </w:pPr>
      <w:r w:rsidRPr="0032711F">
        <w:rPr>
          <w:rFonts w:asciiTheme="minorHAnsi" w:hAnsiTheme="minorHAnsi"/>
          <w:color w:val="000000" w:themeColor="text1"/>
          <w:sz w:val="22"/>
          <w:szCs w:val="22"/>
        </w:rPr>
        <w:t>A rendszeres munkajövedelemmel nem rendelkező aktív korúak aránya 2001-2011. viszonylatában javulást mutat. Magyarországon 36,9% - 33%, Vas megyében 33 – 32,3%,</w:t>
      </w:r>
      <w:r w:rsidR="00BF7289" w:rsidRPr="0032711F">
        <w:rPr>
          <w:rFonts w:asciiTheme="minorHAnsi" w:hAnsiTheme="minorHAnsi"/>
          <w:color w:val="000000" w:themeColor="text1"/>
          <w:sz w:val="22"/>
          <w:szCs w:val="22"/>
        </w:rPr>
        <w:t xml:space="preserve"> míg SLE területén 31,2 – 31,8% romlott a helyzet</w:t>
      </w:r>
      <w:r w:rsidR="00BF7289" w:rsidRPr="0032711F">
        <w:rPr>
          <w:rFonts w:asciiTheme="minorHAnsi" w:hAnsiTheme="minorHAnsi"/>
          <w:i/>
          <w:color w:val="000000" w:themeColor="text1"/>
          <w:sz w:val="22"/>
          <w:szCs w:val="22"/>
        </w:rPr>
        <w:t xml:space="preserve">. </w:t>
      </w:r>
      <w:r w:rsidR="00BF7289" w:rsidRPr="0032711F">
        <w:rPr>
          <w:rFonts w:asciiTheme="minorHAnsi" w:hAnsiTheme="minorHAnsi"/>
          <w:color w:val="000000" w:themeColor="text1"/>
          <w:sz w:val="22"/>
          <w:szCs w:val="22"/>
        </w:rPr>
        <w:t xml:space="preserve">Ezt a csoportot be kell vezetni </w:t>
      </w:r>
      <w:r w:rsidR="00B65610" w:rsidRPr="0032711F">
        <w:rPr>
          <w:rFonts w:asciiTheme="minorHAnsi" w:hAnsiTheme="minorHAnsi"/>
          <w:color w:val="000000" w:themeColor="text1"/>
          <w:sz w:val="22"/>
          <w:szCs w:val="22"/>
        </w:rPr>
        <w:t>a</w:t>
      </w:r>
      <w:r w:rsidR="00BF7289" w:rsidRPr="0032711F">
        <w:rPr>
          <w:rFonts w:asciiTheme="minorHAnsi" w:hAnsiTheme="minorHAnsi"/>
          <w:color w:val="000000" w:themeColor="text1"/>
          <w:sz w:val="22"/>
          <w:szCs w:val="22"/>
        </w:rPr>
        <w:t>z elsődleges munkaerő piacra.</w:t>
      </w:r>
    </w:p>
    <w:p w:rsidR="00BF7289" w:rsidRPr="0032711F" w:rsidRDefault="00664BA2" w:rsidP="00AF693F">
      <w:pPr>
        <w:pStyle w:val="Szvegtrzs"/>
        <w:spacing w:line="276" w:lineRule="auto"/>
        <w:rPr>
          <w:rFonts w:asciiTheme="minorHAnsi" w:hAnsiTheme="minorHAnsi"/>
          <w:color w:val="000000" w:themeColor="text1"/>
          <w:sz w:val="22"/>
          <w:szCs w:val="22"/>
        </w:rPr>
      </w:pPr>
      <w:r w:rsidRPr="0032711F">
        <w:rPr>
          <w:rFonts w:asciiTheme="minorHAnsi" w:hAnsiTheme="minorHAnsi"/>
          <w:color w:val="000000" w:themeColor="text1"/>
          <w:sz w:val="22"/>
          <w:szCs w:val="22"/>
        </w:rPr>
        <w:t xml:space="preserve">A legfeljebb általános iskolai végzettséggel rendelkezők és rendszeres munkajövedelemmel nem rendelkező aktív korúak aránya kedvező irányt mutat 2001-2011. időszak adatai szerint. Magyarországon 15,9 – 9,4%, Vas megyében 13 – 8,2%, </w:t>
      </w:r>
      <w:r w:rsidR="00854F09" w:rsidRPr="0032711F">
        <w:rPr>
          <w:rFonts w:asciiTheme="minorHAnsi" w:hAnsiTheme="minorHAnsi"/>
          <w:color w:val="000000" w:themeColor="text1"/>
          <w:sz w:val="22"/>
          <w:szCs w:val="22"/>
        </w:rPr>
        <w:t>SLE</w:t>
      </w:r>
      <w:r w:rsidRPr="0032711F">
        <w:rPr>
          <w:rFonts w:asciiTheme="minorHAnsi" w:hAnsiTheme="minorHAnsi"/>
          <w:color w:val="000000" w:themeColor="text1"/>
          <w:sz w:val="22"/>
          <w:szCs w:val="22"/>
        </w:rPr>
        <w:t xml:space="preserve"> területén 15,6 – 9,4%. </w:t>
      </w:r>
      <w:r w:rsidR="00BF7289" w:rsidRPr="0032711F">
        <w:rPr>
          <w:rFonts w:asciiTheme="minorHAnsi" w:hAnsiTheme="minorHAnsi"/>
          <w:color w:val="000000" w:themeColor="text1"/>
          <w:sz w:val="22"/>
          <w:szCs w:val="22"/>
        </w:rPr>
        <w:t>Megállapítható, hogy a tanulás, képzés terén pozitív elmozdulás tapasztalható, nem csak a 8 osztály elvégzése a fiatalok célja.</w:t>
      </w:r>
    </w:p>
    <w:p w:rsidR="00664BA2" w:rsidRPr="0032711F" w:rsidRDefault="00664BA2" w:rsidP="00AF693F">
      <w:pPr>
        <w:pStyle w:val="Szvegtrzs"/>
        <w:spacing w:line="276" w:lineRule="auto"/>
        <w:rPr>
          <w:rFonts w:asciiTheme="minorHAnsi" w:hAnsiTheme="minorHAnsi"/>
          <w:color w:val="000000" w:themeColor="text1"/>
          <w:sz w:val="22"/>
          <w:szCs w:val="22"/>
        </w:rPr>
      </w:pPr>
      <w:r w:rsidRPr="0032711F">
        <w:rPr>
          <w:rFonts w:asciiTheme="minorHAnsi" w:hAnsiTheme="minorHAnsi"/>
          <w:color w:val="000000" w:themeColor="text1"/>
          <w:sz w:val="22"/>
          <w:szCs w:val="22"/>
        </w:rPr>
        <w:t>A vidéki rossz tömegközlekedési lehetőség mellett szükség van sz</w:t>
      </w:r>
      <w:r w:rsidR="00094AB5" w:rsidRPr="0032711F">
        <w:rPr>
          <w:rFonts w:asciiTheme="minorHAnsi" w:hAnsiTheme="minorHAnsi"/>
          <w:color w:val="000000" w:themeColor="text1"/>
          <w:sz w:val="22"/>
          <w:szCs w:val="22"/>
        </w:rPr>
        <w:t xml:space="preserve">emélygépkocsikra, hogy a családok mozgástere biztosított legyen. Magyarországon száz lakosra 30,8 db, Vas megyében 34,9 db, SLE területén 32,3 db személygépkocsi jut. </w:t>
      </w:r>
    </w:p>
    <w:p w:rsidR="00854F09" w:rsidRPr="0032711F" w:rsidRDefault="00854F09" w:rsidP="00AF693F">
      <w:pPr>
        <w:pStyle w:val="Szvegtrzs"/>
        <w:spacing w:line="276" w:lineRule="auto"/>
        <w:rPr>
          <w:rFonts w:asciiTheme="minorHAnsi" w:hAnsiTheme="minorHAnsi"/>
          <w:color w:val="000000" w:themeColor="text1"/>
          <w:sz w:val="22"/>
          <w:szCs w:val="22"/>
        </w:rPr>
      </w:pPr>
      <w:r w:rsidRPr="0032711F">
        <w:rPr>
          <w:rFonts w:asciiTheme="minorHAnsi" w:hAnsiTheme="minorHAnsi"/>
          <w:color w:val="000000" w:themeColor="text1"/>
          <w:sz w:val="22"/>
          <w:szCs w:val="22"/>
        </w:rPr>
        <w:t xml:space="preserve">Helyi Fejlesztési Stratégiánk fejlesztendő területeként nevesítettük a szociális célú bérlakások komfortfokozatának emelését. Tervezési területünkön 17,6% a lakott lakásokon belüli komfort nélküli, félkomfortos és szükséglakások aránya. </w:t>
      </w:r>
      <w:r w:rsidR="007C3F89" w:rsidRPr="0032711F">
        <w:rPr>
          <w:rFonts w:asciiTheme="minorHAnsi" w:hAnsiTheme="minorHAnsi"/>
          <w:color w:val="000000" w:themeColor="text1"/>
          <w:sz w:val="22"/>
          <w:szCs w:val="22"/>
        </w:rPr>
        <w:t>Ez az érték meghaladja az országos és megyei átlagot, mely Magyaror</w:t>
      </w:r>
      <w:r w:rsidR="00C43DBB" w:rsidRPr="0032711F">
        <w:rPr>
          <w:rFonts w:asciiTheme="minorHAnsi" w:hAnsiTheme="minorHAnsi"/>
          <w:color w:val="000000" w:themeColor="text1"/>
          <w:sz w:val="22"/>
          <w:szCs w:val="22"/>
        </w:rPr>
        <w:t xml:space="preserve">szágon 10,5%, Vas megyében 9,9%. Sajnálatos módon </w:t>
      </w:r>
      <w:r w:rsidR="00FF3F7B" w:rsidRPr="0032711F">
        <w:rPr>
          <w:rFonts w:asciiTheme="minorHAnsi" w:hAnsiTheme="minorHAnsi"/>
          <w:color w:val="000000" w:themeColor="text1"/>
          <w:sz w:val="22"/>
          <w:szCs w:val="22"/>
        </w:rPr>
        <w:t xml:space="preserve">a közüzemi ívó vízvezeték - hálózatba bekapcsolt lakások aránya  98,3%, pedig már a 100% elérése jogos elvárás lenne. </w:t>
      </w:r>
      <w:r w:rsidR="007C3F89" w:rsidRPr="0032711F">
        <w:rPr>
          <w:rFonts w:asciiTheme="minorHAnsi" w:hAnsiTheme="minorHAnsi"/>
          <w:color w:val="000000" w:themeColor="text1"/>
          <w:sz w:val="22"/>
          <w:szCs w:val="22"/>
        </w:rPr>
        <w:t>Mindenképpen szükséges a lakhatás minőségi emelése, köz</w:t>
      </w:r>
      <w:r w:rsidR="002A3158" w:rsidRPr="0032711F">
        <w:rPr>
          <w:rFonts w:asciiTheme="minorHAnsi" w:hAnsiTheme="minorHAnsi"/>
          <w:color w:val="000000" w:themeColor="text1"/>
          <w:sz w:val="22"/>
          <w:szCs w:val="22"/>
        </w:rPr>
        <w:t xml:space="preserve">vetve az életminőség javítása, </w:t>
      </w:r>
      <w:r w:rsidR="003F51A7" w:rsidRPr="0032711F">
        <w:rPr>
          <w:rFonts w:asciiTheme="minorHAnsi" w:hAnsiTheme="minorHAnsi"/>
          <w:color w:val="000000" w:themeColor="text1"/>
          <w:sz w:val="22"/>
          <w:szCs w:val="22"/>
        </w:rPr>
        <w:t xml:space="preserve">ezáltal közvetetten (ápolt megjelenés miatt) a foglalkoztatás, a munkerő piacra való bejutás és  beilleszkedés </w:t>
      </w:r>
      <w:r w:rsidR="00D05874" w:rsidRPr="0032711F">
        <w:rPr>
          <w:rFonts w:asciiTheme="minorHAnsi" w:hAnsiTheme="minorHAnsi"/>
          <w:color w:val="000000" w:themeColor="text1"/>
          <w:sz w:val="22"/>
          <w:szCs w:val="22"/>
        </w:rPr>
        <w:t>segítése.</w:t>
      </w:r>
      <w:r w:rsidR="00C43DBB" w:rsidRPr="0032711F">
        <w:rPr>
          <w:rFonts w:asciiTheme="minorHAnsi" w:hAnsiTheme="minorHAnsi"/>
          <w:color w:val="000000" w:themeColor="text1"/>
          <w:sz w:val="22"/>
          <w:szCs w:val="22"/>
        </w:rPr>
        <w:t xml:space="preserve"> </w:t>
      </w:r>
    </w:p>
    <w:p w:rsidR="00FF3F7B" w:rsidRPr="0032711F" w:rsidRDefault="00FF3F7B" w:rsidP="00AF693F">
      <w:pPr>
        <w:pStyle w:val="Szvegtrzs"/>
        <w:spacing w:line="276" w:lineRule="auto"/>
        <w:rPr>
          <w:rFonts w:asciiTheme="minorHAnsi" w:hAnsiTheme="minorHAnsi"/>
          <w:b/>
          <w:color w:val="000000" w:themeColor="text1"/>
          <w:sz w:val="22"/>
          <w:szCs w:val="22"/>
        </w:rPr>
      </w:pPr>
      <w:r w:rsidRPr="0032711F">
        <w:rPr>
          <w:rFonts w:asciiTheme="minorHAnsi" w:hAnsiTheme="minorHAnsi"/>
          <w:b/>
          <w:color w:val="000000" w:themeColor="text1"/>
          <w:sz w:val="22"/>
          <w:szCs w:val="22"/>
        </w:rPr>
        <w:t>Társadalom:</w:t>
      </w:r>
    </w:p>
    <w:p w:rsidR="00FF3F7B" w:rsidRPr="00807B15" w:rsidRDefault="00FF3F7B" w:rsidP="00AF693F">
      <w:pPr>
        <w:pStyle w:val="Szvegtrzs"/>
        <w:spacing w:line="276" w:lineRule="auto"/>
        <w:rPr>
          <w:rFonts w:asciiTheme="minorHAnsi" w:hAnsiTheme="minorHAnsi"/>
          <w:color w:val="000000" w:themeColor="text1"/>
          <w:sz w:val="22"/>
          <w:szCs w:val="22"/>
        </w:rPr>
      </w:pPr>
      <w:r w:rsidRPr="00807B15">
        <w:rPr>
          <w:rFonts w:asciiTheme="minorHAnsi" w:hAnsiTheme="minorHAnsi"/>
          <w:color w:val="000000" w:themeColor="text1"/>
          <w:sz w:val="22"/>
          <w:szCs w:val="22"/>
        </w:rPr>
        <w:t xml:space="preserve">forrás: </w:t>
      </w:r>
      <w:hyperlink r:id="rId21" w:history="1">
        <w:r w:rsidRPr="00807B15">
          <w:rPr>
            <w:rStyle w:val="Hiperhivatkozs"/>
            <w:rFonts w:asciiTheme="minorHAnsi" w:hAnsiTheme="minorHAnsi"/>
            <w:sz w:val="22"/>
            <w:szCs w:val="22"/>
          </w:rPr>
          <w:t>www.teir.hu</w:t>
        </w:r>
      </w:hyperlink>
    </w:p>
    <w:p w:rsidR="00FF3F7B" w:rsidRPr="004D38C8" w:rsidRDefault="00FE5158" w:rsidP="00AF693F">
      <w:pPr>
        <w:pStyle w:val="Szvegtrzs"/>
        <w:spacing w:line="276" w:lineRule="auto"/>
        <w:rPr>
          <w:rFonts w:asciiTheme="minorHAnsi" w:hAnsiTheme="minorHAnsi"/>
          <w:color w:val="FF0000"/>
          <w:sz w:val="22"/>
          <w:szCs w:val="22"/>
        </w:rPr>
      </w:pPr>
      <w:r w:rsidRPr="00807B15">
        <w:rPr>
          <w:rFonts w:asciiTheme="minorHAnsi" w:hAnsiTheme="minorHAnsi"/>
          <w:color w:val="000000" w:themeColor="text1"/>
          <w:sz w:val="22"/>
          <w:szCs w:val="22"/>
        </w:rPr>
        <w:t>A</w:t>
      </w:r>
      <w:r w:rsidR="00FF3F7B" w:rsidRPr="00807B15">
        <w:rPr>
          <w:rFonts w:asciiTheme="minorHAnsi" w:hAnsiTheme="minorHAnsi"/>
          <w:color w:val="000000" w:themeColor="text1"/>
          <w:sz w:val="22"/>
          <w:szCs w:val="22"/>
        </w:rPr>
        <w:t xml:space="preserve"> vidéki lakosság </w:t>
      </w:r>
      <w:r w:rsidRPr="00807B15">
        <w:rPr>
          <w:rFonts w:asciiTheme="minorHAnsi" w:hAnsiTheme="minorHAnsi"/>
          <w:color w:val="000000" w:themeColor="text1"/>
          <w:sz w:val="22"/>
          <w:szCs w:val="22"/>
        </w:rPr>
        <w:t>fiataljainál kedvező tendencia tapasztalható a tanulás, iskolai végzettség terén. 2001-2011 viszonylatában vizsgálva a felsőfokú végzettségű, 25 éves és idősebb népesség aránya Vas megyében 10,6 – 15,2%, SLE területén 4,5 – 7,6% lett. A legalább érettségizett 18 éves és idősebb népesség aránya nagyob</w:t>
      </w:r>
      <w:r w:rsidR="00E92089" w:rsidRPr="00807B15">
        <w:rPr>
          <w:rFonts w:asciiTheme="minorHAnsi" w:hAnsiTheme="minorHAnsi"/>
          <w:color w:val="000000" w:themeColor="text1"/>
          <w:sz w:val="22"/>
          <w:szCs w:val="22"/>
        </w:rPr>
        <w:t xml:space="preserve">b emelkedést mutat. Vas megyében 35,8 – 45,8%, SLE területén 22,6 – 33,1%. </w:t>
      </w:r>
      <w:r w:rsidR="00E92089" w:rsidRPr="0032711F">
        <w:rPr>
          <w:rFonts w:asciiTheme="minorHAnsi" w:hAnsiTheme="minorHAnsi"/>
          <w:color w:val="000000" w:themeColor="text1"/>
          <w:sz w:val="22"/>
          <w:szCs w:val="22"/>
        </w:rPr>
        <w:t xml:space="preserve">A szakképzettség megszerzése még nem jelent helyben letelepedést, ezért segítenünk kell a fiatalok helyben munkához jutását, vállalkozások kialakítását. </w:t>
      </w:r>
      <w:r w:rsidR="000507D7" w:rsidRPr="0032711F">
        <w:rPr>
          <w:rFonts w:asciiTheme="minorHAnsi" w:hAnsiTheme="minorHAnsi"/>
          <w:color w:val="000000" w:themeColor="text1"/>
          <w:sz w:val="22"/>
          <w:szCs w:val="22"/>
        </w:rPr>
        <w:t xml:space="preserve">Jelenleg térségünk legnagyobb munkáltatói Sárváron, Celldömölkön, Jánosházán és Répcelak városokban kínálnak munkalehetőséget. Jelentős az ingázók száma, de </w:t>
      </w:r>
      <w:r w:rsidR="00373219" w:rsidRPr="0032711F">
        <w:rPr>
          <w:rFonts w:asciiTheme="minorHAnsi" w:hAnsiTheme="minorHAnsi"/>
          <w:color w:val="000000" w:themeColor="text1"/>
          <w:sz w:val="22"/>
          <w:szCs w:val="22"/>
        </w:rPr>
        <w:t>sok fia</w:t>
      </w:r>
      <w:r w:rsidR="000507D7" w:rsidRPr="0032711F">
        <w:rPr>
          <w:rFonts w:asciiTheme="minorHAnsi" w:hAnsiTheme="minorHAnsi"/>
          <w:color w:val="000000" w:themeColor="text1"/>
          <w:sz w:val="22"/>
          <w:szCs w:val="22"/>
        </w:rPr>
        <w:t>t</w:t>
      </w:r>
      <w:r w:rsidR="00373219" w:rsidRPr="0032711F">
        <w:rPr>
          <w:rFonts w:asciiTheme="minorHAnsi" w:hAnsiTheme="minorHAnsi"/>
          <w:color w:val="000000" w:themeColor="text1"/>
          <w:sz w:val="22"/>
          <w:szCs w:val="22"/>
        </w:rPr>
        <w:t>a</w:t>
      </w:r>
      <w:r w:rsidR="000507D7" w:rsidRPr="0032711F">
        <w:rPr>
          <w:rFonts w:asciiTheme="minorHAnsi" w:hAnsiTheme="minorHAnsi"/>
          <w:color w:val="000000" w:themeColor="text1"/>
          <w:sz w:val="22"/>
          <w:szCs w:val="22"/>
        </w:rPr>
        <w:t>l</w:t>
      </w:r>
      <w:r w:rsidR="00373219" w:rsidRPr="0032711F">
        <w:rPr>
          <w:rFonts w:asciiTheme="minorHAnsi" w:hAnsiTheme="minorHAnsi"/>
          <w:color w:val="000000" w:themeColor="text1"/>
          <w:sz w:val="22"/>
          <w:szCs w:val="22"/>
        </w:rPr>
        <w:t xml:space="preserve"> ezekben a</w:t>
      </w:r>
      <w:r w:rsidR="000507D7" w:rsidRPr="0032711F">
        <w:rPr>
          <w:rFonts w:asciiTheme="minorHAnsi" w:hAnsiTheme="minorHAnsi"/>
          <w:color w:val="000000" w:themeColor="text1"/>
          <w:sz w:val="22"/>
          <w:szCs w:val="22"/>
        </w:rPr>
        <w:t xml:space="preserve"> városokban </w:t>
      </w:r>
      <w:r w:rsidR="00373219" w:rsidRPr="0032711F">
        <w:rPr>
          <w:rFonts w:asciiTheme="minorHAnsi" w:hAnsiTheme="minorHAnsi"/>
          <w:color w:val="000000" w:themeColor="text1"/>
          <w:sz w:val="22"/>
          <w:szCs w:val="22"/>
        </w:rPr>
        <w:t>telepszik le kényelmi szempontok miatt.</w:t>
      </w:r>
      <w:r w:rsidR="000507D7" w:rsidRPr="0032711F">
        <w:rPr>
          <w:rFonts w:asciiTheme="minorHAnsi" w:hAnsiTheme="minorHAnsi"/>
          <w:color w:val="000000" w:themeColor="text1"/>
          <w:sz w:val="22"/>
          <w:szCs w:val="22"/>
        </w:rPr>
        <w:t xml:space="preserve"> A</w:t>
      </w:r>
      <w:r w:rsidR="00E92089" w:rsidRPr="0032711F">
        <w:rPr>
          <w:rFonts w:asciiTheme="minorHAnsi" w:hAnsiTheme="minorHAnsi"/>
          <w:color w:val="000000" w:themeColor="text1"/>
          <w:sz w:val="22"/>
          <w:szCs w:val="22"/>
        </w:rPr>
        <w:t xml:space="preserve"> vidék megtartó erejének fokozásában a helyi nonprofit szervez</w:t>
      </w:r>
      <w:r w:rsidR="000507D7" w:rsidRPr="0032711F">
        <w:rPr>
          <w:rFonts w:asciiTheme="minorHAnsi" w:hAnsiTheme="minorHAnsi"/>
          <w:color w:val="000000" w:themeColor="text1"/>
          <w:sz w:val="22"/>
          <w:szCs w:val="22"/>
        </w:rPr>
        <w:t xml:space="preserve">etek a civil szféra képviselői jelentős szereppel bírnak. </w:t>
      </w:r>
      <w:r w:rsidR="00E92089" w:rsidRPr="0032711F">
        <w:rPr>
          <w:rFonts w:asciiTheme="minorHAnsi" w:hAnsiTheme="minorHAnsi"/>
          <w:color w:val="000000" w:themeColor="text1"/>
          <w:sz w:val="22"/>
          <w:szCs w:val="22"/>
        </w:rPr>
        <w:t xml:space="preserve">Ők azok, akik időt, energiát nem kímélve törekszenek a vidéki életforma hagyományainak megőrzésére, a falusi élet eszközeinek gyűjtésére, bemutatásaira. Rendezvényeikkel együttműködéseket tartanak fenn, hoznak létre, átörökítik </w:t>
      </w:r>
      <w:r w:rsidR="00014601" w:rsidRPr="0032711F">
        <w:rPr>
          <w:rFonts w:asciiTheme="minorHAnsi" w:hAnsiTheme="minorHAnsi"/>
          <w:color w:val="000000" w:themeColor="text1"/>
          <w:sz w:val="22"/>
          <w:szCs w:val="22"/>
        </w:rPr>
        <w:t>a megszerzett tu</w:t>
      </w:r>
      <w:r w:rsidR="004D38C8" w:rsidRPr="0032711F">
        <w:rPr>
          <w:rFonts w:asciiTheme="minorHAnsi" w:hAnsiTheme="minorHAnsi"/>
          <w:color w:val="000000" w:themeColor="text1"/>
          <w:sz w:val="22"/>
          <w:szCs w:val="22"/>
        </w:rPr>
        <w:t xml:space="preserve">dást a fiatalabb generációknak, a kulturális értékek éber őrzői. </w:t>
      </w:r>
      <w:r w:rsidR="00014601" w:rsidRPr="0032711F">
        <w:rPr>
          <w:rFonts w:asciiTheme="minorHAnsi" w:hAnsiTheme="minorHAnsi"/>
          <w:color w:val="000000" w:themeColor="text1"/>
          <w:sz w:val="22"/>
          <w:szCs w:val="22"/>
        </w:rPr>
        <w:t xml:space="preserve">Térségünkben meghatározó gazdasági, társadalmi szereplők, sokszor a pályázást vállaló projektgazdák. Örömünkre szolgál, hogy a regisztrált nonprofit szervezetek száma országosan, megyei szinten és területi szinten is növekszik. </w:t>
      </w:r>
      <w:r w:rsidR="004D38C8" w:rsidRPr="0032711F">
        <w:rPr>
          <w:rFonts w:asciiTheme="minorHAnsi" w:hAnsiTheme="minorHAnsi"/>
          <w:color w:val="000000" w:themeColor="text1"/>
          <w:sz w:val="22"/>
          <w:szCs w:val="22"/>
        </w:rPr>
        <w:t xml:space="preserve">A kulturális erőforrások egy részét az egyházi terület képviselői biztosítják. Rendezvényeikkel, kutatásaikkal a múlt </w:t>
      </w:r>
      <w:r w:rsidR="004D38C8" w:rsidRPr="0032711F">
        <w:rPr>
          <w:rFonts w:asciiTheme="minorHAnsi" w:hAnsiTheme="minorHAnsi"/>
          <w:color w:val="000000" w:themeColor="text1"/>
          <w:sz w:val="22"/>
          <w:szCs w:val="22"/>
        </w:rPr>
        <w:lastRenderedPageBreak/>
        <w:t>bemutatására, emlékszobák létrehozásával a megszerzett tudás átörökítésére</w:t>
      </w:r>
      <w:r w:rsidR="005C2E5D" w:rsidRPr="0032711F">
        <w:rPr>
          <w:rFonts w:asciiTheme="minorHAnsi" w:hAnsiTheme="minorHAnsi"/>
          <w:color w:val="000000" w:themeColor="text1"/>
          <w:sz w:val="22"/>
          <w:szCs w:val="22"/>
        </w:rPr>
        <w:t xml:space="preserve"> </w:t>
      </w:r>
      <w:r w:rsidR="004D38C8" w:rsidRPr="0032711F">
        <w:rPr>
          <w:rFonts w:asciiTheme="minorHAnsi" w:hAnsiTheme="minorHAnsi"/>
          <w:color w:val="000000" w:themeColor="text1"/>
          <w:sz w:val="22"/>
          <w:szCs w:val="22"/>
        </w:rPr>
        <w:t>törekszenek. Felekezetektől függetlenül</w:t>
      </w:r>
      <w:r w:rsidR="005C2E5D" w:rsidRPr="0032711F">
        <w:rPr>
          <w:rFonts w:asciiTheme="minorHAnsi" w:hAnsiTheme="minorHAnsi"/>
          <w:color w:val="000000" w:themeColor="text1"/>
          <w:sz w:val="22"/>
          <w:szCs w:val="22"/>
        </w:rPr>
        <w:t>,</w:t>
      </w:r>
      <w:r w:rsidR="004D38C8" w:rsidRPr="0032711F">
        <w:rPr>
          <w:rFonts w:asciiTheme="minorHAnsi" w:hAnsiTheme="minorHAnsi"/>
          <w:color w:val="000000" w:themeColor="text1"/>
          <w:sz w:val="22"/>
          <w:szCs w:val="22"/>
        </w:rPr>
        <w:t xml:space="preserve"> együt</w:t>
      </w:r>
      <w:r w:rsidR="005C2E5D" w:rsidRPr="0032711F">
        <w:rPr>
          <w:rFonts w:asciiTheme="minorHAnsi" w:hAnsiTheme="minorHAnsi"/>
          <w:color w:val="000000" w:themeColor="text1"/>
          <w:sz w:val="22"/>
          <w:szCs w:val="22"/>
        </w:rPr>
        <w:t>t</w:t>
      </w:r>
      <w:r w:rsidR="004D38C8" w:rsidRPr="0032711F">
        <w:rPr>
          <w:rFonts w:asciiTheme="minorHAnsi" w:hAnsiTheme="minorHAnsi"/>
          <w:color w:val="000000" w:themeColor="text1"/>
          <w:sz w:val="22"/>
          <w:szCs w:val="22"/>
        </w:rPr>
        <w:t>működ</w:t>
      </w:r>
      <w:r w:rsidR="005C2E5D" w:rsidRPr="0032711F">
        <w:rPr>
          <w:rFonts w:asciiTheme="minorHAnsi" w:hAnsiTheme="minorHAnsi"/>
          <w:color w:val="000000" w:themeColor="text1"/>
          <w:sz w:val="22"/>
          <w:szCs w:val="22"/>
        </w:rPr>
        <w:t>ve a lakossággal értékteremtő munkát végeznek.</w:t>
      </w:r>
    </w:p>
    <w:p w:rsidR="00014601" w:rsidRPr="00807B15" w:rsidRDefault="00014601" w:rsidP="00AF693F">
      <w:pPr>
        <w:pStyle w:val="Szvegtrzs"/>
        <w:spacing w:line="276" w:lineRule="auto"/>
        <w:rPr>
          <w:rFonts w:asciiTheme="minorHAnsi" w:hAnsiTheme="minorHAnsi"/>
          <w:b/>
          <w:color w:val="000000" w:themeColor="text1"/>
          <w:sz w:val="22"/>
          <w:szCs w:val="22"/>
        </w:rPr>
      </w:pPr>
      <w:r w:rsidRPr="00807B15">
        <w:rPr>
          <w:rFonts w:asciiTheme="minorHAnsi" w:hAnsiTheme="minorHAnsi"/>
          <w:b/>
          <w:color w:val="000000" w:themeColor="text1"/>
          <w:sz w:val="22"/>
          <w:szCs w:val="22"/>
        </w:rPr>
        <w:t>Gazdaság:</w:t>
      </w:r>
    </w:p>
    <w:p w:rsidR="00014601" w:rsidRPr="00807B15" w:rsidRDefault="00014601" w:rsidP="00AF693F">
      <w:pPr>
        <w:pStyle w:val="Szvegtrzs"/>
        <w:spacing w:line="276" w:lineRule="auto"/>
        <w:rPr>
          <w:rFonts w:asciiTheme="minorHAnsi" w:hAnsiTheme="minorHAnsi"/>
          <w:color w:val="000000" w:themeColor="text1"/>
          <w:sz w:val="22"/>
          <w:szCs w:val="22"/>
        </w:rPr>
      </w:pPr>
      <w:r w:rsidRPr="00807B15">
        <w:rPr>
          <w:rFonts w:asciiTheme="minorHAnsi" w:hAnsiTheme="minorHAnsi"/>
          <w:color w:val="000000" w:themeColor="text1"/>
          <w:sz w:val="22"/>
          <w:szCs w:val="22"/>
        </w:rPr>
        <w:t xml:space="preserve">Forrás: </w:t>
      </w:r>
      <w:hyperlink r:id="rId22" w:history="1">
        <w:r w:rsidRPr="00807B15">
          <w:rPr>
            <w:rStyle w:val="Hiperhivatkozs"/>
            <w:rFonts w:asciiTheme="minorHAnsi" w:hAnsiTheme="minorHAnsi"/>
            <w:sz w:val="22"/>
            <w:szCs w:val="22"/>
          </w:rPr>
          <w:t>www.teir.hu</w:t>
        </w:r>
      </w:hyperlink>
    </w:p>
    <w:p w:rsidR="00823E60" w:rsidRPr="0032711F" w:rsidRDefault="00014601" w:rsidP="00AF693F">
      <w:pPr>
        <w:pStyle w:val="Szvegtrzs"/>
        <w:spacing w:line="276" w:lineRule="auto"/>
        <w:rPr>
          <w:rFonts w:asciiTheme="minorHAnsi" w:hAnsiTheme="minorHAnsi"/>
          <w:color w:val="000000" w:themeColor="text1"/>
          <w:sz w:val="22"/>
          <w:szCs w:val="22"/>
        </w:rPr>
      </w:pPr>
      <w:r w:rsidRPr="00807B15">
        <w:rPr>
          <w:rFonts w:asciiTheme="minorHAnsi" w:hAnsiTheme="minorHAnsi"/>
          <w:color w:val="000000" w:themeColor="text1"/>
          <w:sz w:val="22"/>
          <w:szCs w:val="22"/>
        </w:rPr>
        <w:t>Kedvező emelkedés tapasztalható az országos, megyei és területi adatainkban a regisztrált vállalkozások száma ezer lakosra vetített arányában. A munkahelyek gy</w:t>
      </w:r>
      <w:r w:rsidR="003C3709" w:rsidRPr="00807B15">
        <w:rPr>
          <w:rFonts w:asciiTheme="minorHAnsi" w:hAnsiTheme="minorHAnsi"/>
          <w:color w:val="000000" w:themeColor="text1"/>
          <w:sz w:val="22"/>
          <w:szCs w:val="22"/>
        </w:rPr>
        <w:t>a</w:t>
      </w:r>
      <w:r w:rsidRPr="00807B15">
        <w:rPr>
          <w:rFonts w:asciiTheme="minorHAnsi" w:hAnsiTheme="minorHAnsi"/>
          <w:color w:val="000000" w:themeColor="text1"/>
          <w:sz w:val="22"/>
          <w:szCs w:val="22"/>
        </w:rPr>
        <w:t>kori megszűnése</w:t>
      </w:r>
      <w:r w:rsidR="003C3709" w:rsidRPr="00807B15">
        <w:rPr>
          <w:rFonts w:asciiTheme="minorHAnsi" w:hAnsiTheme="minorHAnsi"/>
          <w:color w:val="000000" w:themeColor="text1"/>
          <w:sz w:val="22"/>
          <w:szCs w:val="22"/>
        </w:rPr>
        <w:t>, áthelyezése más ipari területre</w:t>
      </w:r>
      <w:r w:rsidRPr="00807B15">
        <w:rPr>
          <w:rFonts w:asciiTheme="minorHAnsi" w:hAnsiTheme="minorHAnsi"/>
          <w:color w:val="000000" w:themeColor="text1"/>
          <w:sz w:val="22"/>
          <w:szCs w:val="22"/>
        </w:rPr>
        <w:t xml:space="preserve"> is segíti</w:t>
      </w:r>
      <w:r w:rsidR="003C3709" w:rsidRPr="00807B15">
        <w:rPr>
          <w:rFonts w:asciiTheme="minorHAnsi" w:hAnsiTheme="minorHAnsi"/>
          <w:color w:val="000000" w:themeColor="text1"/>
          <w:sz w:val="22"/>
          <w:szCs w:val="22"/>
        </w:rPr>
        <w:t xml:space="preserve"> a növekedést, mert több esetben kényszervállalkozás létrehozásával próbálnak megélni a vidéki lakosok. A SLE területén egy év alatt (2010-2011-re) 9,4 % volt a növekedés. 2013-ban 1766 fő rendelkezett területünkön mezőgazdasági őstermelői igazolvánnyal</w:t>
      </w:r>
      <w:r w:rsidR="003C3709" w:rsidRPr="0032711F">
        <w:rPr>
          <w:rFonts w:asciiTheme="minorHAnsi" w:hAnsiTheme="minorHAnsi"/>
          <w:color w:val="000000" w:themeColor="text1"/>
          <w:sz w:val="22"/>
          <w:szCs w:val="22"/>
        </w:rPr>
        <w:t xml:space="preserve">. </w:t>
      </w:r>
      <w:r w:rsidR="00823E60" w:rsidRPr="0032711F">
        <w:rPr>
          <w:rFonts w:asciiTheme="minorHAnsi" w:hAnsiTheme="minorHAnsi"/>
          <w:color w:val="000000" w:themeColor="text1"/>
          <w:sz w:val="22"/>
          <w:szCs w:val="22"/>
        </w:rPr>
        <w:t xml:space="preserve">Általában jövedelem kiegészítő tevékenységként végeztek mezőgazdasági növénytermesztési vagy állattenyésztési munkát a vidéki emberek. </w:t>
      </w:r>
      <w:r w:rsidR="005702D5" w:rsidRPr="0032711F">
        <w:rPr>
          <w:rFonts w:asciiTheme="minorHAnsi" w:hAnsiTheme="minorHAnsi"/>
          <w:color w:val="000000" w:themeColor="text1"/>
          <w:sz w:val="22"/>
          <w:szCs w:val="22"/>
        </w:rPr>
        <w:t>K</w:t>
      </w:r>
      <w:r w:rsidR="00823E60" w:rsidRPr="0032711F">
        <w:rPr>
          <w:rFonts w:asciiTheme="minorHAnsi" w:hAnsiTheme="minorHAnsi"/>
          <w:color w:val="000000" w:themeColor="text1"/>
          <w:sz w:val="22"/>
          <w:szCs w:val="22"/>
        </w:rPr>
        <w:t xml:space="preserve">evesen élnek helyi termék előállításból. </w:t>
      </w:r>
      <w:r w:rsidR="003C3709" w:rsidRPr="0032711F">
        <w:rPr>
          <w:rFonts w:asciiTheme="minorHAnsi" w:hAnsiTheme="minorHAnsi"/>
          <w:color w:val="000000" w:themeColor="text1"/>
          <w:sz w:val="22"/>
          <w:szCs w:val="22"/>
        </w:rPr>
        <w:t xml:space="preserve"> </w:t>
      </w:r>
      <w:r w:rsidR="00D47570" w:rsidRPr="0032711F">
        <w:rPr>
          <w:rFonts w:asciiTheme="minorHAnsi" w:hAnsiTheme="minorHAnsi"/>
          <w:color w:val="000000" w:themeColor="text1"/>
          <w:sz w:val="22"/>
          <w:szCs w:val="22"/>
        </w:rPr>
        <w:t xml:space="preserve">Megfogalmazásainkban az őstermelők támogatása az előző ciklusban is létezett, ezt a gyakorlatot továbbra is szeretnénk fenntartani az eszköz beszerzés és telephely fejlesztés támogatása által. </w:t>
      </w:r>
      <w:r w:rsidR="003C3709" w:rsidRPr="0032711F">
        <w:rPr>
          <w:rFonts w:asciiTheme="minorHAnsi" w:hAnsiTheme="minorHAnsi"/>
          <w:color w:val="000000" w:themeColor="text1"/>
          <w:sz w:val="22"/>
          <w:szCs w:val="22"/>
        </w:rPr>
        <w:t xml:space="preserve">2012-ben a SLE 58 településén 834 fő tevékenykedett egyéni vállalkozóként.  2012-ben 468 db </w:t>
      </w:r>
      <w:r w:rsidR="00D92E6D" w:rsidRPr="0032711F">
        <w:rPr>
          <w:rFonts w:asciiTheme="minorHAnsi" w:hAnsiTheme="minorHAnsi"/>
          <w:color w:val="000000" w:themeColor="text1"/>
          <w:sz w:val="22"/>
          <w:szCs w:val="22"/>
        </w:rPr>
        <w:t xml:space="preserve">működő társas vállalkozás létezett. A mezőgazdaság, erdőgazdálkodás, halászat nemzetgazdasági ágában 161 db működő mezőgazdasági vállalkozás volt ismert. 2011-ben a működő vállalkozások száma az ipar-építőiparban 366 db. Legtöbb működő vállalkozás területünkön a szolgáltatóiparban tevékenykedett, SLE adat 1868 db. </w:t>
      </w:r>
      <w:r w:rsidR="00823E60" w:rsidRPr="0032711F">
        <w:rPr>
          <w:rFonts w:asciiTheme="minorHAnsi" w:hAnsiTheme="minorHAnsi"/>
          <w:color w:val="000000" w:themeColor="text1"/>
          <w:sz w:val="22"/>
          <w:szCs w:val="22"/>
        </w:rPr>
        <w:t>Jellemzően 1-9 fős létszámú társas vállalkozások dolgoztak</w:t>
      </w:r>
      <w:r w:rsidR="00D47570" w:rsidRPr="0032711F">
        <w:rPr>
          <w:rFonts w:asciiTheme="minorHAnsi" w:hAnsiTheme="minorHAnsi"/>
          <w:color w:val="000000" w:themeColor="text1"/>
          <w:sz w:val="22"/>
          <w:szCs w:val="22"/>
        </w:rPr>
        <w:t>. A mikro</w:t>
      </w:r>
      <w:r w:rsidR="00250FF2" w:rsidRPr="0032711F">
        <w:rPr>
          <w:rFonts w:asciiTheme="minorHAnsi" w:hAnsiTheme="minorHAnsi"/>
          <w:color w:val="000000" w:themeColor="text1"/>
          <w:sz w:val="22"/>
          <w:szCs w:val="22"/>
        </w:rPr>
        <w:t xml:space="preserve"> </w:t>
      </w:r>
      <w:r w:rsidR="00D47570" w:rsidRPr="0032711F">
        <w:rPr>
          <w:rFonts w:asciiTheme="minorHAnsi" w:hAnsiTheme="minorHAnsi"/>
          <w:color w:val="000000" w:themeColor="text1"/>
          <w:sz w:val="22"/>
          <w:szCs w:val="22"/>
        </w:rPr>
        <w:t>vállalkozások megtartása és számuk bővítése miatt az előző ciklus jó gyakorlata után, ismét szeretnénk támogatni a vállalkozókat, szolgáltatókat eszköz beszerzési és telephely fejlesztési terület</w:t>
      </w:r>
      <w:r w:rsidR="00250FF2" w:rsidRPr="0032711F">
        <w:rPr>
          <w:rFonts w:asciiTheme="minorHAnsi" w:hAnsiTheme="minorHAnsi"/>
          <w:color w:val="000000" w:themeColor="text1"/>
          <w:sz w:val="22"/>
          <w:szCs w:val="22"/>
        </w:rPr>
        <w:t>e</w:t>
      </w:r>
      <w:r w:rsidR="002F1861" w:rsidRPr="0032711F">
        <w:rPr>
          <w:rFonts w:asciiTheme="minorHAnsi" w:hAnsiTheme="minorHAnsi"/>
          <w:color w:val="000000" w:themeColor="text1"/>
          <w:sz w:val="22"/>
          <w:szCs w:val="22"/>
        </w:rPr>
        <w:t>n is.</w:t>
      </w:r>
      <w:r w:rsidR="00D47570" w:rsidRPr="0032711F">
        <w:rPr>
          <w:rFonts w:asciiTheme="minorHAnsi" w:hAnsiTheme="minorHAnsi"/>
          <w:color w:val="000000" w:themeColor="text1"/>
          <w:sz w:val="22"/>
          <w:szCs w:val="22"/>
        </w:rPr>
        <w:t xml:space="preserve"> A marketing tevékenység fejlesztése szükségszerű.</w:t>
      </w:r>
    </w:p>
    <w:p w:rsidR="00823E60" w:rsidRPr="00807B15" w:rsidRDefault="00823E60" w:rsidP="00AF693F">
      <w:pPr>
        <w:pStyle w:val="Szvegtrzs"/>
        <w:spacing w:line="276" w:lineRule="auto"/>
        <w:rPr>
          <w:rFonts w:asciiTheme="minorHAnsi" w:hAnsiTheme="minorHAnsi"/>
          <w:b/>
          <w:color w:val="000000" w:themeColor="text1"/>
          <w:sz w:val="22"/>
          <w:szCs w:val="22"/>
        </w:rPr>
      </w:pPr>
      <w:r w:rsidRPr="00807B15">
        <w:rPr>
          <w:rFonts w:asciiTheme="minorHAnsi" w:hAnsiTheme="minorHAnsi"/>
          <w:b/>
          <w:color w:val="000000" w:themeColor="text1"/>
          <w:sz w:val="22"/>
          <w:szCs w:val="22"/>
        </w:rPr>
        <w:t>Idegenforgalom:</w:t>
      </w:r>
    </w:p>
    <w:p w:rsidR="00823E60" w:rsidRPr="00807B15" w:rsidRDefault="00823E60" w:rsidP="00AF693F">
      <w:pPr>
        <w:pStyle w:val="Szvegtrzs"/>
        <w:spacing w:line="276" w:lineRule="auto"/>
        <w:rPr>
          <w:rFonts w:asciiTheme="minorHAnsi" w:hAnsiTheme="minorHAnsi"/>
          <w:color w:val="000000" w:themeColor="text1"/>
          <w:sz w:val="22"/>
          <w:szCs w:val="22"/>
        </w:rPr>
      </w:pPr>
      <w:r w:rsidRPr="00807B15">
        <w:rPr>
          <w:rFonts w:asciiTheme="minorHAnsi" w:hAnsiTheme="minorHAnsi"/>
          <w:color w:val="000000" w:themeColor="text1"/>
          <w:sz w:val="22"/>
          <w:szCs w:val="22"/>
        </w:rPr>
        <w:t xml:space="preserve">Forrás: </w:t>
      </w:r>
      <w:hyperlink r:id="rId23" w:history="1">
        <w:r w:rsidRPr="00807B15">
          <w:rPr>
            <w:rStyle w:val="Hiperhivatkozs"/>
            <w:rFonts w:asciiTheme="minorHAnsi" w:hAnsiTheme="minorHAnsi"/>
            <w:sz w:val="22"/>
            <w:szCs w:val="22"/>
          </w:rPr>
          <w:t>www.teir.hu</w:t>
        </w:r>
      </w:hyperlink>
    </w:p>
    <w:p w:rsidR="0032742B" w:rsidRPr="0032711F" w:rsidRDefault="00823E60" w:rsidP="00AF693F">
      <w:pPr>
        <w:pStyle w:val="Szvegtrzs"/>
        <w:spacing w:line="276" w:lineRule="auto"/>
        <w:rPr>
          <w:rFonts w:asciiTheme="minorHAnsi" w:hAnsiTheme="minorHAnsi"/>
          <w:color w:val="000000" w:themeColor="text1"/>
          <w:sz w:val="22"/>
          <w:szCs w:val="22"/>
        </w:rPr>
      </w:pPr>
      <w:r w:rsidRPr="00807B15">
        <w:rPr>
          <w:rFonts w:asciiTheme="minorHAnsi" w:hAnsiTheme="minorHAnsi"/>
          <w:color w:val="000000" w:themeColor="text1"/>
          <w:sz w:val="22"/>
          <w:szCs w:val="22"/>
        </w:rPr>
        <w:t xml:space="preserve"> A Sághegy L</w:t>
      </w:r>
      <w:r w:rsidR="007B1893">
        <w:rPr>
          <w:rFonts w:asciiTheme="minorHAnsi" w:hAnsiTheme="minorHAnsi"/>
          <w:color w:val="000000" w:themeColor="text1"/>
          <w:sz w:val="22"/>
          <w:szCs w:val="22"/>
        </w:rPr>
        <w:t>EADER</w:t>
      </w:r>
      <w:r w:rsidRPr="00807B15">
        <w:rPr>
          <w:rFonts w:asciiTheme="minorHAnsi" w:hAnsiTheme="minorHAnsi"/>
          <w:color w:val="000000" w:themeColor="text1"/>
          <w:sz w:val="22"/>
          <w:szCs w:val="22"/>
        </w:rPr>
        <w:t xml:space="preserve"> Egyesület területén 2013-ban 550 db a kereskedelmi szálláshelyek férőhelyeinek száma. Ezzel szemben a falusi szálláshelyek férőhelyeinek száma 329 db. A kereskedelmi szálláshelyeken eltöltött vendég éjszakák száma 7581 db. </w:t>
      </w:r>
      <w:r w:rsidR="00FC4569" w:rsidRPr="00807B15">
        <w:rPr>
          <w:rFonts w:asciiTheme="minorHAnsi" w:hAnsiTheme="minorHAnsi"/>
          <w:color w:val="000000" w:themeColor="text1"/>
          <w:sz w:val="22"/>
          <w:szCs w:val="22"/>
        </w:rPr>
        <w:t>A vendégek a falusi szálláshelyen 4838 éjszakát töltöttek el. Külföldi vendégek által eltöltött vendégéjszakák aránya a kereskedelmi szálláshelyeken 35,5%. Külföldiek által eltöltött vendégéjszakák aránya a falusi szálláshelyeken 16,1%. Mersevát, Mesteri, Borgáta adta a falusi szálláshelyeket. A kereskedelmi szálláshelyeken 2,8 nap az átlagos tartózkodási idő, míg az egy vendégre jutó vendégéjszakák száma a falusi szálláshelyeken 3,6 nap. További teendőink vannak a turisztika, idegenforgalom fejlesztése terén</w:t>
      </w:r>
      <w:r w:rsidR="00FC4569" w:rsidRPr="0032711F">
        <w:rPr>
          <w:rFonts w:asciiTheme="minorHAnsi" w:hAnsiTheme="minorHAnsi"/>
          <w:color w:val="000000" w:themeColor="text1"/>
          <w:sz w:val="22"/>
          <w:szCs w:val="22"/>
        </w:rPr>
        <w:t xml:space="preserve">. </w:t>
      </w:r>
      <w:r w:rsidR="00073D3F" w:rsidRPr="0032711F">
        <w:rPr>
          <w:rFonts w:asciiTheme="minorHAnsi" w:hAnsiTheme="minorHAnsi"/>
          <w:color w:val="000000" w:themeColor="text1"/>
          <w:sz w:val="22"/>
          <w:szCs w:val="22"/>
        </w:rPr>
        <w:t>Véleményünk szerint a szálláshelyek száma megfelelő, színvonaluk eltérő</w:t>
      </w:r>
      <w:r w:rsidR="004B4B76" w:rsidRPr="0032711F">
        <w:rPr>
          <w:rFonts w:asciiTheme="minorHAnsi" w:hAnsiTheme="minorHAnsi"/>
          <w:color w:val="000000" w:themeColor="text1"/>
          <w:sz w:val="22"/>
          <w:szCs w:val="22"/>
        </w:rPr>
        <w:t>,</w:t>
      </w:r>
      <w:r w:rsidR="00073D3F" w:rsidRPr="0032711F">
        <w:rPr>
          <w:rFonts w:asciiTheme="minorHAnsi" w:hAnsiTheme="minorHAnsi"/>
          <w:color w:val="000000" w:themeColor="text1"/>
          <w:sz w:val="22"/>
          <w:szCs w:val="22"/>
        </w:rPr>
        <w:t xml:space="preserve"> széles skálán mozog, a falusi szálláshelyektől kezdve a színvonalasabb panziókig. Kihasználtságuk növelhető, ehhez kapcsolódóan szeretnénk fejlesztési irányokat meghatározni és támogatni. </w:t>
      </w:r>
      <w:r w:rsidR="00FC4569" w:rsidRPr="0032711F">
        <w:rPr>
          <w:rFonts w:asciiTheme="minorHAnsi" w:hAnsiTheme="minorHAnsi"/>
          <w:color w:val="000000" w:themeColor="text1"/>
          <w:sz w:val="22"/>
          <w:szCs w:val="22"/>
        </w:rPr>
        <w:t xml:space="preserve">Számos </w:t>
      </w:r>
      <w:r w:rsidR="00281799" w:rsidRPr="0032711F">
        <w:rPr>
          <w:rFonts w:asciiTheme="minorHAnsi" w:hAnsiTheme="minorHAnsi"/>
          <w:color w:val="000000" w:themeColor="text1"/>
          <w:sz w:val="22"/>
          <w:szCs w:val="22"/>
        </w:rPr>
        <w:t xml:space="preserve">népszerű </w:t>
      </w:r>
      <w:r w:rsidR="00FC4569" w:rsidRPr="0032711F">
        <w:rPr>
          <w:rFonts w:asciiTheme="minorHAnsi" w:hAnsiTheme="minorHAnsi"/>
          <w:color w:val="000000" w:themeColor="text1"/>
          <w:sz w:val="22"/>
          <w:szCs w:val="22"/>
        </w:rPr>
        <w:t xml:space="preserve">fürdőnk </w:t>
      </w:r>
      <w:r w:rsidR="00281799" w:rsidRPr="0032711F">
        <w:rPr>
          <w:rFonts w:asciiTheme="minorHAnsi" w:hAnsiTheme="minorHAnsi"/>
          <w:color w:val="000000" w:themeColor="text1"/>
          <w:sz w:val="22"/>
          <w:szCs w:val="22"/>
        </w:rPr>
        <w:t>szo</w:t>
      </w:r>
      <w:r w:rsidR="0032742B" w:rsidRPr="0032711F">
        <w:rPr>
          <w:rFonts w:asciiTheme="minorHAnsi" w:hAnsiTheme="minorHAnsi"/>
          <w:color w:val="000000" w:themeColor="text1"/>
          <w:sz w:val="22"/>
          <w:szCs w:val="22"/>
        </w:rPr>
        <w:t xml:space="preserve">lgáltatáshiányos, fejlesztendő a szolgáltatások színvonala és köre. </w:t>
      </w:r>
      <w:r w:rsidR="00281799" w:rsidRPr="0032711F">
        <w:rPr>
          <w:rFonts w:asciiTheme="minorHAnsi" w:hAnsiTheme="minorHAnsi"/>
          <w:color w:val="000000" w:themeColor="text1"/>
          <w:sz w:val="22"/>
          <w:szCs w:val="22"/>
        </w:rPr>
        <w:t>Szálláshelyhez nem köthető turisztikai attrakció</w:t>
      </w:r>
      <w:r w:rsidR="0032742B" w:rsidRPr="0032711F">
        <w:rPr>
          <w:rFonts w:asciiTheme="minorHAnsi" w:hAnsiTheme="minorHAnsi"/>
          <w:color w:val="000000" w:themeColor="text1"/>
          <w:sz w:val="22"/>
          <w:szCs w:val="22"/>
        </w:rPr>
        <w:t>k, hasznos szabadidő eltöltési lehetőségek biztosításával törekednünk kell a vendégek idecsalogatására, a vendégkör megtartására.</w:t>
      </w:r>
      <w:r w:rsidR="00073D3F" w:rsidRPr="0032711F">
        <w:rPr>
          <w:rFonts w:asciiTheme="minorHAnsi" w:hAnsiTheme="minorHAnsi"/>
          <w:color w:val="000000" w:themeColor="text1"/>
          <w:sz w:val="22"/>
          <w:szCs w:val="22"/>
        </w:rPr>
        <w:t xml:space="preserve"> Fontosnak és támogathatónak tartjuk a vállalkozók és szolgáltatók által használt marketing elemek bővítését, fejlesztését.</w:t>
      </w:r>
      <w:r w:rsidR="00FF0F62" w:rsidRPr="0032711F">
        <w:rPr>
          <w:rFonts w:asciiTheme="minorHAnsi" w:hAnsiTheme="minorHAnsi"/>
          <w:color w:val="000000" w:themeColor="text1"/>
          <w:sz w:val="22"/>
          <w:szCs w:val="22"/>
        </w:rPr>
        <w:t xml:space="preserve"> Előző ciklusban támogattuk a falusi szálláshely kialakítási törekvéseket. A támogató határozatok ellenére </w:t>
      </w:r>
      <w:r w:rsidR="00F14AC2" w:rsidRPr="0032711F">
        <w:rPr>
          <w:rFonts w:asciiTheme="minorHAnsi" w:hAnsiTheme="minorHAnsi"/>
          <w:color w:val="000000" w:themeColor="text1"/>
          <w:sz w:val="22"/>
          <w:szCs w:val="22"/>
        </w:rPr>
        <w:t>több</w:t>
      </w:r>
      <w:r w:rsidR="00FF0F62" w:rsidRPr="0032711F">
        <w:rPr>
          <w:rFonts w:asciiTheme="minorHAnsi" w:hAnsiTheme="minorHAnsi"/>
          <w:color w:val="000000" w:themeColor="text1"/>
          <w:sz w:val="22"/>
          <w:szCs w:val="22"/>
        </w:rPr>
        <w:t xml:space="preserve"> fejlesztés nem valósult meg, a projektgazdák visszaléptek, mert </w:t>
      </w:r>
      <w:r w:rsidR="00F14AC2" w:rsidRPr="0032711F">
        <w:rPr>
          <w:rFonts w:asciiTheme="minorHAnsi" w:hAnsiTheme="minorHAnsi"/>
          <w:color w:val="000000" w:themeColor="text1"/>
          <w:sz w:val="22"/>
          <w:szCs w:val="22"/>
        </w:rPr>
        <w:t>nem tudták előteremteni a fejlesztéshez szükséges anyagi forrást.</w:t>
      </w:r>
    </w:p>
    <w:p w:rsidR="00CF6CF8" w:rsidRPr="00807B15" w:rsidRDefault="0032742B" w:rsidP="00AF693F">
      <w:pPr>
        <w:pStyle w:val="Szvegtrzs"/>
        <w:spacing w:line="276" w:lineRule="auto"/>
        <w:rPr>
          <w:rFonts w:asciiTheme="minorHAnsi" w:hAnsiTheme="minorHAnsi"/>
          <w:color w:val="000000" w:themeColor="text1"/>
          <w:sz w:val="22"/>
          <w:szCs w:val="22"/>
        </w:rPr>
      </w:pPr>
      <w:r w:rsidRPr="00807B15">
        <w:rPr>
          <w:rFonts w:asciiTheme="minorHAnsi" w:hAnsiTheme="minorHAnsi"/>
          <w:b/>
          <w:color w:val="000000" w:themeColor="text1"/>
          <w:sz w:val="22"/>
          <w:szCs w:val="22"/>
        </w:rPr>
        <w:t>Foglalkoztatottság/munkanélküliség:</w:t>
      </w:r>
      <w:r w:rsidR="00281799" w:rsidRPr="00807B15">
        <w:rPr>
          <w:rFonts w:asciiTheme="minorHAnsi" w:hAnsiTheme="minorHAnsi"/>
          <w:b/>
          <w:color w:val="000000" w:themeColor="text1"/>
          <w:sz w:val="22"/>
          <w:szCs w:val="22"/>
        </w:rPr>
        <w:t xml:space="preserve"> </w:t>
      </w:r>
    </w:p>
    <w:p w:rsidR="001F2183" w:rsidRPr="00807B15" w:rsidRDefault="001F2183" w:rsidP="00AF693F">
      <w:pPr>
        <w:pStyle w:val="Szvegtrzs"/>
        <w:spacing w:line="276" w:lineRule="auto"/>
        <w:rPr>
          <w:rFonts w:asciiTheme="minorHAnsi" w:hAnsiTheme="minorHAnsi"/>
          <w:sz w:val="22"/>
          <w:szCs w:val="22"/>
        </w:rPr>
      </w:pPr>
      <w:r w:rsidRPr="00807B15">
        <w:rPr>
          <w:rFonts w:asciiTheme="minorHAnsi" w:hAnsiTheme="minorHAnsi"/>
          <w:b/>
          <w:sz w:val="22"/>
          <w:szCs w:val="22"/>
        </w:rPr>
        <w:t>A nyilvántartott álláskeresők számának és összetételének alakulása:</w:t>
      </w:r>
    </w:p>
    <w:p w:rsidR="001F2183" w:rsidRPr="00807B15" w:rsidRDefault="001F2183" w:rsidP="00AF693F">
      <w:pPr>
        <w:pStyle w:val="Szvegtrzs"/>
        <w:spacing w:line="276" w:lineRule="auto"/>
        <w:rPr>
          <w:rFonts w:asciiTheme="minorHAnsi" w:hAnsiTheme="minorHAnsi"/>
          <w:sz w:val="22"/>
          <w:szCs w:val="22"/>
        </w:rPr>
      </w:pPr>
      <w:r w:rsidRPr="00807B15">
        <w:rPr>
          <w:rFonts w:asciiTheme="minorHAnsi" w:hAnsiTheme="minorHAnsi"/>
          <w:sz w:val="22"/>
          <w:szCs w:val="22"/>
        </w:rPr>
        <w:t xml:space="preserve">2015. augusztusban Vas megyében érdemben nem változott az előző hónaphoz képest a regisztrált álláskeresők száma. Az év kilencedik hónapjában 4655-en kerestek állást a munkaügyi szervezet </w:t>
      </w:r>
      <w:r w:rsidRPr="00807B15">
        <w:rPr>
          <w:rFonts w:asciiTheme="minorHAnsi" w:hAnsiTheme="minorHAnsi"/>
          <w:sz w:val="22"/>
          <w:szCs w:val="22"/>
        </w:rPr>
        <w:lastRenderedPageBreak/>
        <w:t xml:space="preserve">közreműködésével, így az év során már harmadik hónapja maradt 5000 fő alatt a járási hivatalok nyilvántartásaiban szereplő munkát keresők száma. </w:t>
      </w:r>
    </w:p>
    <w:p w:rsidR="001F2183" w:rsidRDefault="001F2183" w:rsidP="00AF693F">
      <w:pPr>
        <w:pStyle w:val="Szvegtrzs"/>
        <w:spacing w:line="276" w:lineRule="auto"/>
        <w:rPr>
          <w:rFonts w:asciiTheme="minorHAnsi" w:hAnsiTheme="minorHAnsi"/>
          <w:sz w:val="22"/>
          <w:szCs w:val="22"/>
        </w:rPr>
      </w:pPr>
      <w:r w:rsidRPr="00807B15">
        <w:rPr>
          <w:rFonts w:asciiTheme="minorHAnsi" w:hAnsiTheme="minorHAnsi"/>
          <w:sz w:val="22"/>
          <w:szCs w:val="22"/>
        </w:rPr>
        <w:t xml:space="preserve">Egy év távlatában lényegesen nagyobb változást mutatnak az adatok, mint augusztushoz viszonyítva. 2014 szeptemberhez képest közel 16 %-kal csökkent a nyilvántartott munkát keresők száma. </w:t>
      </w:r>
    </w:p>
    <w:p w:rsidR="00AF693F" w:rsidRPr="00807B15" w:rsidRDefault="00AF693F" w:rsidP="00AF693F">
      <w:pPr>
        <w:pStyle w:val="Szvegtrzs"/>
        <w:spacing w:line="276" w:lineRule="auto"/>
        <w:rPr>
          <w:rFonts w:asciiTheme="minorHAnsi" w:hAnsiTheme="minorHAnsi"/>
          <w:noProof/>
          <w:sz w:val="22"/>
          <w:szCs w:val="22"/>
        </w:rPr>
      </w:pPr>
    </w:p>
    <w:p w:rsidR="001F2183" w:rsidRPr="009A162D" w:rsidRDefault="001F2183" w:rsidP="001F2183">
      <w:pPr>
        <w:pStyle w:val="Szvegtrzs"/>
        <w:spacing w:line="360" w:lineRule="auto"/>
        <w:rPr>
          <w:rFonts w:ascii="Verdana" w:hAnsi="Verdana"/>
          <w:sz w:val="18"/>
          <w:szCs w:val="18"/>
        </w:rPr>
      </w:pPr>
      <w:r w:rsidRPr="007B2D36">
        <w:rPr>
          <w:rFonts w:ascii="Verdana" w:hAnsi="Verdana"/>
          <w:noProof/>
          <w:sz w:val="18"/>
          <w:szCs w:val="18"/>
        </w:rPr>
        <w:drawing>
          <wp:inline distT="0" distB="0" distL="0" distR="0">
            <wp:extent cx="5867400" cy="3038475"/>
            <wp:effectExtent l="0" t="0" r="0" b="9525"/>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67400" cy="3038475"/>
                    </a:xfrm>
                    <a:prstGeom prst="rect">
                      <a:avLst/>
                    </a:prstGeom>
                    <a:noFill/>
                    <a:ln>
                      <a:noFill/>
                    </a:ln>
                  </pic:spPr>
                </pic:pic>
              </a:graphicData>
            </a:graphic>
          </wp:inline>
        </w:drawing>
      </w:r>
    </w:p>
    <w:p w:rsidR="001F2183" w:rsidRPr="009A162D" w:rsidRDefault="00623E52" w:rsidP="00623E52">
      <w:pPr>
        <w:pStyle w:val="Szvegtrzs"/>
        <w:numPr>
          <w:ilvl w:val="0"/>
          <w:numId w:val="37"/>
        </w:numPr>
        <w:spacing w:line="360" w:lineRule="auto"/>
        <w:jc w:val="right"/>
        <w:rPr>
          <w:rFonts w:ascii="Verdana" w:hAnsi="Verdana"/>
          <w:sz w:val="18"/>
          <w:szCs w:val="18"/>
        </w:rPr>
      </w:pPr>
      <w:r>
        <w:rPr>
          <w:rFonts w:ascii="Verdana" w:hAnsi="Verdana"/>
          <w:sz w:val="18"/>
          <w:szCs w:val="18"/>
        </w:rPr>
        <w:t xml:space="preserve">számú ábra, </w:t>
      </w:r>
      <w:r w:rsidR="00FF507E">
        <w:rPr>
          <w:rFonts w:ascii="Verdana" w:hAnsi="Verdana"/>
          <w:sz w:val="18"/>
          <w:szCs w:val="18"/>
        </w:rPr>
        <w:t>R</w:t>
      </w:r>
      <w:r>
        <w:rPr>
          <w:rFonts w:ascii="Verdana" w:hAnsi="Verdana"/>
          <w:sz w:val="18"/>
          <w:szCs w:val="18"/>
        </w:rPr>
        <w:t xml:space="preserve">egisztrált álláskeresők száma     </w:t>
      </w:r>
      <w:r w:rsidR="001F2183">
        <w:rPr>
          <w:rFonts w:ascii="Verdana" w:hAnsi="Verdana"/>
          <w:sz w:val="18"/>
          <w:szCs w:val="18"/>
        </w:rPr>
        <w:t xml:space="preserve">forrás: </w:t>
      </w:r>
      <w:hyperlink r:id="rId25" w:history="1">
        <w:r w:rsidR="00250FF2" w:rsidRPr="00B06532">
          <w:rPr>
            <w:rStyle w:val="Hiperhivatkozs"/>
            <w:rFonts w:ascii="Verdana" w:hAnsi="Verdana"/>
            <w:sz w:val="18"/>
            <w:szCs w:val="18"/>
          </w:rPr>
          <w:t>www.nyugatrmk.hu</w:t>
        </w:r>
      </w:hyperlink>
    </w:p>
    <w:p w:rsidR="00807B15" w:rsidRDefault="001F2183" w:rsidP="00AF693F">
      <w:pPr>
        <w:jc w:val="both"/>
        <w:rPr>
          <w:rFonts w:asciiTheme="minorHAnsi" w:hAnsiTheme="minorHAnsi"/>
        </w:rPr>
      </w:pPr>
      <w:r w:rsidRPr="00807B15">
        <w:rPr>
          <w:rFonts w:asciiTheme="minorHAnsi" w:hAnsiTheme="minorHAnsi"/>
        </w:rPr>
        <w:t>A regisztráltak száma augusztushoz képest 4 körzetben emelkedett, amelynek az üteme 0,5-5,8% között alakult. Legnagyobb ütemű emelkedést Celldömölk vonzáskörzetében történt, ahol 5,8%-kal növekedett a nyilvántartásban szereplő álláskeresők száma.  A megye 3 térségében csökkenést mutatnak az adatok, amelynek mértéke 1,5-6,3% között alakult</w:t>
      </w:r>
      <w:r w:rsidR="00A4062C" w:rsidRPr="00807B15">
        <w:rPr>
          <w:rFonts w:asciiTheme="minorHAnsi" w:hAnsiTheme="minorHAnsi"/>
        </w:rPr>
        <w:t xml:space="preserve">. </w:t>
      </w:r>
      <w:r w:rsidRPr="00807B15">
        <w:rPr>
          <w:rFonts w:asciiTheme="minorHAnsi" w:hAnsiTheme="minorHAnsi"/>
        </w:rPr>
        <w:t xml:space="preserve">Az előző év azonos időszakához képest nagyobb ütemben és differenciáltabban változott az álláskeresők száma, mint az elmúlt hónaphoz viszonyítva. Legnagyobb arányú mérséklődést Sárvár vonzáskörzetében mutatnak az adatok, ahol meghaladta a 20%-ot a csökkenés üteme. A járások többségében 10-20% körül fogyott a regisztráltak száma. </w:t>
      </w:r>
    </w:p>
    <w:p w:rsidR="00A4062C" w:rsidRPr="00250FF2" w:rsidRDefault="001F2183" w:rsidP="00104555">
      <w:pPr>
        <w:jc w:val="right"/>
        <w:rPr>
          <w:rFonts w:ascii="Verdana" w:hAnsi="Verdana"/>
          <w:sz w:val="18"/>
          <w:szCs w:val="18"/>
        </w:rPr>
      </w:pPr>
      <w:r w:rsidRPr="00AD5181">
        <w:rPr>
          <w:noProof/>
          <w:lang w:eastAsia="hu-HU"/>
        </w:rPr>
        <w:lastRenderedPageBreak/>
        <w:drawing>
          <wp:inline distT="0" distB="0" distL="0" distR="0">
            <wp:extent cx="5905500" cy="2971800"/>
            <wp:effectExtent l="0" t="0" r="0" b="0"/>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0" cy="2971800"/>
                    </a:xfrm>
                    <a:prstGeom prst="rect">
                      <a:avLst/>
                    </a:prstGeom>
                    <a:noFill/>
                    <a:ln>
                      <a:noFill/>
                    </a:ln>
                  </pic:spPr>
                </pic:pic>
              </a:graphicData>
            </a:graphic>
          </wp:inline>
        </w:drawing>
      </w:r>
      <w:r w:rsidR="00FB1A2A">
        <w:rPr>
          <w:rFonts w:ascii="Times New Roman" w:hAnsi="Times New Roman"/>
          <w:sz w:val="24"/>
          <w:szCs w:val="24"/>
        </w:rPr>
        <w:t xml:space="preserve">     </w:t>
      </w:r>
      <w:r w:rsidR="00A4062C" w:rsidRPr="004A7861">
        <w:rPr>
          <w:rFonts w:ascii="Times New Roman" w:hAnsi="Times New Roman"/>
          <w:sz w:val="24"/>
          <w:szCs w:val="24"/>
        </w:rPr>
        <w:t xml:space="preserve">   </w:t>
      </w:r>
      <w:r w:rsidR="00104555">
        <w:rPr>
          <w:rFonts w:ascii="Verdana" w:hAnsi="Verdana"/>
          <w:sz w:val="18"/>
          <w:szCs w:val="18"/>
        </w:rPr>
        <w:t>2</w:t>
      </w:r>
      <w:r w:rsidR="00FB1A2A">
        <w:rPr>
          <w:rFonts w:ascii="Verdana" w:hAnsi="Verdana"/>
          <w:sz w:val="18"/>
          <w:szCs w:val="18"/>
        </w:rPr>
        <w:t>. sz.táblázat N</w:t>
      </w:r>
      <w:r w:rsidR="00250FF2">
        <w:rPr>
          <w:rFonts w:ascii="Verdana" w:hAnsi="Verdana"/>
          <w:sz w:val="18"/>
          <w:szCs w:val="18"/>
        </w:rPr>
        <w:t>yilvántartott regisztrált álláskeresők Vas megyében</w:t>
      </w:r>
      <w:r w:rsidR="00A4062C" w:rsidRPr="00250FF2">
        <w:rPr>
          <w:rFonts w:ascii="Verdana" w:hAnsi="Verdana"/>
          <w:sz w:val="18"/>
          <w:szCs w:val="18"/>
        </w:rPr>
        <w:t xml:space="preserve">   </w:t>
      </w:r>
      <w:r w:rsidR="004A7861" w:rsidRPr="00250FF2">
        <w:rPr>
          <w:rFonts w:ascii="Verdana" w:hAnsi="Verdana"/>
          <w:sz w:val="18"/>
          <w:szCs w:val="18"/>
        </w:rPr>
        <w:t xml:space="preserve"> </w:t>
      </w:r>
      <w:r w:rsidR="00A4062C" w:rsidRPr="00250FF2">
        <w:rPr>
          <w:rFonts w:ascii="Verdana" w:hAnsi="Verdana"/>
          <w:sz w:val="18"/>
          <w:szCs w:val="18"/>
        </w:rPr>
        <w:t xml:space="preserve"> forrás: www.nyugatrmk.hu</w:t>
      </w:r>
    </w:p>
    <w:p w:rsidR="001F2183" w:rsidRPr="00807B15" w:rsidRDefault="001F2183" w:rsidP="00AF693F">
      <w:pPr>
        <w:jc w:val="both"/>
        <w:rPr>
          <w:rFonts w:asciiTheme="minorHAnsi" w:hAnsiTheme="minorHAnsi"/>
        </w:rPr>
      </w:pPr>
      <w:r w:rsidRPr="00807B15">
        <w:rPr>
          <w:rFonts w:asciiTheme="minorHAnsi" w:hAnsiTheme="minorHAnsi"/>
        </w:rPr>
        <w:t>A relatív mutató értéke már második hónapja 3,8%. Az elmúlt évihez viszonyítva jelentősen, 0,9%-ponttal kedvezőbb a ráta értéke. Minden körzetben kedvezőbb vagy ugyanakkora a mutató értéke, mint 2014. szeptemberében</w:t>
      </w:r>
      <w:r w:rsidR="00A4062C" w:rsidRPr="00807B15">
        <w:rPr>
          <w:rFonts w:asciiTheme="minorHAnsi" w:hAnsiTheme="minorHAnsi"/>
        </w:rPr>
        <w:t xml:space="preserve">. </w:t>
      </w:r>
      <w:r w:rsidRPr="00807B15">
        <w:rPr>
          <w:rFonts w:asciiTheme="minorHAnsi" w:hAnsiTheme="minorHAnsi"/>
        </w:rPr>
        <w:t>A javulás mértéke Celldömölk és Sárvár térségében volt a megyei átlagnál erőteljesebb, ahol 1,3-1,1 %-ponttal csökkent a ráta az előző év azonos időszakához viszonyítva.</w:t>
      </w:r>
    </w:p>
    <w:p w:rsidR="001F2183" w:rsidRDefault="001F2183" w:rsidP="00FB1A2A">
      <w:pPr>
        <w:spacing w:line="360" w:lineRule="auto"/>
        <w:rPr>
          <w:rFonts w:ascii="Verdana" w:hAnsi="Verdana"/>
          <w:b/>
          <w:sz w:val="18"/>
          <w:szCs w:val="18"/>
        </w:rPr>
      </w:pPr>
      <w:r w:rsidRPr="00AD5181">
        <w:rPr>
          <w:noProof/>
          <w:lang w:eastAsia="hu-HU"/>
        </w:rPr>
        <w:drawing>
          <wp:inline distT="0" distB="0" distL="0" distR="0">
            <wp:extent cx="5905500" cy="2771775"/>
            <wp:effectExtent l="0" t="0" r="0" b="9525"/>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5500" cy="2771775"/>
                    </a:xfrm>
                    <a:prstGeom prst="rect">
                      <a:avLst/>
                    </a:prstGeom>
                    <a:noFill/>
                    <a:ln>
                      <a:noFill/>
                    </a:ln>
                  </pic:spPr>
                </pic:pic>
              </a:graphicData>
            </a:graphic>
          </wp:inline>
        </w:drawing>
      </w:r>
      <w:r w:rsidR="00FB1A2A">
        <w:rPr>
          <w:rFonts w:ascii="Verdana" w:hAnsi="Verdana"/>
          <w:sz w:val="18"/>
          <w:szCs w:val="18"/>
        </w:rPr>
        <w:t xml:space="preserve">   </w:t>
      </w:r>
      <w:r w:rsidR="00104555">
        <w:rPr>
          <w:rFonts w:ascii="Verdana" w:hAnsi="Verdana"/>
          <w:sz w:val="18"/>
          <w:szCs w:val="18"/>
        </w:rPr>
        <w:t>3.</w:t>
      </w:r>
      <w:r w:rsidR="00FB1A2A">
        <w:rPr>
          <w:rFonts w:ascii="Verdana" w:hAnsi="Verdana"/>
          <w:sz w:val="18"/>
          <w:szCs w:val="18"/>
        </w:rPr>
        <w:t>sz.</w:t>
      </w:r>
      <w:r w:rsidR="00FF507E">
        <w:rPr>
          <w:rFonts w:ascii="Verdana" w:hAnsi="Verdana"/>
          <w:sz w:val="18"/>
          <w:szCs w:val="18"/>
        </w:rPr>
        <w:t>táblázat</w:t>
      </w:r>
      <w:r w:rsidR="00FB1A2A">
        <w:rPr>
          <w:rFonts w:ascii="Verdana" w:hAnsi="Verdana"/>
          <w:sz w:val="18"/>
          <w:szCs w:val="18"/>
        </w:rPr>
        <w:t xml:space="preserve"> </w:t>
      </w:r>
      <w:r w:rsidR="00FF507E">
        <w:rPr>
          <w:rFonts w:ascii="Verdana" w:hAnsi="Verdana"/>
          <w:sz w:val="18"/>
          <w:szCs w:val="18"/>
        </w:rPr>
        <w:t>N</w:t>
      </w:r>
      <w:r w:rsidR="00FB1A2A">
        <w:rPr>
          <w:rFonts w:ascii="Verdana" w:hAnsi="Verdana"/>
          <w:sz w:val="18"/>
          <w:szCs w:val="18"/>
        </w:rPr>
        <w:t>yilvántartott álláskeresők száma a gazd. aktív népesség</w:t>
      </w:r>
      <w:r w:rsidR="00A4062C">
        <w:rPr>
          <w:rFonts w:ascii="Verdana" w:hAnsi="Verdana"/>
          <w:sz w:val="18"/>
          <w:szCs w:val="18"/>
        </w:rPr>
        <w:t xml:space="preserve"> forrás: www.nyugatrmk.hu</w:t>
      </w:r>
    </w:p>
    <w:p w:rsidR="001F2183" w:rsidRPr="00807B15" w:rsidRDefault="001F2183" w:rsidP="00AF693F">
      <w:pPr>
        <w:pStyle w:val="Szvegtrzs2"/>
        <w:spacing w:line="276" w:lineRule="auto"/>
        <w:jc w:val="both"/>
        <w:rPr>
          <w:rFonts w:asciiTheme="minorHAnsi" w:hAnsiTheme="minorHAnsi"/>
          <w:b/>
          <w:sz w:val="22"/>
          <w:szCs w:val="22"/>
        </w:rPr>
      </w:pPr>
      <w:r w:rsidRPr="00807B15">
        <w:rPr>
          <w:rFonts w:asciiTheme="minorHAnsi" w:hAnsiTheme="minorHAnsi"/>
          <w:b/>
          <w:sz w:val="22"/>
          <w:szCs w:val="22"/>
        </w:rPr>
        <w:t>A regisztrált álláskeresők összetétele</w:t>
      </w:r>
    </w:p>
    <w:p w:rsidR="001F2183" w:rsidRPr="00807B15" w:rsidRDefault="001F2183" w:rsidP="00AF693F">
      <w:pPr>
        <w:pStyle w:val="Szvegtrzs2"/>
        <w:spacing w:line="276" w:lineRule="auto"/>
        <w:jc w:val="both"/>
        <w:rPr>
          <w:rFonts w:asciiTheme="minorHAnsi" w:hAnsiTheme="minorHAnsi"/>
          <w:sz w:val="22"/>
          <w:szCs w:val="22"/>
        </w:rPr>
      </w:pPr>
      <w:r w:rsidRPr="00807B15">
        <w:rPr>
          <w:rFonts w:asciiTheme="minorHAnsi" w:hAnsiTheme="minorHAnsi"/>
          <w:sz w:val="22"/>
          <w:szCs w:val="22"/>
        </w:rPr>
        <w:t>Az elmúlt év azonos időszakához viszonyítva 2,7%-ponttal magasabb, 26,3% azoknak a nyilvántartásban szereplő álláskeresőknek az aránya, akik tartósan, legalább 1 éve, nem találtak megfelelő munkahelyet. A járások többségében 26-29% közötti a huzamosabb ideje állást keresők aránya, ezzel szemben Körmend és Szentgotthárd térségében 23% alatti a mutató értéke.</w:t>
      </w:r>
    </w:p>
    <w:p w:rsidR="001F2183" w:rsidRPr="00807B15" w:rsidRDefault="001F2183" w:rsidP="00AF693F">
      <w:pPr>
        <w:pStyle w:val="Szvegtrzs2"/>
        <w:spacing w:line="276" w:lineRule="auto"/>
        <w:jc w:val="both"/>
        <w:rPr>
          <w:rFonts w:asciiTheme="minorHAnsi" w:hAnsiTheme="minorHAnsi"/>
          <w:sz w:val="22"/>
          <w:szCs w:val="22"/>
        </w:rPr>
      </w:pPr>
      <w:r w:rsidRPr="00807B15">
        <w:rPr>
          <w:rFonts w:asciiTheme="minorHAnsi" w:hAnsiTheme="minorHAnsi"/>
          <w:sz w:val="22"/>
          <w:szCs w:val="22"/>
        </w:rPr>
        <w:lastRenderedPageBreak/>
        <w:t>A regisztrált álláskeresők 34,7%-a legfeljebb alapfokú iskolai végzettséggel szeretne elhelyezkedni, 58,2%-uk középiskolai bizonyítvánnyal keres munkát, míg diplomával az álláskeresőknek valamivel több, mint 7%-a rendelkezik. Egy évvel korábban is hasonló megoszlás jellemezte az álláskeresők iskolai végzettség szerinti összetételét.</w:t>
      </w:r>
    </w:p>
    <w:p w:rsidR="001F2183" w:rsidRPr="00807B15" w:rsidRDefault="001F2183" w:rsidP="00AF693F">
      <w:pPr>
        <w:pStyle w:val="Szvegtrzs2"/>
        <w:spacing w:line="276" w:lineRule="auto"/>
        <w:jc w:val="both"/>
        <w:rPr>
          <w:rFonts w:asciiTheme="minorHAnsi" w:hAnsiTheme="minorHAnsi"/>
          <w:sz w:val="22"/>
          <w:szCs w:val="22"/>
        </w:rPr>
      </w:pPr>
      <w:r w:rsidRPr="00807B15">
        <w:rPr>
          <w:rFonts w:asciiTheme="minorHAnsi" w:hAnsiTheme="minorHAnsi"/>
          <w:sz w:val="22"/>
          <w:szCs w:val="22"/>
        </w:rPr>
        <w:t>Az álláskeresők kevesebb, mint 20%-a 25 éves vagy fiatalabb, 49,5% tartozik a 26-50 éves korcsoportba, míg az 50 év felettiek részaránya némileg meghaladja a 30%-ot. Az 50 év alattiak részaránya csökkent, az idősebbeké 2,9%-ponttal nőtt az egy évvel korábbiakhoz képest.</w:t>
      </w:r>
    </w:p>
    <w:p w:rsidR="001F2183" w:rsidRPr="00807B15" w:rsidRDefault="001F2183" w:rsidP="00AF693F">
      <w:pPr>
        <w:pStyle w:val="Szvegtrzs2"/>
        <w:spacing w:line="276" w:lineRule="auto"/>
        <w:jc w:val="both"/>
        <w:rPr>
          <w:rFonts w:asciiTheme="minorHAnsi" w:hAnsiTheme="minorHAnsi"/>
          <w:b/>
          <w:sz w:val="22"/>
          <w:szCs w:val="22"/>
        </w:rPr>
      </w:pPr>
      <w:r w:rsidRPr="00807B15">
        <w:rPr>
          <w:rFonts w:asciiTheme="minorHAnsi" w:hAnsiTheme="minorHAnsi"/>
          <w:sz w:val="22"/>
          <w:szCs w:val="22"/>
        </w:rPr>
        <w:t>Az előző évhez képest némileg változott a regisztrált álláskeresők ellátás szerinti összetétele. 3%-ponttal magasabb, 24,8% az álláskeresési járadék/segélyre jogosultak aránya. 1,7%-ponttal emelkedett és elérte a 23,2%-ot a foglalkoztatást helyettesítő támogatásban részesülők hányada. Legnagyobb ütemben az ellátás nélküliek aránya változott: az elmúlt évi 56,7%-ról 51,9%-ra módosult a semmilyen pénzbeli ellátásban nem részesülő álláskeresők részaránya.</w:t>
      </w:r>
    </w:p>
    <w:p w:rsidR="001F2183" w:rsidRPr="00807B15" w:rsidRDefault="001F2183" w:rsidP="00AF693F">
      <w:pPr>
        <w:pStyle w:val="Szvegtrzs2"/>
        <w:spacing w:line="276" w:lineRule="auto"/>
        <w:jc w:val="both"/>
        <w:rPr>
          <w:rFonts w:asciiTheme="minorHAnsi" w:hAnsiTheme="minorHAnsi"/>
          <w:b/>
          <w:sz w:val="22"/>
          <w:szCs w:val="22"/>
        </w:rPr>
      </w:pPr>
      <w:r w:rsidRPr="00807B15">
        <w:rPr>
          <w:rFonts w:asciiTheme="minorHAnsi" w:hAnsiTheme="minorHAnsi"/>
          <w:b/>
          <w:sz w:val="22"/>
          <w:szCs w:val="22"/>
        </w:rPr>
        <w:t>A munkaerő-piaci helyzet alakulását meghatározó folyamatok</w:t>
      </w:r>
    </w:p>
    <w:p w:rsidR="001F2183" w:rsidRPr="00807B15" w:rsidRDefault="001F2183" w:rsidP="00AF693F">
      <w:pPr>
        <w:pStyle w:val="Szvegtrzs2"/>
        <w:spacing w:line="276" w:lineRule="auto"/>
        <w:jc w:val="both"/>
        <w:rPr>
          <w:rFonts w:asciiTheme="minorHAnsi" w:hAnsiTheme="minorHAnsi"/>
          <w:sz w:val="22"/>
          <w:szCs w:val="22"/>
        </w:rPr>
      </w:pPr>
      <w:r w:rsidRPr="00807B15">
        <w:rPr>
          <w:rFonts w:asciiTheme="minorHAnsi" w:hAnsiTheme="minorHAnsi"/>
          <w:sz w:val="22"/>
          <w:szCs w:val="22"/>
        </w:rPr>
        <w:t>A munkaerő-piaci mozgások az augusztusinál élénkebben alakultak. A nyilvántartásba belépők száma 34,7%-kal magasabb szintet ért el az előző havinál, a regisztrációs rendszerből kilépők száma viszont 10,3%-kal elmaradt az augusztusitól. A tárgyhónapban 923-an váltak nyilvántartott álláskeresővé, közülük 745 fő (80,7%) a munkaviszonya elvesztését követően jelentkezett, a pályakezdők száma 178 fő volt. Magasabb szintű beáramlás jellemezte mind a pályakezdőket, mind a nem pályakezdőket. A nem pályakezdők közül 35,2%-kal többen regisztráltatták magukat álláskeresőként az év kilencedik hónapjában, mint augusztusban. A pályakezdők körében 32,8%-kal nőtt a belépések száma.</w:t>
      </w:r>
    </w:p>
    <w:p w:rsidR="001F2183" w:rsidRDefault="001F2183" w:rsidP="00AF693F">
      <w:pPr>
        <w:pStyle w:val="Szvegtrzs2"/>
        <w:spacing w:line="276" w:lineRule="auto"/>
        <w:jc w:val="both"/>
        <w:rPr>
          <w:rFonts w:asciiTheme="minorHAnsi" w:hAnsiTheme="minorHAnsi"/>
          <w:sz w:val="22"/>
          <w:szCs w:val="22"/>
        </w:rPr>
      </w:pPr>
      <w:r w:rsidRPr="00807B15">
        <w:rPr>
          <w:rFonts w:asciiTheme="minorHAnsi" w:hAnsiTheme="minorHAnsi"/>
          <w:sz w:val="22"/>
          <w:szCs w:val="22"/>
        </w:rPr>
        <w:t xml:space="preserve">Az előző év azonos időszakához képest a nem pályakezdők beáramlása közel 20%-kal mérséklődött, a pályakezdők beáramlása ennél számottevőbben (több, mint 1/3-dal) maradt el az egy évvel korábbitól. </w:t>
      </w:r>
    </w:p>
    <w:p w:rsidR="00AF693F" w:rsidRPr="00807B15" w:rsidRDefault="00AF693F" w:rsidP="00AF693F">
      <w:pPr>
        <w:pStyle w:val="Szvegtrzs2"/>
        <w:spacing w:line="276" w:lineRule="auto"/>
        <w:jc w:val="both"/>
        <w:rPr>
          <w:rFonts w:asciiTheme="minorHAnsi" w:hAnsiTheme="minorHAnsi"/>
          <w:sz w:val="22"/>
          <w:szCs w:val="22"/>
        </w:rPr>
      </w:pPr>
    </w:p>
    <w:p w:rsidR="00A4062C" w:rsidRPr="009A162D" w:rsidRDefault="001F2183" w:rsidP="00FB1A2A">
      <w:pPr>
        <w:pStyle w:val="Szvegtrzs2"/>
        <w:spacing w:line="276" w:lineRule="auto"/>
        <w:rPr>
          <w:rFonts w:ascii="Verdana" w:hAnsi="Verdana"/>
          <w:sz w:val="18"/>
          <w:szCs w:val="18"/>
        </w:rPr>
      </w:pPr>
      <w:r w:rsidRPr="00AD5181">
        <w:rPr>
          <w:noProof/>
        </w:rPr>
        <w:drawing>
          <wp:inline distT="0" distB="0" distL="0" distR="0">
            <wp:extent cx="5905500" cy="2276475"/>
            <wp:effectExtent l="0" t="0" r="0" b="9525"/>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5500" cy="2276475"/>
                    </a:xfrm>
                    <a:prstGeom prst="rect">
                      <a:avLst/>
                    </a:prstGeom>
                    <a:noFill/>
                    <a:ln>
                      <a:noFill/>
                    </a:ln>
                  </pic:spPr>
                </pic:pic>
              </a:graphicData>
            </a:graphic>
          </wp:inline>
        </w:drawing>
      </w:r>
      <w:r w:rsidR="00A4062C">
        <w:rPr>
          <w:rFonts w:ascii="Verdana" w:hAnsi="Verdana"/>
          <w:sz w:val="18"/>
          <w:szCs w:val="18"/>
        </w:rPr>
        <w:t xml:space="preserve">       </w:t>
      </w:r>
      <w:r w:rsidR="00104555">
        <w:rPr>
          <w:rFonts w:ascii="Verdana" w:hAnsi="Verdana"/>
          <w:sz w:val="18"/>
          <w:szCs w:val="18"/>
        </w:rPr>
        <w:t>4</w:t>
      </w:r>
      <w:r w:rsidR="00FB1A2A">
        <w:rPr>
          <w:rFonts w:ascii="Verdana" w:hAnsi="Verdana"/>
          <w:sz w:val="18"/>
          <w:szCs w:val="18"/>
        </w:rPr>
        <w:t>.sz.</w:t>
      </w:r>
      <w:r w:rsidR="00FF507E">
        <w:rPr>
          <w:rFonts w:ascii="Verdana" w:hAnsi="Verdana"/>
          <w:sz w:val="18"/>
          <w:szCs w:val="18"/>
        </w:rPr>
        <w:t>táblázat, A</w:t>
      </w:r>
      <w:r w:rsidR="00FB1A2A">
        <w:rPr>
          <w:rFonts w:ascii="Verdana" w:hAnsi="Verdana"/>
          <w:sz w:val="18"/>
          <w:szCs w:val="18"/>
        </w:rPr>
        <w:t xml:space="preserve"> be</w:t>
      </w:r>
      <w:r w:rsidR="00FF507E">
        <w:rPr>
          <w:rFonts w:ascii="Verdana" w:hAnsi="Verdana"/>
          <w:sz w:val="18"/>
          <w:szCs w:val="18"/>
        </w:rPr>
        <w:t>-</w:t>
      </w:r>
      <w:r w:rsidR="00FB1A2A">
        <w:rPr>
          <w:rFonts w:ascii="Verdana" w:hAnsi="Verdana"/>
          <w:sz w:val="18"/>
          <w:szCs w:val="18"/>
        </w:rPr>
        <w:t xml:space="preserve"> és </w:t>
      </w:r>
      <w:r w:rsidR="00FF507E">
        <w:rPr>
          <w:rFonts w:ascii="Verdana" w:hAnsi="Verdana"/>
          <w:sz w:val="18"/>
          <w:szCs w:val="18"/>
        </w:rPr>
        <w:t>kiáramlás adatai</w:t>
      </w:r>
      <w:r w:rsidR="00A4062C">
        <w:rPr>
          <w:rFonts w:ascii="Verdana" w:hAnsi="Verdana"/>
          <w:sz w:val="18"/>
          <w:szCs w:val="18"/>
        </w:rPr>
        <w:t xml:space="preserve"> </w:t>
      </w:r>
      <w:r w:rsidR="00FF507E">
        <w:rPr>
          <w:rFonts w:ascii="Verdana" w:hAnsi="Verdana"/>
          <w:sz w:val="18"/>
          <w:szCs w:val="18"/>
        </w:rPr>
        <w:t xml:space="preserve">Vas megyében </w:t>
      </w:r>
      <w:r w:rsidR="00A4062C">
        <w:rPr>
          <w:rFonts w:ascii="Verdana" w:hAnsi="Verdana"/>
          <w:sz w:val="18"/>
          <w:szCs w:val="18"/>
        </w:rPr>
        <w:t xml:space="preserve">            </w:t>
      </w:r>
      <w:r w:rsidR="00C958D9">
        <w:rPr>
          <w:rFonts w:ascii="Verdana" w:hAnsi="Verdana"/>
          <w:sz w:val="18"/>
          <w:szCs w:val="18"/>
        </w:rPr>
        <w:t xml:space="preserve">         </w:t>
      </w:r>
      <w:r w:rsidR="00A4062C">
        <w:rPr>
          <w:rFonts w:ascii="Verdana" w:hAnsi="Verdana"/>
          <w:sz w:val="18"/>
          <w:szCs w:val="18"/>
        </w:rPr>
        <w:t xml:space="preserve"> forrás: www.nyugatrmk.hu</w:t>
      </w:r>
    </w:p>
    <w:p w:rsidR="001F2183" w:rsidRPr="00807B15" w:rsidRDefault="001F2183" w:rsidP="00AF693F">
      <w:pPr>
        <w:pStyle w:val="Szvegtrzs2"/>
        <w:spacing w:after="0" w:line="276" w:lineRule="auto"/>
        <w:jc w:val="both"/>
        <w:rPr>
          <w:rFonts w:asciiTheme="minorHAnsi" w:hAnsiTheme="minorHAnsi"/>
          <w:sz w:val="22"/>
          <w:szCs w:val="22"/>
        </w:rPr>
      </w:pPr>
      <w:r w:rsidRPr="00807B15">
        <w:rPr>
          <w:rFonts w:asciiTheme="minorHAnsi" w:hAnsiTheme="minorHAnsi"/>
          <w:sz w:val="22"/>
          <w:szCs w:val="22"/>
        </w:rPr>
        <w:t>A nyilvántartási rendszerből történő kilépések száma az előző havitól 10,3%-kal, az elmúlt évitől 31,4%-kal elmaradt. A kilépések 49,3%-a elhelyezkedés, mintegy 16%-a közfoglalkoztatásba történő belépés, 1,8%-a pedig rövid idejű kereső tevékenység folytatása miatt következett be. A nyilvántartási rendszerből kikerülő álláskeresőknek kétharmada munkába tudott állni szeptemberben.</w:t>
      </w:r>
    </w:p>
    <w:p w:rsidR="001F2183" w:rsidRPr="00807B15" w:rsidRDefault="001F2183" w:rsidP="00AF693F">
      <w:pPr>
        <w:pStyle w:val="Szvegtrzs2"/>
        <w:spacing w:after="0" w:line="276" w:lineRule="auto"/>
        <w:jc w:val="both"/>
        <w:rPr>
          <w:rFonts w:asciiTheme="minorHAnsi" w:hAnsiTheme="minorHAnsi"/>
          <w:sz w:val="22"/>
          <w:szCs w:val="22"/>
        </w:rPr>
      </w:pPr>
      <w:r w:rsidRPr="00807B15">
        <w:rPr>
          <w:rFonts w:asciiTheme="minorHAnsi" w:hAnsiTheme="minorHAnsi"/>
          <w:sz w:val="22"/>
          <w:szCs w:val="22"/>
        </w:rPr>
        <w:t>Együttműködés hiánya miatt mintegy 12%-nak, egyéb kilépési okból valamelyest több, mint 20%-nak szűnt meg a nyilvántartása.</w:t>
      </w:r>
    </w:p>
    <w:p w:rsidR="00C958D9" w:rsidRPr="009A162D" w:rsidRDefault="001F2183" w:rsidP="00FF507E">
      <w:pPr>
        <w:pStyle w:val="Szvegtrzs2"/>
        <w:spacing w:line="360" w:lineRule="auto"/>
        <w:rPr>
          <w:rFonts w:ascii="Verdana" w:hAnsi="Verdana"/>
          <w:b/>
          <w:sz w:val="18"/>
          <w:szCs w:val="18"/>
        </w:rPr>
      </w:pPr>
      <w:r w:rsidRPr="007B2D36">
        <w:rPr>
          <w:rFonts w:ascii="Verdana" w:hAnsi="Verdana"/>
          <w:b/>
          <w:noProof/>
          <w:sz w:val="18"/>
          <w:szCs w:val="18"/>
        </w:rPr>
        <w:lastRenderedPageBreak/>
        <w:drawing>
          <wp:inline distT="0" distB="0" distL="0" distR="0">
            <wp:extent cx="5534025" cy="3381375"/>
            <wp:effectExtent l="0" t="0" r="9525" b="9525"/>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34025" cy="3381375"/>
                    </a:xfrm>
                    <a:prstGeom prst="rect">
                      <a:avLst/>
                    </a:prstGeom>
                    <a:noFill/>
                    <a:ln>
                      <a:noFill/>
                    </a:ln>
                  </pic:spPr>
                </pic:pic>
              </a:graphicData>
            </a:graphic>
          </wp:inline>
        </w:drawing>
      </w:r>
      <w:r w:rsidR="00C958D9">
        <w:rPr>
          <w:rFonts w:ascii="Verdana" w:hAnsi="Verdana"/>
          <w:sz w:val="18"/>
          <w:szCs w:val="18"/>
        </w:rPr>
        <w:t xml:space="preserve">                                                                                                                                  </w:t>
      </w:r>
      <w:r w:rsidR="00FF507E">
        <w:rPr>
          <w:rFonts w:ascii="Verdana" w:hAnsi="Verdana"/>
          <w:sz w:val="18"/>
          <w:szCs w:val="18"/>
        </w:rPr>
        <w:t xml:space="preserve">4. sz. ábra, A nyilvántartásból kikerülők reg. álláskeresők              </w:t>
      </w:r>
      <w:r w:rsidR="00C958D9">
        <w:rPr>
          <w:rFonts w:ascii="Verdana" w:hAnsi="Verdana"/>
          <w:sz w:val="18"/>
          <w:szCs w:val="18"/>
        </w:rPr>
        <w:t xml:space="preserve">forrás: </w:t>
      </w:r>
      <w:hyperlink r:id="rId30" w:history="1">
        <w:r w:rsidR="00FF507E" w:rsidRPr="00B06532">
          <w:rPr>
            <w:rStyle w:val="Hiperhivatkozs"/>
            <w:rFonts w:ascii="Verdana" w:hAnsi="Verdana"/>
            <w:sz w:val="18"/>
            <w:szCs w:val="18"/>
          </w:rPr>
          <w:t>www.nyugatrmk.hu</w:t>
        </w:r>
      </w:hyperlink>
    </w:p>
    <w:p w:rsidR="001F2183" w:rsidRPr="00807B15" w:rsidRDefault="001F2183" w:rsidP="00AF693F">
      <w:pPr>
        <w:jc w:val="both"/>
        <w:rPr>
          <w:rFonts w:asciiTheme="minorHAnsi" w:hAnsiTheme="minorHAnsi"/>
          <w:b/>
        </w:rPr>
      </w:pPr>
      <w:r w:rsidRPr="00807B15">
        <w:rPr>
          <w:rFonts w:asciiTheme="minorHAnsi" w:hAnsiTheme="minorHAnsi"/>
          <w:b/>
        </w:rPr>
        <w:t>Regisztrált pályakezdő álláskeresők számának alakulása</w:t>
      </w:r>
    </w:p>
    <w:p w:rsidR="001F2183" w:rsidRPr="00807B15" w:rsidRDefault="001F2183" w:rsidP="00AF693F">
      <w:pPr>
        <w:jc w:val="both"/>
        <w:rPr>
          <w:rFonts w:asciiTheme="minorHAnsi" w:hAnsiTheme="minorHAnsi"/>
        </w:rPr>
      </w:pPr>
      <w:r w:rsidRPr="00807B15">
        <w:rPr>
          <w:rFonts w:asciiTheme="minorHAnsi" w:hAnsiTheme="minorHAnsi"/>
        </w:rPr>
        <w:t>Az augusztusi átmeneti csökkenést követően szeptemberben folytatódott tovább a pályakezdő álláskeresők számának júniusban kezdődött emelkedése. Az év kilencedik hónapjában az előző havinál 6,5%-kal több, összesen 560 pályakezdő fiatal keresett munkát a munkaügyi szervezet segítségével. Az elmúlt év azonos időszakához hasonlóan a tárgyhónapban emelkedés történt a pályakezdő álláskeresők körében, akkor azonban 30,4%-kal magasabb volt a számuk.</w:t>
      </w:r>
    </w:p>
    <w:p w:rsidR="00A4062C" w:rsidRDefault="001F2183" w:rsidP="00FF507E">
      <w:pPr>
        <w:spacing w:line="360" w:lineRule="auto"/>
        <w:rPr>
          <w:rFonts w:ascii="Verdana" w:hAnsi="Verdana"/>
          <w:sz w:val="18"/>
          <w:szCs w:val="18"/>
        </w:rPr>
      </w:pPr>
      <w:r w:rsidRPr="007B2D36">
        <w:rPr>
          <w:rFonts w:ascii="Verdana" w:hAnsi="Verdana"/>
          <w:noProof/>
          <w:sz w:val="18"/>
          <w:szCs w:val="18"/>
          <w:lang w:eastAsia="hu-HU"/>
        </w:rPr>
        <w:drawing>
          <wp:inline distT="0" distB="0" distL="0" distR="0">
            <wp:extent cx="5448300" cy="3076575"/>
            <wp:effectExtent l="0" t="0" r="0" b="9525"/>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48300" cy="3076575"/>
                    </a:xfrm>
                    <a:prstGeom prst="rect">
                      <a:avLst/>
                    </a:prstGeom>
                    <a:noFill/>
                    <a:ln>
                      <a:noFill/>
                    </a:ln>
                  </pic:spPr>
                </pic:pic>
              </a:graphicData>
            </a:graphic>
          </wp:inline>
        </w:drawing>
      </w:r>
      <w:r w:rsidR="00A4062C">
        <w:rPr>
          <w:rFonts w:ascii="Verdana" w:hAnsi="Verdana"/>
          <w:sz w:val="18"/>
          <w:szCs w:val="18"/>
        </w:rPr>
        <w:t xml:space="preserve">                                                                                                    </w:t>
      </w:r>
      <w:r w:rsidR="00FF507E">
        <w:rPr>
          <w:rFonts w:ascii="Verdana" w:hAnsi="Verdana"/>
          <w:sz w:val="18"/>
          <w:szCs w:val="18"/>
        </w:rPr>
        <w:t xml:space="preserve">5.sz. ábra A regisztrált pályakezdő álláskeresők száma                  </w:t>
      </w:r>
      <w:r w:rsidR="00A4062C">
        <w:rPr>
          <w:rFonts w:ascii="Verdana" w:hAnsi="Verdana"/>
          <w:sz w:val="18"/>
          <w:szCs w:val="18"/>
        </w:rPr>
        <w:t>forrás: www.nyugatrmk.hu</w:t>
      </w:r>
    </w:p>
    <w:p w:rsidR="001F2183" w:rsidRPr="00807B15" w:rsidRDefault="001F2183" w:rsidP="00AF693F">
      <w:pPr>
        <w:jc w:val="both"/>
        <w:rPr>
          <w:rFonts w:asciiTheme="minorHAnsi" w:hAnsiTheme="minorHAnsi"/>
        </w:rPr>
      </w:pPr>
      <w:r w:rsidRPr="00807B15">
        <w:rPr>
          <w:rFonts w:asciiTheme="minorHAnsi" w:hAnsiTheme="minorHAnsi"/>
        </w:rPr>
        <w:lastRenderedPageBreak/>
        <w:t xml:space="preserve">2015. júniusi 117 fő után, júliusban újabb 114 fő, augusztusban 75 fő, majd szeptemberben 178 fiatal regisztráltatta magát első alkalommal álláskeresőként, amely több, mint egyharmaddal elmarad az egy évvel korábbitól, annak ellenére, hogy az idén szeptemberben regisztráltatta magát legtöbb pályakezdő fiatal álláskeresőként A négy hónapot együtt tekintve idén 21,8%-kal kevesebben vetették magukat nyilvántartásba, mint az elmúlt év azonos időszakában. </w:t>
      </w:r>
    </w:p>
    <w:p w:rsidR="001F2183" w:rsidRPr="00A71E03" w:rsidRDefault="001F2183" w:rsidP="001F2183">
      <w:pPr>
        <w:spacing w:line="360" w:lineRule="auto"/>
        <w:jc w:val="center"/>
        <w:rPr>
          <w:rFonts w:ascii="Verdana" w:hAnsi="Verdana"/>
          <w:b/>
          <w:sz w:val="18"/>
          <w:szCs w:val="18"/>
        </w:rPr>
      </w:pPr>
      <w:r w:rsidRPr="00A71E03">
        <w:rPr>
          <w:rFonts w:ascii="Verdana" w:hAnsi="Verdana"/>
          <w:b/>
          <w:sz w:val="18"/>
          <w:szCs w:val="18"/>
        </w:rPr>
        <w:t>A nyilvántartásba újonnan belépő pályakezdő álláskeresők</w:t>
      </w:r>
    </w:p>
    <w:p w:rsidR="00C958D9" w:rsidRDefault="001F2183" w:rsidP="00FF507E">
      <w:pPr>
        <w:spacing w:line="360" w:lineRule="auto"/>
        <w:rPr>
          <w:rFonts w:ascii="Verdana" w:hAnsi="Verdana"/>
          <w:sz w:val="18"/>
          <w:szCs w:val="18"/>
        </w:rPr>
      </w:pPr>
      <w:r w:rsidRPr="00AD5181">
        <w:rPr>
          <w:noProof/>
          <w:lang w:eastAsia="hu-HU"/>
        </w:rPr>
        <w:drawing>
          <wp:inline distT="0" distB="0" distL="0" distR="0">
            <wp:extent cx="5905500" cy="1533525"/>
            <wp:effectExtent l="0" t="0" r="0" b="9525"/>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5500" cy="1533525"/>
                    </a:xfrm>
                    <a:prstGeom prst="rect">
                      <a:avLst/>
                    </a:prstGeom>
                    <a:noFill/>
                    <a:ln>
                      <a:noFill/>
                    </a:ln>
                  </pic:spPr>
                </pic:pic>
              </a:graphicData>
            </a:graphic>
          </wp:inline>
        </w:drawing>
      </w:r>
      <w:r w:rsidR="00FF507E">
        <w:rPr>
          <w:rFonts w:ascii="Verdana" w:hAnsi="Verdana"/>
          <w:sz w:val="18"/>
          <w:szCs w:val="18"/>
        </w:rPr>
        <w:t xml:space="preserve">     </w:t>
      </w:r>
      <w:r w:rsidR="00104555">
        <w:rPr>
          <w:rFonts w:ascii="Verdana" w:hAnsi="Verdana"/>
          <w:sz w:val="18"/>
          <w:szCs w:val="18"/>
        </w:rPr>
        <w:t>5</w:t>
      </w:r>
      <w:r w:rsidR="00FF507E">
        <w:rPr>
          <w:rFonts w:ascii="Verdana" w:hAnsi="Verdana"/>
          <w:sz w:val="18"/>
          <w:szCs w:val="18"/>
        </w:rPr>
        <w:t>.sz. táblázat A nyilvántartásba újonnan belépő pályakezdő áll. keresők</w:t>
      </w:r>
      <w:r w:rsidR="00C958D9">
        <w:rPr>
          <w:rFonts w:ascii="Verdana" w:hAnsi="Verdana"/>
          <w:sz w:val="18"/>
          <w:szCs w:val="18"/>
        </w:rPr>
        <w:t xml:space="preserve"> forrás: www.nyugatrmk.hu</w:t>
      </w:r>
    </w:p>
    <w:p w:rsidR="001F2183" w:rsidRPr="00807B15" w:rsidRDefault="001F2183" w:rsidP="00692217">
      <w:pPr>
        <w:jc w:val="both"/>
        <w:rPr>
          <w:rFonts w:asciiTheme="minorHAnsi" w:hAnsiTheme="minorHAnsi"/>
        </w:rPr>
      </w:pPr>
      <w:r w:rsidRPr="00807B15">
        <w:rPr>
          <w:rFonts w:asciiTheme="minorHAnsi" w:hAnsiTheme="minorHAnsi"/>
        </w:rPr>
        <w:t xml:space="preserve">A június-szeptember hónapokban belépő pályakezdő álláskeresők között legnagyobb arányban – az elmúlt évihez hasonlóan - a szakközépiskolai, technikumi végzettséggel rendelkezők fordultak elő és részarányuk a 2014. évihez hasonlóan megközelítette a 40%-ot. Az idei évben mintegy 3%-kal több szakmunkás, szakiskolai végzettségű fiatal regisztráltatta magát álláskeresőként, mint egy évvel korábban. Részarányuk így megközelítette 30%-ot, amely 7%-ponttal magasabb a tavalyinál. </w:t>
      </w:r>
    </w:p>
    <w:p w:rsidR="001F2183" w:rsidRPr="00807B15" w:rsidRDefault="001F2183" w:rsidP="00692217">
      <w:pPr>
        <w:jc w:val="both"/>
        <w:rPr>
          <w:rFonts w:asciiTheme="minorHAnsi" w:hAnsiTheme="minorHAnsi"/>
        </w:rPr>
      </w:pPr>
      <w:r w:rsidRPr="00807B15">
        <w:rPr>
          <w:rFonts w:asciiTheme="minorHAnsi" w:hAnsiTheme="minorHAnsi"/>
        </w:rPr>
        <w:t>Gimnáziumban a pályakezdők 16,1%-a érettségizett, számuk mintegy 80%-a az elmúlt évinek. Az elmúlt évi 18,9%-ról 13,6%-ra csökkent a legfeljebb 8 általánossal rendelkezők aránya a belépők között. A jelentős mérséklődés abból adódott, hogy az előző évinek mintegy 56,4%-ára csökkent az alacsony iskolai végzettséggel belépők száma.</w:t>
      </w:r>
    </w:p>
    <w:p w:rsidR="001F2183" w:rsidRPr="00807B15" w:rsidRDefault="001F2183" w:rsidP="00692217">
      <w:pPr>
        <w:spacing w:after="0"/>
        <w:jc w:val="both"/>
        <w:rPr>
          <w:rFonts w:asciiTheme="minorHAnsi" w:hAnsiTheme="minorHAnsi"/>
        </w:rPr>
      </w:pPr>
      <w:r w:rsidRPr="00807B15">
        <w:rPr>
          <w:rFonts w:asciiTheme="minorHAnsi" w:hAnsiTheme="minorHAnsi"/>
        </w:rPr>
        <w:t>Felsőfokú végzettséggel lényegesen kisebb számban regisztráltatták magukat a pályakezdők, így részarányuk némileg csökkent az összes belépő pályakezdő fiatal között a június-szeptemberi adatokat tekintve.</w:t>
      </w:r>
    </w:p>
    <w:p w:rsidR="00A4062C" w:rsidRPr="00692217" w:rsidRDefault="001F2183" w:rsidP="00F442E6">
      <w:pPr>
        <w:rPr>
          <w:rFonts w:ascii="Times New Roman" w:hAnsi="Times New Roman"/>
        </w:rPr>
      </w:pPr>
      <w:r w:rsidRPr="00807B15">
        <w:rPr>
          <w:rFonts w:asciiTheme="minorHAnsi" w:hAnsiTheme="minorHAnsi"/>
        </w:rPr>
        <w:t xml:space="preserve">A pályakezdő fiatalok regisztráltakon belüli aránya (12,0%) megyei szinten meghaladja az előző </w:t>
      </w:r>
      <w:r w:rsidR="00F442E6">
        <w:rPr>
          <w:rFonts w:asciiTheme="minorHAnsi" w:hAnsiTheme="minorHAnsi"/>
        </w:rPr>
        <w:t>h</w:t>
      </w:r>
      <w:r w:rsidRPr="00807B15">
        <w:rPr>
          <w:rFonts w:asciiTheme="minorHAnsi" w:hAnsiTheme="minorHAnsi"/>
        </w:rPr>
        <w:t>avi</w:t>
      </w:r>
      <w:r w:rsidR="00F442E6">
        <w:rPr>
          <w:rFonts w:asciiTheme="minorHAnsi" w:hAnsiTheme="minorHAnsi"/>
        </w:rPr>
        <w:t xml:space="preserve">t, </w:t>
      </w:r>
      <w:r w:rsidRPr="00807B15">
        <w:rPr>
          <w:rFonts w:asciiTheme="minorHAnsi" w:hAnsiTheme="minorHAnsi"/>
        </w:rPr>
        <w:t xml:space="preserve">de az előző évitől némileg elmaradt. </w:t>
      </w:r>
      <w:r w:rsidRPr="00AD5181">
        <w:rPr>
          <w:noProof/>
          <w:lang w:eastAsia="hu-HU"/>
        </w:rPr>
        <w:lastRenderedPageBreak/>
        <w:drawing>
          <wp:inline distT="0" distB="0" distL="0" distR="0">
            <wp:extent cx="5610225" cy="3048000"/>
            <wp:effectExtent l="0" t="0" r="9525" b="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0225" cy="3048000"/>
                    </a:xfrm>
                    <a:prstGeom prst="rect">
                      <a:avLst/>
                    </a:prstGeom>
                    <a:noFill/>
                    <a:ln>
                      <a:noFill/>
                    </a:ln>
                  </pic:spPr>
                </pic:pic>
              </a:graphicData>
            </a:graphic>
          </wp:inline>
        </w:drawing>
      </w:r>
      <w:r w:rsidR="00FB1E51" w:rsidRPr="00FB1E51">
        <w:rPr>
          <w:rFonts w:ascii="Verdana" w:hAnsi="Verdana"/>
          <w:sz w:val="18"/>
          <w:szCs w:val="18"/>
        </w:rPr>
        <w:t xml:space="preserve"> </w:t>
      </w:r>
      <w:r w:rsidR="00FB1E51">
        <w:rPr>
          <w:rFonts w:ascii="Verdana" w:hAnsi="Verdana"/>
          <w:sz w:val="18"/>
          <w:szCs w:val="18"/>
        </w:rPr>
        <w:t xml:space="preserve">                                                                                             </w:t>
      </w:r>
      <w:r w:rsidR="00104555">
        <w:rPr>
          <w:rFonts w:ascii="Verdana" w:hAnsi="Verdana"/>
          <w:sz w:val="18"/>
          <w:szCs w:val="18"/>
        </w:rPr>
        <w:t>6</w:t>
      </w:r>
      <w:r w:rsidR="00F442E6">
        <w:rPr>
          <w:rFonts w:ascii="Verdana" w:hAnsi="Verdana"/>
          <w:sz w:val="18"/>
          <w:szCs w:val="18"/>
        </w:rPr>
        <w:t xml:space="preserve">.sz. táblázat Nyilvántartott pályakezdő álláskeresők aránya             </w:t>
      </w:r>
      <w:r w:rsidR="00FB1E51" w:rsidRPr="00692217">
        <w:rPr>
          <w:rFonts w:ascii="Verdana" w:hAnsi="Verdana"/>
          <w:sz w:val="18"/>
          <w:szCs w:val="18"/>
        </w:rPr>
        <w:t>forrás: www.nyugatrmk.hu</w:t>
      </w:r>
    </w:p>
    <w:p w:rsidR="001F2183" w:rsidRPr="00807B15" w:rsidRDefault="001F2183" w:rsidP="00692217">
      <w:pPr>
        <w:spacing w:before="240" w:after="120"/>
        <w:jc w:val="both"/>
        <w:rPr>
          <w:rFonts w:asciiTheme="minorHAnsi" w:hAnsiTheme="minorHAnsi"/>
          <w:b/>
        </w:rPr>
      </w:pPr>
      <w:r w:rsidRPr="00807B15">
        <w:rPr>
          <w:rFonts w:asciiTheme="minorHAnsi" w:hAnsiTheme="minorHAnsi"/>
          <w:b/>
        </w:rPr>
        <w:t>Bejelentett üres álláshelyek számának az alakulása</w:t>
      </w:r>
    </w:p>
    <w:p w:rsidR="001F2183" w:rsidRPr="00807B15" w:rsidRDefault="001F2183" w:rsidP="00692217">
      <w:pPr>
        <w:spacing w:after="0"/>
        <w:jc w:val="both"/>
        <w:rPr>
          <w:rFonts w:asciiTheme="minorHAnsi" w:hAnsiTheme="minorHAnsi"/>
        </w:rPr>
      </w:pPr>
      <w:r w:rsidRPr="00807B15">
        <w:rPr>
          <w:rFonts w:asciiTheme="minorHAnsi" w:hAnsiTheme="minorHAnsi"/>
        </w:rPr>
        <w:t>Kissé mérséklődött az előző hónaphoz képest a munkaerő-iránti kereslet a megye munkaerő-piacán. A támogatott elhelyezkedési lehetőségek száma 1/3-dal szűkült, ezzel szemben az elsődleges munkaerő-piacon tevékenykedő munkáltatók a korábbiaknál 7,3%-kal több álláskereső közvetítését kérték. Az év kilencedik hónapjában 1205 új álláslehetőséget jeleztek a foglalkoztatók a munkaügyi irodákban, amelyből 314-hez igényeltek támogatást és 891-et kínáltak támogatás nélkül.  Támogatással elsősorban szakképzetlen munkaerő (81,8%) számára kínáltak elhelyezkedési lehetőséget a munkáltatók és az állások betöltésekor az esetek mindössze 18%-ában vártak el szakképzettséget.</w:t>
      </w:r>
    </w:p>
    <w:p w:rsidR="001F2183" w:rsidRPr="00807B15" w:rsidRDefault="001F2183" w:rsidP="00692217">
      <w:pPr>
        <w:spacing w:after="0"/>
        <w:jc w:val="both"/>
        <w:rPr>
          <w:rFonts w:asciiTheme="minorHAnsi" w:hAnsiTheme="minorHAnsi"/>
        </w:rPr>
      </w:pPr>
      <w:r w:rsidRPr="00807B15">
        <w:rPr>
          <w:rFonts w:asciiTheme="minorHAnsi" w:hAnsiTheme="minorHAnsi"/>
        </w:rPr>
        <w:t>A támogatás nélkül legtöbb munkaerő-igényt a feldolgozóipar területén tevékenykedő munkáltatók jeleztek, ezen kívül a munkaerő-kölcsönző cégek jelentettek be jelentősebb számban betöltésre váró üres álláshelyeket.</w:t>
      </w:r>
    </w:p>
    <w:p w:rsidR="00445B01" w:rsidRPr="00807B15" w:rsidRDefault="001F2183" w:rsidP="00692217">
      <w:pPr>
        <w:spacing w:after="0"/>
        <w:jc w:val="both"/>
        <w:rPr>
          <w:rFonts w:asciiTheme="minorHAnsi" w:hAnsiTheme="minorHAnsi"/>
        </w:rPr>
      </w:pPr>
      <w:r w:rsidRPr="00807B15">
        <w:rPr>
          <w:rFonts w:asciiTheme="minorHAnsi" w:hAnsiTheme="minorHAnsi"/>
        </w:rPr>
        <w:t xml:space="preserve">A munkahelyek 1/3-ára szakképzett, míg 2/3-ára szakképzetlen munkaerőt vártak a cégek. </w:t>
      </w:r>
    </w:p>
    <w:p w:rsidR="00655CE0" w:rsidRPr="00B417EC" w:rsidRDefault="00655CE0" w:rsidP="00692217">
      <w:pPr>
        <w:spacing w:after="0"/>
        <w:jc w:val="both"/>
        <w:rPr>
          <w:rFonts w:asciiTheme="minorHAnsi" w:hAnsiTheme="minorHAnsi"/>
          <w:b/>
          <w:color w:val="000000" w:themeColor="text1"/>
        </w:rPr>
      </w:pPr>
    </w:p>
    <w:p w:rsidR="006426F6" w:rsidRPr="0032711F" w:rsidRDefault="006426F6" w:rsidP="00692217">
      <w:pPr>
        <w:autoSpaceDE w:val="0"/>
        <w:autoSpaceDN w:val="0"/>
        <w:adjustRightInd w:val="0"/>
        <w:spacing w:after="0"/>
        <w:jc w:val="both"/>
        <w:rPr>
          <w:rFonts w:asciiTheme="minorHAnsi" w:hAnsiTheme="minorHAnsi"/>
          <w:color w:val="000000" w:themeColor="text1"/>
          <w:lang w:eastAsia="hu-HU"/>
        </w:rPr>
      </w:pPr>
      <w:r w:rsidRPr="0032711F">
        <w:rPr>
          <w:rFonts w:asciiTheme="minorHAnsi" w:hAnsiTheme="minorHAnsi"/>
          <w:b/>
          <w:color w:val="000000" w:themeColor="text1"/>
          <w:lang w:eastAsia="hu-HU"/>
        </w:rPr>
        <w:t xml:space="preserve">A Helyi </w:t>
      </w:r>
      <w:r w:rsidR="00655CE0" w:rsidRPr="0032711F">
        <w:rPr>
          <w:rFonts w:asciiTheme="minorHAnsi" w:hAnsiTheme="minorHAnsi"/>
          <w:b/>
          <w:color w:val="000000" w:themeColor="text1"/>
          <w:lang w:eastAsia="hu-HU"/>
        </w:rPr>
        <w:t xml:space="preserve">Fejlesztési </w:t>
      </w:r>
      <w:r w:rsidRPr="0032711F">
        <w:rPr>
          <w:rFonts w:asciiTheme="minorHAnsi" w:hAnsiTheme="minorHAnsi"/>
          <w:b/>
          <w:color w:val="000000" w:themeColor="text1"/>
          <w:lang w:eastAsia="hu-HU"/>
        </w:rPr>
        <w:t>Stratégia helyzetelemzése</w:t>
      </w:r>
      <w:r w:rsidRPr="0032711F">
        <w:rPr>
          <w:rFonts w:asciiTheme="minorHAnsi" w:hAnsiTheme="minorHAnsi"/>
          <w:color w:val="000000" w:themeColor="text1"/>
          <w:lang w:eastAsia="hu-HU"/>
        </w:rPr>
        <w:t xml:space="preserve"> tükrözi, hogy a települések egységesen olyan nehézségekkel, szükségletekkel küzdenek, ami egy összehangolt térségi stratégia intézkedései keretében részben kezelhet</w:t>
      </w:r>
      <w:r w:rsidRPr="0032711F">
        <w:rPr>
          <w:rFonts w:asciiTheme="minorHAnsi" w:eastAsia="TimesNewRoman" w:hAnsiTheme="minorHAnsi"/>
          <w:color w:val="000000" w:themeColor="text1"/>
          <w:lang w:eastAsia="hu-HU"/>
        </w:rPr>
        <w:t>ő</w:t>
      </w:r>
      <w:r w:rsidRPr="0032711F">
        <w:rPr>
          <w:rFonts w:asciiTheme="minorHAnsi" w:hAnsiTheme="minorHAnsi"/>
          <w:color w:val="000000" w:themeColor="text1"/>
          <w:lang w:eastAsia="hu-HU"/>
        </w:rPr>
        <w:t>k</w:t>
      </w:r>
      <w:r w:rsidR="00E16E85" w:rsidRPr="0032711F">
        <w:rPr>
          <w:rFonts w:asciiTheme="minorHAnsi" w:hAnsiTheme="minorHAnsi"/>
          <w:color w:val="000000" w:themeColor="text1"/>
          <w:lang w:eastAsia="hu-HU"/>
        </w:rPr>
        <w:t>,</w:t>
      </w:r>
      <w:r w:rsidRPr="0032711F">
        <w:rPr>
          <w:rFonts w:asciiTheme="minorHAnsi" w:hAnsiTheme="minorHAnsi"/>
          <w:color w:val="000000" w:themeColor="text1"/>
          <w:lang w:eastAsia="hu-HU"/>
        </w:rPr>
        <w:t xml:space="preserve"> és </w:t>
      </w:r>
      <w:r w:rsidR="00DA4B86" w:rsidRPr="0032711F">
        <w:rPr>
          <w:rFonts w:asciiTheme="minorHAnsi" w:hAnsiTheme="minorHAnsi"/>
          <w:color w:val="000000" w:themeColor="text1"/>
          <w:lang w:eastAsia="hu-HU"/>
        </w:rPr>
        <w:t xml:space="preserve">lehetőség teremthető </w:t>
      </w:r>
      <w:r w:rsidRPr="0032711F">
        <w:rPr>
          <w:rFonts w:asciiTheme="minorHAnsi" w:hAnsiTheme="minorHAnsi"/>
          <w:color w:val="000000" w:themeColor="text1"/>
          <w:lang w:eastAsia="hu-HU"/>
        </w:rPr>
        <w:t>a célkit</w:t>
      </w:r>
      <w:r w:rsidRPr="0032711F">
        <w:rPr>
          <w:rFonts w:asciiTheme="minorHAnsi" w:eastAsia="TimesNewRoman" w:hAnsiTheme="minorHAnsi"/>
          <w:color w:val="000000" w:themeColor="text1"/>
          <w:lang w:eastAsia="hu-HU"/>
        </w:rPr>
        <w:t>ű</w:t>
      </w:r>
      <w:r w:rsidRPr="0032711F">
        <w:rPr>
          <w:rFonts w:asciiTheme="minorHAnsi" w:hAnsiTheme="minorHAnsi"/>
          <w:color w:val="000000" w:themeColor="text1"/>
          <w:lang w:eastAsia="hu-HU"/>
        </w:rPr>
        <w:t>zésekkel mind a települési, mind a térségi célok eléréséhez.</w:t>
      </w:r>
    </w:p>
    <w:p w:rsidR="006426F6" w:rsidRPr="0032711F" w:rsidRDefault="006426F6" w:rsidP="00692217">
      <w:pPr>
        <w:autoSpaceDE w:val="0"/>
        <w:autoSpaceDN w:val="0"/>
        <w:adjustRightInd w:val="0"/>
        <w:spacing w:after="0"/>
        <w:jc w:val="both"/>
        <w:rPr>
          <w:rFonts w:asciiTheme="minorHAnsi" w:hAnsiTheme="minorHAnsi"/>
          <w:color w:val="000000" w:themeColor="text1"/>
          <w:lang w:eastAsia="hu-HU"/>
        </w:rPr>
      </w:pPr>
      <w:r w:rsidRPr="0032711F">
        <w:rPr>
          <w:rFonts w:asciiTheme="minorHAnsi" w:hAnsiTheme="minorHAnsi"/>
          <w:color w:val="000000" w:themeColor="text1"/>
          <w:lang w:eastAsia="hu-HU"/>
        </w:rPr>
        <w:t>Legfontosabb célkit</w:t>
      </w:r>
      <w:r w:rsidRPr="0032711F">
        <w:rPr>
          <w:rFonts w:asciiTheme="minorHAnsi" w:eastAsia="TimesNewRoman" w:hAnsiTheme="minorHAnsi"/>
          <w:color w:val="000000" w:themeColor="text1"/>
          <w:lang w:eastAsia="hu-HU"/>
        </w:rPr>
        <w:t>ű</w:t>
      </w:r>
      <w:r w:rsidRPr="0032711F">
        <w:rPr>
          <w:rFonts w:asciiTheme="minorHAnsi" w:hAnsiTheme="minorHAnsi"/>
          <w:color w:val="000000" w:themeColor="text1"/>
          <w:lang w:eastAsia="hu-HU"/>
        </w:rPr>
        <w:t xml:space="preserve">zés </w:t>
      </w:r>
      <w:r w:rsidRPr="0032711F">
        <w:rPr>
          <w:rFonts w:asciiTheme="minorHAnsi" w:hAnsiTheme="minorHAnsi"/>
          <w:iCs/>
          <w:color w:val="000000" w:themeColor="text1"/>
          <w:lang w:eastAsia="hu-HU"/>
        </w:rPr>
        <w:t xml:space="preserve">a helyi </w:t>
      </w:r>
      <w:r w:rsidR="00EB4DFA" w:rsidRPr="0032711F">
        <w:rPr>
          <w:rFonts w:asciiTheme="minorHAnsi" w:hAnsiTheme="minorHAnsi"/>
          <w:iCs/>
          <w:color w:val="000000" w:themeColor="text1"/>
          <w:lang w:eastAsia="hu-HU"/>
        </w:rPr>
        <w:t xml:space="preserve">és térségi </w:t>
      </w:r>
      <w:r w:rsidRPr="0032711F">
        <w:rPr>
          <w:rFonts w:asciiTheme="minorHAnsi" w:hAnsiTheme="minorHAnsi"/>
          <w:iCs/>
          <w:color w:val="000000" w:themeColor="text1"/>
          <w:lang w:eastAsia="hu-HU"/>
        </w:rPr>
        <w:t>gazdasági potenciál erősítése</w:t>
      </w:r>
      <w:r w:rsidRPr="0032711F">
        <w:rPr>
          <w:rFonts w:asciiTheme="minorHAnsi" w:hAnsiTheme="minorHAnsi"/>
          <w:color w:val="000000" w:themeColor="text1"/>
          <w:lang w:eastAsia="hu-HU"/>
        </w:rPr>
        <w:t xml:space="preserve">, </w:t>
      </w:r>
      <w:r w:rsidR="00EB4DFA" w:rsidRPr="0032711F">
        <w:rPr>
          <w:rFonts w:asciiTheme="minorHAnsi" w:hAnsiTheme="minorHAnsi"/>
          <w:color w:val="000000" w:themeColor="text1"/>
          <w:lang w:eastAsia="hu-HU"/>
        </w:rPr>
        <w:t>vállalkozások műszaki -, technológiai fejlesztésének támogatása, helyi vállalkozások és termelők versenyképességének növelése. A</w:t>
      </w:r>
      <w:r w:rsidRPr="0032711F">
        <w:rPr>
          <w:rFonts w:asciiTheme="minorHAnsi" w:hAnsiTheme="minorHAnsi"/>
          <w:color w:val="000000" w:themeColor="text1"/>
          <w:lang w:eastAsia="hu-HU"/>
        </w:rPr>
        <w:t xml:space="preserve"> helyi vállalkozások létrehozásának vagy fejlesztésének támogatásával biztosítható a gazdasági stabilitás megteremtése, a foglalkoztatás növelése, ezáltal emelkedhet</w:t>
      </w:r>
      <w:r w:rsidRPr="0032711F">
        <w:rPr>
          <w:rFonts w:asciiTheme="minorHAnsi" w:eastAsia="TimesNewRoman" w:hAnsiTheme="minorHAnsi"/>
          <w:color w:val="000000" w:themeColor="text1"/>
          <w:lang w:eastAsia="hu-HU"/>
        </w:rPr>
        <w:t xml:space="preserve"> </w:t>
      </w:r>
      <w:r w:rsidRPr="0032711F">
        <w:rPr>
          <w:rFonts w:asciiTheme="minorHAnsi" w:hAnsiTheme="minorHAnsi"/>
          <w:color w:val="000000" w:themeColor="text1"/>
          <w:lang w:eastAsia="hu-HU"/>
        </w:rPr>
        <w:t>a vidék népességmegtartó er</w:t>
      </w:r>
      <w:r w:rsidRPr="0032711F">
        <w:rPr>
          <w:rFonts w:asciiTheme="minorHAnsi" w:eastAsia="TimesNewRoman" w:hAnsiTheme="minorHAnsi"/>
          <w:color w:val="000000" w:themeColor="text1"/>
          <w:lang w:eastAsia="hu-HU"/>
        </w:rPr>
        <w:t>eje.</w:t>
      </w:r>
      <w:r w:rsidRPr="0032711F">
        <w:rPr>
          <w:rFonts w:asciiTheme="minorHAnsi" w:hAnsiTheme="minorHAnsi"/>
          <w:color w:val="000000" w:themeColor="text1"/>
          <w:lang w:eastAsia="hu-HU"/>
        </w:rPr>
        <w:t xml:space="preserve"> További kitörési pont lehet a természeti adottságaink kiaknázása, a térség gazdaságába olyan fejlesztések támogatása, melyek a </w:t>
      </w:r>
      <w:r w:rsidRPr="0032711F">
        <w:rPr>
          <w:rFonts w:asciiTheme="minorHAnsi" w:hAnsiTheme="minorHAnsi"/>
          <w:iCs/>
          <w:color w:val="000000" w:themeColor="text1"/>
          <w:lang w:eastAsia="hu-HU"/>
        </w:rPr>
        <w:t xml:space="preserve">megújuló energia, az alternatív energiahordozók használatára </w:t>
      </w:r>
      <w:r w:rsidRPr="0032711F">
        <w:rPr>
          <w:rFonts w:asciiTheme="minorHAnsi" w:hAnsiTheme="minorHAnsi"/>
          <w:color w:val="000000" w:themeColor="text1"/>
          <w:lang w:eastAsia="hu-HU"/>
        </w:rPr>
        <w:t>is építenek.</w:t>
      </w:r>
      <w:r w:rsidR="003F51A7" w:rsidRPr="0032711F">
        <w:rPr>
          <w:rFonts w:asciiTheme="minorHAnsi" w:hAnsiTheme="minorHAnsi"/>
          <w:color w:val="000000" w:themeColor="text1"/>
          <w:lang w:eastAsia="hu-HU"/>
        </w:rPr>
        <w:t xml:space="preserve"> Lényeges a környezet megőrzése a klímaváltozás csökkentéséhez.</w:t>
      </w:r>
    </w:p>
    <w:p w:rsidR="001679E2" w:rsidRPr="0032711F" w:rsidRDefault="001679E2" w:rsidP="00692217">
      <w:pPr>
        <w:autoSpaceDE w:val="0"/>
        <w:autoSpaceDN w:val="0"/>
        <w:adjustRightInd w:val="0"/>
        <w:spacing w:after="120"/>
        <w:jc w:val="both"/>
        <w:rPr>
          <w:rFonts w:asciiTheme="minorHAnsi" w:hAnsiTheme="minorHAnsi"/>
          <w:color w:val="000000" w:themeColor="text1"/>
          <w:lang w:eastAsia="hu-HU"/>
        </w:rPr>
      </w:pPr>
      <w:r w:rsidRPr="0032711F">
        <w:rPr>
          <w:rFonts w:asciiTheme="minorHAnsi" w:hAnsiTheme="minorHAnsi"/>
          <w:color w:val="000000" w:themeColor="text1"/>
          <w:lang w:eastAsia="hu-HU"/>
        </w:rPr>
        <w:t>Fontos feladatunk a természeti és kulturális örökségünk védelme, meg</w:t>
      </w:r>
      <w:r w:rsidRPr="0032711F">
        <w:rPr>
          <w:rFonts w:asciiTheme="minorHAnsi" w:eastAsia="TimesNewRoman" w:hAnsiTheme="minorHAnsi"/>
          <w:color w:val="000000" w:themeColor="text1"/>
          <w:lang w:eastAsia="hu-HU"/>
        </w:rPr>
        <w:t>ő</w:t>
      </w:r>
      <w:r w:rsidRPr="0032711F">
        <w:rPr>
          <w:rFonts w:asciiTheme="minorHAnsi" w:hAnsiTheme="minorHAnsi"/>
          <w:color w:val="000000" w:themeColor="text1"/>
          <w:lang w:eastAsia="hu-HU"/>
        </w:rPr>
        <w:t>rzése és fenntartása.</w:t>
      </w:r>
      <w:r w:rsidR="00424D2F" w:rsidRPr="0032711F">
        <w:rPr>
          <w:rFonts w:asciiTheme="minorHAnsi" w:hAnsiTheme="minorHAnsi"/>
          <w:color w:val="000000" w:themeColor="text1"/>
          <w:lang w:eastAsia="hu-HU"/>
        </w:rPr>
        <w:t xml:space="preserve"> A településeken a térségre jellemző tájházak, falumúzeumok kialakítása, hozzárendelt funkcióval való megtöltése. A kulturális és környezeti értékek felkarolása, rendezése és megfelelő színvonalon való </w:t>
      </w:r>
      <w:r w:rsidR="00424D2F" w:rsidRPr="0032711F">
        <w:rPr>
          <w:rFonts w:asciiTheme="minorHAnsi" w:hAnsiTheme="minorHAnsi"/>
          <w:color w:val="000000" w:themeColor="text1"/>
          <w:lang w:eastAsia="hu-HU"/>
        </w:rPr>
        <w:lastRenderedPageBreak/>
        <w:t xml:space="preserve">bemutatása. A hagyományőrző és kulturális egyesületek tevékenységéhez kapcsolt eszközbeszerzések támogatása. Helyi kiadványok, könyvek által a múlt értékei megőrződnek. Természeti örökségünk megőrzésének érdekében, tematikus turisztikai utak, tanösvények kialakítása, fejlesztése. A helyi kulturális igényekhez igazodva új </w:t>
      </w:r>
      <w:r w:rsidR="00340BB8" w:rsidRPr="0032711F">
        <w:rPr>
          <w:rFonts w:asciiTheme="minorHAnsi" w:hAnsiTheme="minorHAnsi"/>
          <w:color w:val="000000" w:themeColor="text1"/>
          <w:lang w:eastAsia="hu-HU"/>
        </w:rPr>
        <w:t>bemutatótermek</w:t>
      </w:r>
      <w:r w:rsidR="00424D2F" w:rsidRPr="0032711F">
        <w:rPr>
          <w:rFonts w:asciiTheme="minorHAnsi" w:hAnsiTheme="minorHAnsi"/>
          <w:color w:val="000000" w:themeColor="text1"/>
          <w:lang w:eastAsia="hu-HU"/>
        </w:rPr>
        <w:t xml:space="preserve"> kialakítása. </w:t>
      </w:r>
    </w:p>
    <w:p w:rsidR="001679E2" w:rsidRPr="0032711F" w:rsidRDefault="001679E2" w:rsidP="00692217">
      <w:pPr>
        <w:autoSpaceDE w:val="0"/>
        <w:autoSpaceDN w:val="0"/>
        <w:adjustRightInd w:val="0"/>
        <w:spacing w:after="0"/>
        <w:jc w:val="both"/>
        <w:rPr>
          <w:rFonts w:asciiTheme="minorHAnsi" w:hAnsiTheme="minorHAnsi"/>
          <w:color w:val="000000" w:themeColor="text1"/>
          <w:lang w:eastAsia="hu-HU"/>
        </w:rPr>
      </w:pPr>
      <w:r w:rsidRPr="0032711F">
        <w:rPr>
          <w:rFonts w:asciiTheme="minorHAnsi" w:hAnsiTheme="minorHAnsi"/>
          <w:color w:val="000000" w:themeColor="text1"/>
          <w:lang w:eastAsia="hu-HU"/>
        </w:rPr>
        <w:t>Igény mutatkozik a térség értékeinek rendbetételére, a gazdaságfejlesztést is gene</w:t>
      </w:r>
      <w:r w:rsidR="0087628A" w:rsidRPr="0032711F">
        <w:rPr>
          <w:rFonts w:asciiTheme="minorHAnsi" w:hAnsiTheme="minorHAnsi"/>
          <w:color w:val="000000" w:themeColor="text1"/>
          <w:lang w:eastAsia="hu-HU"/>
        </w:rPr>
        <w:t xml:space="preserve">ráló építmények hasznosítására, </w:t>
      </w:r>
      <w:r w:rsidR="00655CE0" w:rsidRPr="0032711F">
        <w:rPr>
          <w:rFonts w:asciiTheme="minorHAnsi" w:hAnsiTheme="minorHAnsi"/>
          <w:color w:val="000000" w:themeColor="text1"/>
          <w:lang w:eastAsia="hu-HU"/>
        </w:rPr>
        <w:t>látvány porták kialakítására, környezetünk ápolására, a környeze</w:t>
      </w:r>
      <w:r w:rsidR="00FB1E51" w:rsidRPr="0032711F">
        <w:rPr>
          <w:rFonts w:asciiTheme="minorHAnsi" w:hAnsiTheme="minorHAnsi"/>
          <w:color w:val="000000" w:themeColor="text1"/>
          <w:lang w:eastAsia="hu-HU"/>
        </w:rPr>
        <w:t>ttudatos életmód elsajátítására, ehhez eszközök biztosítására.</w:t>
      </w:r>
    </w:p>
    <w:p w:rsidR="006426F6" w:rsidRPr="0032711F" w:rsidRDefault="006426F6" w:rsidP="00692217">
      <w:pPr>
        <w:autoSpaceDE w:val="0"/>
        <w:autoSpaceDN w:val="0"/>
        <w:adjustRightInd w:val="0"/>
        <w:spacing w:after="0"/>
        <w:jc w:val="both"/>
        <w:rPr>
          <w:rFonts w:asciiTheme="minorHAnsi" w:hAnsiTheme="minorHAnsi"/>
          <w:color w:val="000000" w:themeColor="text1"/>
          <w:lang w:eastAsia="hu-HU"/>
        </w:rPr>
      </w:pPr>
      <w:r w:rsidRPr="0032711F">
        <w:rPr>
          <w:rFonts w:asciiTheme="minorHAnsi" w:hAnsiTheme="minorHAnsi"/>
          <w:color w:val="000000" w:themeColor="text1"/>
          <w:lang w:eastAsia="hu-HU"/>
        </w:rPr>
        <w:t xml:space="preserve">Turisztika terén még sok a tennivaló. A vízi, a horgász, a lovas, vallási, a vadász- és a kerékpáros turizmus terén az infrastrukturális kialakítottság alacsony szintű, nincs kialakult szolgáltatói háttér. </w:t>
      </w:r>
      <w:r w:rsidR="00806F4F" w:rsidRPr="0032711F">
        <w:rPr>
          <w:rFonts w:asciiTheme="minorHAnsi" w:hAnsiTheme="minorHAnsi"/>
          <w:color w:val="000000" w:themeColor="text1"/>
          <w:lang w:eastAsia="hu-HU"/>
        </w:rPr>
        <w:t xml:space="preserve">Hiányzik a turisztikai attrakciók megléte. A </w:t>
      </w:r>
      <w:r w:rsidRPr="0032711F">
        <w:rPr>
          <w:rFonts w:asciiTheme="minorHAnsi" w:hAnsiTheme="minorHAnsi"/>
          <w:color w:val="000000" w:themeColor="text1"/>
          <w:lang w:eastAsia="hu-HU"/>
        </w:rPr>
        <w:t xml:space="preserve"> fejlesztések munkahelyeket generálhatnak, életminőség javulást hozhatnak. </w:t>
      </w:r>
    </w:p>
    <w:p w:rsidR="006426F6" w:rsidRPr="0032711F" w:rsidRDefault="006426F6" w:rsidP="00E81EB6">
      <w:pPr>
        <w:autoSpaceDE w:val="0"/>
        <w:autoSpaceDN w:val="0"/>
        <w:adjustRightInd w:val="0"/>
        <w:spacing w:after="120"/>
        <w:jc w:val="both"/>
        <w:rPr>
          <w:color w:val="000000" w:themeColor="text1"/>
        </w:rPr>
      </w:pPr>
      <w:r w:rsidRPr="0032711F">
        <w:rPr>
          <w:rFonts w:asciiTheme="minorHAnsi" w:hAnsiTheme="minorHAnsi"/>
          <w:color w:val="000000" w:themeColor="text1"/>
          <w:lang w:eastAsia="hu-HU"/>
        </w:rPr>
        <w:t>Civil szervezeteink fontos szerepet játszanak térségünk életében. A települések hagyományait megőrzik, programokat szerveznek, településeinket ismertté teszik. Nagy jelentőséggel bírnak a közösség építésben, és a helyi identitástudat er</w:t>
      </w:r>
      <w:r w:rsidRPr="0032711F">
        <w:rPr>
          <w:rFonts w:asciiTheme="minorHAnsi" w:eastAsia="TimesNewRoman" w:hAnsiTheme="minorHAnsi"/>
          <w:color w:val="000000" w:themeColor="text1"/>
          <w:lang w:eastAsia="hu-HU"/>
        </w:rPr>
        <w:t>ő</w:t>
      </w:r>
      <w:r w:rsidRPr="0032711F">
        <w:rPr>
          <w:rFonts w:asciiTheme="minorHAnsi" w:hAnsiTheme="minorHAnsi"/>
          <w:color w:val="000000" w:themeColor="text1"/>
          <w:lang w:eastAsia="hu-HU"/>
        </w:rPr>
        <w:t xml:space="preserve">sítésében. Sokszor elavult technikai és informatikai eszközparkkal rendelkeznek. </w:t>
      </w:r>
      <w:r w:rsidR="00E81EB6" w:rsidRPr="0032711F">
        <w:rPr>
          <w:rFonts w:asciiTheme="minorHAnsi" w:hAnsiTheme="minorHAnsi"/>
          <w:color w:val="000000" w:themeColor="text1"/>
          <w:lang w:eastAsia="hu-HU"/>
        </w:rPr>
        <w:t xml:space="preserve">Cél a kapcsolatteremtés kedvezményezettek, civil szervezetek és intézmények között, ágazatok között, új együttműködések kialakítása, a régi együttműködések továbbvitele. </w:t>
      </w:r>
      <w:r w:rsidR="00F14AC2" w:rsidRPr="0032711F">
        <w:rPr>
          <w:rFonts w:asciiTheme="minorHAnsi" w:hAnsiTheme="minorHAnsi"/>
          <w:color w:val="000000" w:themeColor="text1"/>
          <w:lang w:eastAsia="hu-HU"/>
        </w:rPr>
        <w:t xml:space="preserve">A sportolási feltételek javításához, közbiztonság fejlesztéséhez kapcsolódóan számos hasznos fejlesztés valósult meg. </w:t>
      </w:r>
      <w:r w:rsidRPr="0032711F">
        <w:rPr>
          <w:rFonts w:asciiTheme="minorHAnsi" w:hAnsiTheme="minorHAnsi"/>
          <w:color w:val="000000" w:themeColor="text1"/>
          <w:lang w:eastAsia="hu-HU"/>
        </w:rPr>
        <w:t>A jöv</w:t>
      </w:r>
      <w:r w:rsidRPr="0032711F">
        <w:rPr>
          <w:rFonts w:asciiTheme="minorHAnsi" w:eastAsia="TimesNewRoman" w:hAnsiTheme="minorHAnsi"/>
          <w:color w:val="000000" w:themeColor="text1"/>
          <w:lang w:eastAsia="hu-HU"/>
        </w:rPr>
        <w:t>ő</w:t>
      </w:r>
      <w:r w:rsidRPr="0032711F">
        <w:rPr>
          <w:rFonts w:asciiTheme="minorHAnsi" w:hAnsiTheme="minorHAnsi"/>
          <w:color w:val="000000" w:themeColor="text1"/>
          <w:lang w:eastAsia="hu-HU"/>
        </w:rPr>
        <w:t>ben is szeretnénk az egyesületek sz</w:t>
      </w:r>
      <w:r w:rsidRPr="0032711F">
        <w:rPr>
          <w:rFonts w:asciiTheme="minorHAnsi" w:eastAsia="TimesNewRoman" w:hAnsiTheme="minorHAnsi"/>
          <w:color w:val="000000" w:themeColor="text1"/>
          <w:lang w:eastAsia="hu-HU"/>
        </w:rPr>
        <w:t>ű</w:t>
      </w:r>
      <w:r w:rsidRPr="0032711F">
        <w:rPr>
          <w:rFonts w:asciiTheme="minorHAnsi" w:hAnsiTheme="minorHAnsi"/>
          <w:color w:val="000000" w:themeColor="text1"/>
          <w:lang w:eastAsia="hu-HU"/>
        </w:rPr>
        <w:t xml:space="preserve">kös anyagi forrását kiegészíteni a jó pályázatok támogatásával, a megvalósíthatóság biztosításával. Fontosnak tartjuk  </w:t>
      </w:r>
      <w:r w:rsidRPr="0032711F">
        <w:rPr>
          <w:rFonts w:asciiTheme="minorHAnsi" w:hAnsiTheme="minorHAnsi"/>
          <w:iCs/>
          <w:color w:val="000000" w:themeColor="text1"/>
          <w:lang w:eastAsia="hu-HU"/>
        </w:rPr>
        <w:t xml:space="preserve">az ifjúság bevonását </w:t>
      </w:r>
      <w:r w:rsidRPr="0032711F">
        <w:rPr>
          <w:rFonts w:asciiTheme="minorHAnsi" w:hAnsiTheme="minorHAnsi"/>
          <w:color w:val="000000" w:themeColor="text1"/>
          <w:lang w:eastAsia="hu-HU"/>
        </w:rPr>
        <w:t xml:space="preserve">a közösségi életbe, hogy a települések jövő vezetőivé válhassanak. </w:t>
      </w:r>
    </w:p>
    <w:p w:rsidR="001F3662" w:rsidRPr="0032711F" w:rsidRDefault="001F3662" w:rsidP="00692217">
      <w:pPr>
        <w:jc w:val="both"/>
        <w:rPr>
          <w:b/>
          <w:i/>
          <w:color w:val="000000" w:themeColor="text1"/>
        </w:rPr>
      </w:pPr>
    </w:p>
    <w:tbl>
      <w:tblPr>
        <w:tblW w:w="8934" w:type="dxa"/>
        <w:tblCellMar>
          <w:left w:w="70" w:type="dxa"/>
          <w:right w:w="70" w:type="dxa"/>
        </w:tblCellMar>
        <w:tblLook w:val="04A0" w:firstRow="1" w:lastRow="0" w:firstColumn="1" w:lastColumn="0" w:noHBand="0" w:noVBand="1"/>
      </w:tblPr>
      <w:tblGrid>
        <w:gridCol w:w="1833"/>
        <w:gridCol w:w="1348"/>
        <w:gridCol w:w="1237"/>
        <w:gridCol w:w="1206"/>
        <w:gridCol w:w="1323"/>
        <w:gridCol w:w="761"/>
        <w:gridCol w:w="1226"/>
      </w:tblGrid>
      <w:tr w:rsidR="00171606" w:rsidRPr="0032711F" w:rsidTr="00692217">
        <w:trPr>
          <w:trHeight w:val="1344"/>
        </w:trPr>
        <w:tc>
          <w:tcPr>
            <w:tcW w:w="1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1606" w:rsidRPr="0032711F" w:rsidRDefault="00171606" w:rsidP="00692217">
            <w:pPr>
              <w:spacing w:after="0"/>
              <w:jc w:val="both"/>
              <w:rPr>
                <w:rFonts w:eastAsia="Times New Roman"/>
                <w:color w:val="000000" w:themeColor="text1"/>
                <w:lang w:eastAsia="hu-HU"/>
              </w:rPr>
            </w:pPr>
            <w:r w:rsidRPr="0032711F">
              <w:rPr>
                <w:rFonts w:eastAsia="Times New Roman"/>
                <w:color w:val="000000" w:themeColor="text1"/>
                <w:lang w:eastAsia="hu-HU"/>
              </w:rPr>
              <w:t>település</w:t>
            </w:r>
          </w:p>
        </w:tc>
        <w:tc>
          <w:tcPr>
            <w:tcW w:w="1348" w:type="dxa"/>
            <w:tcBorders>
              <w:top w:val="single" w:sz="4" w:space="0" w:color="auto"/>
              <w:left w:val="nil"/>
              <w:bottom w:val="single" w:sz="4" w:space="0" w:color="auto"/>
              <w:right w:val="single" w:sz="4" w:space="0" w:color="auto"/>
            </w:tcBorders>
            <w:shd w:val="clear" w:color="auto" w:fill="auto"/>
            <w:noWrap/>
            <w:vAlign w:val="bottom"/>
            <w:hideMark/>
          </w:tcPr>
          <w:p w:rsidR="00171606" w:rsidRPr="0032711F" w:rsidRDefault="00171606" w:rsidP="00692217">
            <w:pPr>
              <w:spacing w:after="0"/>
              <w:jc w:val="both"/>
              <w:rPr>
                <w:rFonts w:eastAsia="Times New Roman"/>
                <w:color w:val="000000" w:themeColor="text1"/>
                <w:lang w:eastAsia="hu-HU"/>
              </w:rPr>
            </w:pPr>
            <w:r w:rsidRPr="0032711F">
              <w:rPr>
                <w:rFonts w:eastAsia="Times New Roman"/>
                <w:color w:val="000000" w:themeColor="text1"/>
                <w:lang w:eastAsia="hu-HU"/>
              </w:rPr>
              <w:t>lakónépesség szám 2013.</w:t>
            </w:r>
          </w:p>
        </w:tc>
        <w:tc>
          <w:tcPr>
            <w:tcW w:w="1237" w:type="dxa"/>
            <w:tcBorders>
              <w:top w:val="single" w:sz="4" w:space="0" w:color="auto"/>
              <w:left w:val="nil"/>
              <w:bottom w:val="single" w:sz="4" w:space="0" w:color="auto"/>
              <w:right w:val="single" w:sz="4" w:space="0" w:color="auto"/>
            </w:tcBorders>
            <w:shd w:val="clear" w:color="auto" w:fill="auto"/>
            <w:noWrap/>
            <w:vAlign w:val="bottom"/>
            <w:hideMark/>
          </w:tcPr>
          <w:p w:rsidR="00171606" w:rsidRPr="0032711F" w:rsidRDefault="00171606" w:rsidP="00692217">
            <w:pPr>
              <w:spacing w:after="0"/>
              <w:jc w:val="both"/>
              <w:rPr>
                <w:rFonts w:eastAsia="Times New Roman"/>
                <w:color w:val="000000" w:themeColor="text1"/>
                <w:lang w:eastAsia="hu-HU"/>
              </w:rPr>
            </w:pPr>
            <w:r w:rsidRPr="0032711F">
              <w:rPr>
                <w:rFonts w:eastAsia="Times New Roman"/>
                <w:color w:val="000000" w:themeColor="text1"/>
                <w:lang w:eastAsia="hu-HU"/>
              </w:rPr>
              <w:t>természetes szaporodás, fogyás 1000 főre vetítve 2013.</w:t>
            </w:r>
          </w:p>
        </w:tc>
        <w:tc>
          <w:tcPr>
            <w:tcW w:w="1206" w:type="dxa"/>
            <w:tcBorders>
              <w:top w:val="single" w:sz="4" w:space="0" w:color="auto"/>
              <w:left w:val="nil"/>
              <w:bottom w:val="single" w:sz="4" w:space="0" w:color="auto"/>
              <w:right w:val="single" w:sz="4" w:space="0" w:color="auto"/>
            </w:tcBorders>
            <w:shd w:val="clear" w:color="auto" w:fill="auto"/>
            <w:noWrap/>
            <w:vAlign w:val="bottom"/>
            <w:hideMark/>
          </w:tcPr>
          <w:p w:rsidR="00171606" w:rsidRPr="0032711F" w:rsidRDefault="00171606" w:rsidP="00692217">
            <w:pPr>
              <w:spacing w:after="0"/>
              <w:jc w:val="both"/>
              <w:rPr>
                <w:rFonts w:eastAsia="Times New Roman"/>
                <w:color w:val="000000" w:themeColor="text1"/>
                <w:lang w:eastAsia="hu-HU"/>
              </w:rPr>
            </w:pPr>
            <w:r w:rsidRPr="0032711F">
              <w:rPr>
                <w:rFonts w:eastAsia="Times New Roman"/>
                <w:color w:val="000000" w:themeColor="text1"/>
                <w:lang w:eastAsia="hu-HU"/>
              </w:rPr>
              <w:t>vándorlási egyenleg 2013.</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rsidR="00171606" w:rsidRPr="0032711F" w:rsidRDefault="00171606" w:rsidP="00692217">
            <w:pPr>
              <w:spacing w:after="0"/>
              <w:jc w:val="both"/>
              <w:rPr>
                <w:rFonts w:eastAsia="Times New Roman"/>
                <w:color w:val="000000" w:themeColor="text1"/>
                <w:lang w:eastAsia="hu-HU"/>
              </w:rPr>
            </w:pPr>
            <w:r w:rsidRPr="0032711F">
              <w:rPr>
                <w:rFonts w:eastAsia="Times New Roman"/>
                <w:color w:val="000000" w:themeColor="text1"/>
                <w:lang w:eastAsia="hu-HU"/>
              </w:rPr>
              <w:t>0-14-évesek aránya 2013.</w:t>
            </w:r>
          </w:p>
        </w:tc>
        <w:tc>
          <w:tcPr>
            <w:tcW w:w="761" w:type="dxa"/>
            <w:tcBorders>
              <w:top w:val="single" w:sz="4" w:space="0" w:color="auto"/>
              <w:left w:val="nil"/>
              <w:bottom w:val="single" w:sz="4" w:space="0" w:color="auto"/>
              <w:right w:val="single" w:sz="4" w:space="0" w:color="auto"/>
            </w:tcBorders>
            <w:shd w:val="clear" w:color="auto" w:fill="auto"/>
            <w:noWrap/>
            <w:vAlign w:val="bottom"/>
            <w:hideMark/>
          </w:tcPr>
          <w:p w:rsidR="00171606" w:rsidRPr="0032711F" w:rsidRDefault="00171606" w:rsidP="00692217">
            <w:pPr>
              <w:spacing w:after="0"/>
              <w:jc w:val="both"/>
              <w:rPr>
                <w:rFonts w:eastAsia="Times New Roman"/>
                <w:color w:val="000000" w:themeColor="text1"/>
                <w:lang w:eastAsia="hu-HU"/>
              </w:rPr>
            </w:pPr>
            <w:r w:rsidRPr="0032711F">
              <w:rPr>
                <w:rFonts w:eastAsia="Times New Roman"/>
                <w:color w:val="000000" w:themeColor="text1"/>
                <w:lang w:eastAsia="hu-HU"/>
              </w:rPr>
              <w:t>60-x évesek aránya 2013.</w:t>
            </w:r>
          </w:p>
        </w:tc>
        <w:tc>
          <w:tcPr>
            <w:tcW w:w="1226" w:type="dxa"/>
            <w:tcBorders>
              <w:top w:val="single" w:sz="4" w:space="0" w:color="auto"/>
              <w:left w:val="nil"/>
              <w:bottom w:val="single" w:sz="4" w:space="0" w:color="auto"/>
              <w:right w:val="single" w:sz="4" w:space="0" w:color="auto"/>
            </w:tcBorders>
            <w:shd w:val="clear" w:color="auto" w:fill="auto"/>
            <w:noWrap/>
            <w:vAlign w:val="bottom"/>
            <w:hideMark/>
          </w:tcPr>
          <w:p w:rsidR="00171606" w:rsidRPr="0032711F" w:rsidRDefault="00171606" w:rsidP="00692217">
            <w:pPr>
              <w:spacing w:after="0"/>
              <w:jc w:val="both"/>
              <w:rPr>
                <w:rFonts w:eastAsia="Times New Roman"/>
                <w:color w:val="000000" w:themeColor="text1"/>
                <w:lang w:eastAsia="hu-HU"/>
              </w:rPr>
            </w:pPr>
            <w:r w:rsidRPr="0032711F">
              <w:rPr>
                <w:rFonts w:eastAsia="Times New Roman"/>
                <w:color w:val="000000" w:themeColor="text1"/>
                <w:lang w:eastAsia="hu-HU"/>
              </w:rPr>
              <w:t xml:space="preserve">cigány, </w:t>
            </w:r>
            <w:r w:rsidRPr="0032711F">
              <w:rPr>
                <w:rFonts w:eastAsia="Times New Roman"/>
                <w:color w:val="000000" w:themeColor="text1"/>
                <w:sz w:val="18"/>
                <w:szCs w:val="18"/>
                <w:lang w:eastAsia="hu-HU"/>
              </w:rPr>
              <w:t>romani, beás</w:t>
            </w:r>
            <w:r w:rsidRPr="0032711F">
              <w:rPr>
                <w:rFonts w:eastAsia="Times New Roman"/>
                <w:color w:val="000000" w:themeColor="text1"/>
                <w:lang w:eastAsia="hu-HU"/>
              </w:rPr>
              <w:t xml:space="preserve"> etnikai kis. 2011.</w:t>
            </w:r>
          </w:p>
        </w:tc>
      </w:tr>
      <w:tr w:rsidR="00171606" w:rsidRPr="009F01B8" w:rsidTr="00056951">
        <w:trPr>
          <w:trHeight w:val="300"/>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rPr>
                <w:rFonts w:eastAsia="Times New Roman"/>
                <w:color w:val="000000"/>
                <w:lang w:eastAsia="hu-HU"/>
              </w:rPr>
            </w:pPr>
            <w:r w:rsidRPr="009F01B8">
              <w:rPr>
                <w:rFonts w:eastAsia="Times New Roman"/>
                <w:color w:val="000000"/>
                <w:lang w:eastAsia="hu-HU"/>
              </w:rPr>
              <w:t>Borgáta</w:t>
            </w:r>
          </w:p>
        </w:tc>
        <w:tc>
          <w:tcPr>
            <w:tcW w:w="1348"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129 fő</w:t>
            </w:r>
          </w:p>
        </w:tc>
        <w:tc>
          <w:tcPr>
            <w:tcW w:w="1237"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-14,9</w:t>
            </w:r>
          </w:p>
        </w:tc>
        <w:tc>
          <w:tcPr>
            <w:tcW w:w="1206"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-38,8</w:t>
            </w:r>
          </w:p>
        </w:tc>
        <w:tc>
          <w:tcPr>
            <w:tcW w:w="1323"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5,6%</w:t>
            </w:r>
          </w:p>
        </w:tc>
        <w:tc>
          <w:tcPr>
            <w:tcW w:w="76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44,4%</w:t>
            </w:r>
          </w:p>
        </w:tc>
        <w:tc>
          <w:tcPr>
            <w:tcW w:w="1226"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0</w:t>
            </w:r>
          </w:p>
        </w:tc>
      </w:tr>
      <w:tr w:rsidR="00171606" w:rsidRPr="009F01B8" w:rsidTr="00056951">
        <w:trPr>
          <w:trHeight w:val="300"/>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rPr>
                <w:rFonts w:eastAsia="Times New Roman"/>
                <w:color w:val="000000"/>
                <w:lang w:eastAsia="hu-HU"/>
              </w:rPr>
            </w:pPr>
            <w:r w:rsidRPr="009F01B8">
              <w:rPr>
                <w:rFonts w:eastAsia="Times New Roman"/>
                <w:color w:val="000000"/>
                <w:lang w:eastAsia="hu-HU"/>
              </w:rPr>
              <w:t>Duka</w:t>
            </w:r>
          </w:p>
        </w:tc>
        <w:tc>
          <w:tcPr>
            <w:tcW w:w="1348"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211 fő</w:t>
            </w:r>
          </w:p>
        </w:tc>
        <w:tc>
          <w:tcPr>
            <w:tcW w:w="1237"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-4,7</w:t>
            </w:r>
          </w:p>
        </w:tc>
        <w:tc>
          <w:tcPr>
            <w:tcW w:w="1206"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-9,5</w:t>
            </w:r>
          </w:p>
        </w:tc>
        <w:tc>
          <w:tcPr>
            <w:tcW w:w="1323"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9,1%</w:t>
            </w:r>
          </w:p>
        </w:tc>
        <w:tc>
          <w:tcPr>
            <w:tcW w:w="76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23,9%</w:t>
            </w:r>
          </w:p>
        </w:tc>
        <w:tc>
          <w:tcPr>
            <w:tcW w:w="1226"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0</w:t>
            </w:r>
          </w:p>
        </w:tc>
      </w:tr>
      <w:tr w:rsidR="00171606" w:rsidRPr="009F01B8" w:rsidTr="00056951">
        <w:trPr>
          <w:trHeight w:val="300"/>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rPr>
                <w:rFonts w:eastAsia="Times New Roman"/>
                <w:color w:val="000000"/>
                <w:lang w:eastAsia="hu-HU"/>
              </w:rPr>
            </w:pPr>
            <w:r w:rsidRPr="009F01B8">
              <w:rPr>
                <w:rFonts w:eastAsia="Times New Roman"/>
                <w:color w:val="000000"/>
                <w:lang w:eastAsia="hu-HU"/>
              </w:rPr>
              <w:t>Keléd</w:t>
            </w:r>
          </w:p>
        </w:tc>
        <w:tc>
          <w:tcPr>
            <w:tcW w:w="1348"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74 fő</w:t>
            </w:r>
          </w:p>
        </w:tc>
        <w:tc>
          <w:tcPr>
            <w:tcW w:w="1237"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-40,5</w:t>
            </w:r>
          </w:p>
        </w:tc>
        <w:tc>
          <w:tcPr>
            <w:tcW w:w="1206"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-67,6</w:t>
            </w:r>
          </w:p>
        </w:tc>
        <w:tc>
          <w:tcPr>
            <w:tcW w:w="1323"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12,6%</w:t>
            </w:r>
          </w:p>
        </w:tc>
        <w:tc>
          <w:tcPr>
            <w:tcW w:w="76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37,9%</w:t>
            </w:r>
          </w:p>
        </w:tc>
        <w:tc>
          <w:tcPr>
            <w:tcW w:w="1226"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0</w:t>
            </w:r>
          </w:p>
        </w:tc>
      </w:tr>
      <w:tr w:rsidR="00171606" w:rsidRPr="009F01B8" w:rsidTr="00056951">
        <w:trPr>
          <w:trHeight w:val="360"/>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rPr>
                <w:rFonts w:eastAsia="Times New Roman"/>
                <w:color w:val="000000"/>
                <w:lang w:eastAsia="hu-HU"/>
              </w:rPr>
            </w:pPr>
            <w:r w:rsidRPr="009F01B8">
              <w:rPr>
                <w:rFonts w:eastAsia="Times New Roman"/>
                <w:color w:val="000000"/>
                <w:lang w:eastAsia="hu-HU"/>
              </w:rPr>
              <w:t>Kemeneskápolna</w:t>
            </w:r>
          </w:p>
        </w:tc>
        <w:tc>
          <w:tcPr>
            <w:tcW w:w="1348"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87 fő</w:t>
            </w:r>
          </w:p>
        </w:tc>
        <w:tc>
          <w:tcPr>
            <w:tcW w:w="1237"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-11,5</w:t>
            </w:r>
          </w:p>
        </w:tc>
        <w:tc>
          <w:tcPr>
            <w:tcW w:w="1206"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-80,5</w:t>
            </w:r>
          </w:p>
        </w:tc>
        <w:tc>
          <w:tcPr>
            <w:tcW w:w="1323"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4,3%</w:t>
            </w:r>
          </w:p>
        </w:tc>
        <w:tc>
          <w:tcPr>
            <w:tcW w:w="76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35,5%</w:t>
            </w:r>
          </w:p>
        </w:tc>
        <w:tc>
          <w:tcPr>
            <w:tcW w:w="1226"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0</w:t>
            </w:r>
          </w:p>
        </w:tc>
      </w:tr>
      <w:tr w:rsidR="00171606" w:rsidRPr="009F01B8" w:rsidTr="00056951">
        <w:trPr>
          <w:trHeight w:val="300"/>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rPr>
                <w:rFonts w:eastAsia="Times New Roman"/>
                <w:color w:val="000000"/>
                <w:lang w:eastAsia="hu-HU"/>
              </w:rPr>
            </w:pPr>
            <w:r w:rsidRPr="009F01B8">
              <w:rPr>
                <w:rFonts w:eastAsia="Times New Roman"/>
                <w:color w:val="000000"/>
                <w:lang w:eastAsia="hu-HU"/>
              </w:rPr>
              <w:t>Kissomlyó</w:t>
            </w:r>
          </w:p>
        </w:tc>
        <w:tc>
          <w:tcPr>
            <w:tcW w:w="1348"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215 fő</w:t>
            </w:r>
          </w:p>
        </w:tc>
        <w:tc>
          <w:tcPr>
            <w:tcW w:w="1237"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4,7</w:t>
            </w:r>
          </w:p>
        </w:tc>
        <w:tc>
          <w:tcPr>
            <w:tcW w:w="1206"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-23,3</w:t>
            </w:r>
          </w:p>
        </w:tc>
        <w:tc>
          <w:tcPr>
            <w:tcW w:w="1323"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10,3%</w:t>
            </w:r>
          </w:p>
        </w:tc>
        <w:tc>
          <w:tcPr>
            <w:tcW w:w="76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27,4%</w:t>
            </w:r>
          </w:p>
        </w:tc>
        <w:tc>
          <w:tcPr>
            <w:tcW w:w="1226"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0</w:t>
            </w:r>
          </w:p>
        </w:tc>
      </w:tr>
      <w:tr w:rsidR="00171606" w:rsidRPr="009F01B8" w:rsidTr="00056951">
        <w:trPr>
          <w:trHeight w:val="300"/>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rPr>
                <w:rFonts w:eastAsia="Times New Roman"/>
                <w:color w:val="000000"/>
                <w:lang w:eastAsia="hu-HU"/>
              </w:rPr>
            </w:pPr>
            <w:r w:rsidRPr="009F01B8">
              <w:rPr>
                <w:rFonts w:eastAsia="Times New Roman"/>
                <w:color w:val="000000"/>
                <w:lang w:eastAsia="hu-HU"/>
              </w:rPr>
              <w:t>Porpác</w:t>
            </w:r>
          </w:p>
        </w:tc>
        <w:tc>
          <w:tcPr>
            <w:tcW w:w="1348"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128 fő</w:t>
            </w:r>
          </w:p>
        </w:tc>
        <w:tc>
          <w:tcPr>
            <w:tcW w:w="1237"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-23,4</w:t>
            </w:r>
          </w:p>
        </w:tc>
        <w:tc>
          <w:tcPr>
            <w:tcW w:w="1206"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-31,3</w:t>
            </w:r>
          </w:p>
        </w:tc>
        <w:tc>
          <w:tcPr>
            <w:tcW w:w="1323"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11,9%</w:t>
            </w:r>
          </w:p>
        </w:tc>
        <w:tc>
          <w:tcPr>
            <w:tcW w:w="76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31,7%</w:t>
            </w:r>
          </w:p>
        </w:tc>
        <w:tc>
          <w:tcPr>
            <w:tcW w:w="1226"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0</w:t>
            </w:r>
          </w:p>
        </w:tc>
      </w:tr>
      <w:tr w:rsidR="00171606" w:rsidRPr="009F01B8" w:rsidTr="00056951">
        <w:trPr>
          <w:trHeight w:val="345"/>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rPr>
                <w:rFonts w:eastAsia="Times New Roman"/>
                <w:color w:val="000000"/>
                <w:lang w:eastAsia="hu-HU"/>
              </w:rPr>
            </w:pPr>
            <w:r w:rsidRPr="009F01B8">
              <w:rPr>
                <w:rFonts w:eastAsia="Times New Roman"/>
                <w:color w:val="000000"/>
                <w:lang w:eastAsia="hu-HU"/>
              </w:rPr>
              <w:t>Nemeskeresztúr</w:t>
            </w:r>
          </w:p>
        </w:tc>
        <w:tc>
          <w:tcPr>
            <w:tcW w:w="1348"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281 fő</w:t>
            </w:r>
          </w:p>
        </w:tc>
        <w:tc>
          <w:tcPr>
            <w:tcW w:w="1237"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-7,1</w:t>
            </w:r>
          </w:p>
        </w:tc>
        <w:tc>
          <w:tcPr>
            <w:tcW w:w="1206"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-7,1</w:t>
            </w:r>
          </w:p>
        </w:tc>
        <w:tc>
          <w:tcPr>
            <w:tcW w:w="1323"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10,2</w:t>
            </w:r>
          </w:p>
        </w:tc>
        <w:tc>
          <w:tcPr>
            <w:tcW w:w="76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33,1%</w:t>
            </w:r>
          </w:p>
        </w:tc>
        <w:tc>
          <w:tcPr>
            <w:tcW w:w="1226"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0</w:t>
            </w:r>
          </w:p>
        </w:tc>
      </w:tr>
      <w:tr w:rsidR="00171606" w:rsidRPr="009F01B8" w:rsidTr="00056951">
        <w:trPr>
          <w:trHeight w:val="300"/>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rPr>
                <w:rFonts w:eastAsia="Times New Roman"/>
                <w:color w:val="000000"/>
                <w:lang w:eastAsia="hu-HU"/>
              </w:rPr>
            </w:pPr>
            <w:r w:rsidRPr="009F01B8">
              <w:rPr>
                <w:rFonts w:eastAsia="Times New Roman"/>
                <w:color w:val="000000"/>
                <w:lang w:eastAsia="hu-HU"/>
              </w:rPr>
              <w:t>Pápoc</w:t>
            </w:r>
          </w:p>
        </w:tc>
        <w:tc>
          <w:tcPr>
            <w:tcW w:w="1348"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278 fő</w:t>
            </w:r>
          </w:p>
        </w:tc>
        <w:tc>
          <w:tcPr>
            <w:tcW w:w="1237"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-14,4</w:t>
            </w:r>
          </w:p>
        </w:tc>
        <w:tc>
          <w:tcPr>
            <w:tcW w:w="1206"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21,6</w:t>
            </w:r>
          </w:p>
        </w:tc>
        <w:tc>
          <w:tcPr>
            <w:tcW w:w="1323"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6,2%</w:t>
            </w:r>
          </w:p>
        </w:tc>
        <w:tc>
          <w:tcPr>
            <w:tcW w:w="76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44,8%</w:t>
            </w:r>
          </w:p>
        </w:tc>
        <w:tc>
          <w:tcPr>
            <w:tcW w:w="1226"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0</w:t>
            </w:r>
          </w:p>
        </w:tc>
      </w:tr>
      <w:tr w:rsidR="00171606" w:rsidRPr="009F01B8" w:rsidTr="00056951">
        <w:trPr>
          <w:trHeight w:val="300"/>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rPr>
                <w:rFonts w:eastAsia="Times New Roman"/>
                <w:color w:val="000000"/>
                <w:lang w:eastAsia="hu-HU"/>
              </w:rPr>
            </w:pPr>
            <w:r w:rsidRPr="009F01B8">
              <w:rPr>
                <w:rFonts w:eastAsia="Times New Roman"/>
                <w:color w:val="000000"/>
                <w:lang w:eastAsia="hu-HU"/>
              </w:rPr>
              <w:t>Szergény</w:t>
            </w:r>
          </w:p>
        </w:tc>
        <w:tc>
          <w:tcPr>
            <w:tcW w:w="1348"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327 fő</w:t>
            </w:r>
          </w:p>
        </w:tc>
        <w:tc>
          <w:tcPr>
            <w:tcW w:w="1237"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-18,3</w:t>
            </w:r>
          </w:p>
        </w:tc>
        <w:tc>
          <w:tcPr>
            <w:tcW w:w="1206"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21,4</w:t>
            </w:r>
          </w:p>
        </w:tc>
        <w:tc>
          <w:tcPr>
            <w:tcW w:w="1323"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10,6%</w:t>
            </w:r>
          </w:p>
        </w:tc>
        <w:tc>
          <w:tcPr>
            <w:tcW w:w="76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30,7%</w:t>
            </w:r>
          </w:p>
        </w:tc>
        <w:tc>
          <w:tcPr>
            <w:tcW w:w="1226"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0</w:t>
            </w:r>
          </w:p>
        </w:tc>
      </w:tr>
      <w:tr w:rsidR="00171606" w:rsidRPr="009F01B8" w:rsidTr="00056951">
        <w:trPr>
          <w:trHeight w:val="390"/>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rPr>
                <w:rFonts w:eastAsia="Times New Roman"/>
                <w:color w:val="000000"/>
                <w:lang w:eastAsia="hu-HU"/>
              </w:rPr>
            </w:pPr>
            <w:r w:rsidRPr="009F01B8">
              <w:rPr>
                <w:rFonts w:eastAsia="Times New Roman"/>
                <w:color w:val="000000"/>
                <w:lang w:eastAsia="hu-HU"/>
              </w:rPr>
              <w:t>Kemenespálfa</w:t>
            </w:r>
          </w:p>
        </w:tc>
        <w:tc>
          <w:tcPr>
            <w:tcW w:w="1348"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386 fő</w:t>
            </w:r>
          </w:p>
        </w:tc>
        <w:tc>
          <w:tcPr>
            <w:tcW w:w="1237"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-7,8</w:t>
            </w:r>
          </w:p>
        </w:tc>
        <w:tc>
          <w:tcPr>
            <w:tcW w:w="1206"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-18,1</w:t>
            </w:r>
          </w:p>
        </w:tc>
        <w:tc>
          <w:tcPr>
            <w:tcW w:w="1323"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15,2%</w:t>
            </w:r>
          </w:p>
        </w:tc>
        <w:tc>
          <w:tcPr>
            <w:tcW w:w="76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17,1%</w:t>
            </w:r>
          </w:p>
        </w:tc>
        <w:tc>
          <w:tcPr>
            <w:tcW w:w="1226"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0</w:t>
            </w:r>
          </w:p>
        </w:tc>
      </w:tr>
    </w:tbl>
    <w:p w:rsidR="00171606" w:rsidRPr="009436A9" w:rsidRDefault="009436A9" w:rsidP="009436A9">
      <w:pPr>
        <w:rPr>
          <w:rFonts w:ascii="Verdana" w:hAnsi="Verdana"/>
          <w:sz w:val="18"/>
          <w:szCs w:val="18"/>
        </w:rPr>
      </w:pPr>
      <w:r w:rsidRPr="009436A9">
        <w:rPr>
          <w:rFonts w:ascii="Verdana" w:hAnsi="Verdana"/>
          <w:sz w:val="18"/>
          <w:szCs w:val="18"/>
        </w:rPr>
        <w:t>7.sz. táblázat Társ. gazd. és infrastrukturálisan kedvezm. települések</w:t>
      </w:r>
      <w:r w:rsidR="004A7861" w:rsidRPr="009436A9">
        <w:rPr>
          <w:rFonts w:ascii="Verdana" w:hAnsi="Verdana"/>
          <w:color w:val="1F497D"/>
          <w:sz w:val="18"/>
          <w:szCs w:val="18"/>
        </w:rPr>
        <w:t xml:space="preserve">   </w:t>
      </w:r>
      <w:r>
        <w:rPr>
          <w:rFonts w:ascii="Verdana" w:hAnsi="Verdana"/>
          <w:color w:val="1F497D"/>
          <w:sz w:val="18"/>
          <w:szCs w:val="18"/>
        </w:rPr>
        <w:t xml:space="preserve">        </w:t>
      </w:r>
      <w:r w:rsidR="004A7861" w:rsidRPr="009436A9">
        <w:rPr>
          <w:rFonts w:ascii="Verdana" w:hAnsi="Verdana"/>
          <w:color w:val="1F497D"/>
          <w:sz w:val="18"/>
          <w:szCs w:val="18"/>
        </w:rPr>
        <w:t xml:space="preserve"> </w:t>
      </w:r>
      <w:r w:rsidR="00171606" w:rsidRPr="009436A9">
        <w:rPr>
          <w:rFonts w:ascii="Verdana" w:hAnsi="Verdana"/>
          <w:color w:val="1F497D"/>
          <w:sz w:val="18"/>
          <w:szCs w:val="18"/>
        </w:rPr>
        <w:t>forrás: www.teir.hu</w:t>
      </w:r>
    </w:p>
    <w:tbl>
      <w:tblPr>
        <w:tblW w:w="8822" w:type="dxa"/>
        <w:tblCellMar>
          <w:left w:w="70" w:type="dxa"/>
          <w:right w:w="70" w:type="dxa"/>
        </w:tblCellMar>
        <w:tblLook w:val="04A0" w:firstRow="1" w:lastRow="0" w:firstColumn="1" w:lastColumn="0" w:noHBand="0" w:noVBand="1"/>
      </w:tblPr>
      <w:tblGrid>
        <w:gridCol w:w="1700"/>
        <w:gridCol w:w="1081"/>
        <w:gridCol w:w="1260"/>
        <w:gridCol w:w="1240"/>
        <w:gridCol w:w="1360"/>
        <w:gridCol w:w="781"/>
        <w:gridCol w:w="1400"/>
      </w:tblGrid>
      <w:tr w:rsidR="00171606" w:rsidRPr="009F01B8" w:rsidTr="00171606">
        <w:trPr>
          <w:trHeight w:val="2082"/>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lastRenderedPageBreak/>
              <w:t>település</w:t>
            </w:r>
          </w:p>
        </w:tc>
        <w:tc>
          <w:tcPr>
            <w:tcW w:w="1081" w:type="dxa"/>
            <w:tcBorders>
              <w:top w:val="single" w:sz="4" w:space="0" w:color="auto"/>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100 lakosra jutó adófizetők száma 2013.</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1 lakosra jutó nettó belf. Jöv. 2013.</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aktív korúakon belül rendszeres munkával nem rendelkezők 2001</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aktív korúakon belül rendszeres munkával nem rendelkezők 2011</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100 lakosra jutó autó 2013.</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lakott félkomfortos, komfort nélküli lakás 2011.</w:t>
            </w:r>
          </w:p>
        </w:tc>
      </w:tr>
      <w:tr w:rsidR="00171606" w:rsidRPr="009F01B8" w:rsidTr="00171606">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rPr>
                <w:rFonts w:eastAsia="Times New Roman"/>
                <w:color w:val="000000"/>
                <w:lang w:eastAsia="hu-HU"/>
              </w:rPr>
            </w:pPr>
            <w:r w:rsidRPr="009F01B8">
              <w:rPr>
                <w:rFonts w:eastAsia="Times New Roman"/>
                <w:color w:val="000000"/>
                <w:lang w:eastAsia="hu-HU"/>
              </w:rPr>
              <w:t>Borgáta</w:t>
            </w:r>
          </w:p>
        </w:tc>
        <w:tc>
          <w:tcPr>
            <w:tcW w:w="108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43,7 fő</w:t>
            </w:r>
          </w:p>
        </w:tc>
        <w:tc>
          <w:tcPr>
            <w:tcW w:w="126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559 036 Ft</w:t>
            </w:r>
          </w:p>
        </w:tc>
        <w:tc>
          <w:tcPr>
            <w:tcW w:w="124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33,3%</w:t>
            </w:r>
          </w:p>
        </w:tc>
        <w:tc>
          <w:tcPr>
            <w:tcW w:w="136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32,8%</w:t>
            </w:r>
          </w:p>
        </w:tc>
        <w:tc>
          <w:tcPr>
            <w:tcW w:w="78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31 db</w:t>
            </w:r>
          </w:p>
        </w:tc>
        <w:tc>
          <w:tcPr>
            <w:tcW w:w="140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53,6%</w:t>
            </w:r>
          </w:p>
        </w:tc>
      </w:tr>
      <w:tr w:rsidR="00171606" w:rsidRPr="009F01B8" w:rsidTr="00171606">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rPr>
                <w:rFonts w:eastAsia="Times New Roman"/>
                <w:color w:val="000000"/>
                <w:lang w:eastAsia="hu-HU"/>
              </w:rPr>
            </w:pPr>
            <w:r w:rsidRPr="009F01B8">
              <w:rPr>
                <w:rFonts w:eastAsia="Times New Roman"/>
                <w:color w:val="000000"/>
                <w:lang w:eastAsia="hu-HU"/>
              </w:rPr>
              <w:t>Duka</w:t>
            </w:r>
          </w:p>
        </w:tc>
        <w:tc>
          <w:tcPr>
            <w:tcW w:w="108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42,4 fő</w:t>
            </w:r>
          </w:p>
        </w:tc>
        <w:tc>
          <w:tcPr>
            <w:tcW w:w="126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456 943 Ft</w:t>
            </w:r>
          </w:p>
        </w:tc>
        <w:tc>
          <w:tcPr>
            <w:tcW w:w="124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42,4%</w:t>
            </w:r>
          </w:p>
        </w:tc>
        <w:tc>
          <w:tcPr>
            <w:tcW w:w="136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42,2%</w:t>
            </w:r>
          </w:p>
        </w:tc>
        <w:tc>
          <w:tcPr>
            <w:tcW w:w="78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30 db</w:t>
            </w:r>
          </w:p>
        </w:tc>
        <w:tc>
          <w:tcPr>
            <w:tcW w:w="140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37,1%</w:t>
            </w:r>
          </w:p>
        </w:tc>
      </w:tr>
      <w:tr w:rsidR="00171606" w:rsidRPr="009F01B8" w:rsidTr="00171606">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rPr>
                <w:rFonts w:eastAsia="Times New Roman"/>
                <w:color w:val="000000"/>
                <w:lang w:eastAsia="hu-HU"/>
              </w:rPr>
            </w:pPr>
            <w:r w:rsidRPr="009F01B8">
              <w:rPr>
                <w:rFonts w:eastAsia="Times New Roman"/>
                <w:color w:val="000000"/>
                <w:lang w:eastAsia="hu-HU"/>
              </w:rPr>
              <w:t>Keléd</w:t>
            </w:r>
          </w:p>
        </w:tc>
        <w:tc>
          <w:tcPr>
            <w:tcW w:w="108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40,2 fő</w:t>
            </w:r>
          </w:p>
        </w:tc>
        <w:tc>
          <w:tcPr>
            <w:tcW w:w="126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397 382 Ft</w:t>
            </w:r>
          </w:p>
        </w:tc>
        <w:tc>
          <w:tcPr>
            <w:tcW w:w="124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63,0%</w:t>
            </w:r>
          </w:p>
        </w:tc>
        <w:tc>
          <w:tcPr>
            <w:tcW w:w="136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37,9%</w:t>
            </w:r>
          </w:p>
        </w:tc>
        <w:tc>
          <w:tcPr>
            <w:tcW w:w="78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27 db</w:t>
            </w:r>
          </w:p>
        </w:tc>
        <w:tc>
          <w:tcPr>
            <w:tcW w:w="140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54,1%</w:t>
            </w:r>
          </w:p>
        </w:tc>
      </w:tr>
      <w:tr w:rsidR="00171606" w:rsidRPr="009F01B8" w:rsidTr="00171606">
        <w:trPr>
          <w:trHeight w:val="353"/>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rPr>
                <w:rFonts w:eastAsia="Times New Roman"/>
                <w:color w:val="000000"/>
                <w:lang w:eastAsia="hu-HU"/>
              </w:rPr>
            </w:pPr>
            <w:r w:rsidRPr="009F01B8">
              <w:rPr>
                <w:rFonts w:eastAsia="Times New Roman"/>
                <w:color w:val="000000"/>
                <w:lang w:eastAsia="hu-HU"/>
              </w:rPr>
              <w:t>Kemeneskápolna</w:t>
            </w:r>
          </w:p>
        </w:tc>
        <w:tc>
          <w:tcPr>
            <w:tcW w:w="108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47,3 fő</w:t>
            </w:r>
          </w:p>
        </w:tc>
        <w:tc>
          <w:tcPr>
            <w:tcW w:w="126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511 948 Ft</w:t>
            </w:r>
          </w:p>
        </w:tc>
        <w:tc>
          <w:tcPr>
            <w:tcW w:w="124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48,2%</w:t>
            </w:r>
          </w:p>
        </w:tc>
        <w:tc>
          <w:tcPr>
            <w:tcW w:w="136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39,3%</w:t>
            </w:r>
          </w:p>
        </w:tc>
        <w:tc>
          <w:tcPr>
            <w:tcW w:w="78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46 db</w:t>
            </w:r>
          </w:p>
        </w:tc>
        <w:tc>
          <w:tcPr>
            <w:tcW w:w="140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42,1%</w:t>
            </w:r>
          </w:p>
        </w:tc>
      </w:tr>
      <w:tr w:rsidR="00171606" w:rsidRPr="009F01B8" w:rsidTr="00171606">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rPr>
                <w:rFonts w:eastAsia="Times New Roman"/>
                <w:color w:val="000000"/>
                <w:lang w:eastAsia="hu-HU"/>
              </w:rPr>
            </w:pPr>
            <w:r w:rsidRPr="009F01B8">
              <w:rPr>
                <w:rFonts w:eastAsia="Times New Roman"/>
                <w:color w:val="000000"/>
                <w:lang w:eastAsia="hu-HU"/>
              </w:rPr>
              <w:t>Kissomlyó</w:t>
            </w:r>
          </w:p>
        </w:tc>
        <w:tc>
          <w:tcPr>
            <w:tcW w:w="108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38,1 fő</w:t>
            </w:r>
          </w:p>
        </w:tc>
        <w:tc>
          <w:tcPr>
            <w:tcW w:w="126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559 917 Ft</w:t>
            </w:r>
          </w:p>
        </w:tc>
        <w:tc>
          <w:tcPr>
            <w:tcW w:w="124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47,2%</w:t>
            </w:r>
          </w:p>
        </w:tc>
        <w:tc>
          <w:tcPr>
            <w:tcW w:w="136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32,3%</w:t>
            </w:r>
          </w:p>
        </w:tc>
        <w:tc>
          <w:tcPr>
            <w:tcW w:w="78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35 db</w:t>
            </w:r>
          </w:p>
        </w:tc>
        <w:tc>
          <w:tcPr>
            <w:tcW w:w="140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70,5%</w:t>
            </w:r>
          </w:p>
        </w:tc>
      </w:tr>
      <w:tr w:rsidR="00171606" w:rsidRPr="009F01B8" w:rsidTr="00171606">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rPr>
                <w:rFonts w:eastAsia="Times New Roman"/>
                <w:color w:val="000000"/>
                <w:lang w:eastAsia="hu-HU"/>
              </w:rPr>
            </w:pPr>
            <w:r w:rsidRPr="009F01B8">
              <w:rPr>
                <w:rFonts w:eastAsia="Times New Roman"/>
                <w:color w:val="000000"/>
                <w:lang w:eastAsia="hu-HU"/>
              </w:rPr>
              <w:t>Porpác</w:t>
            </w:r>
          </w:p>
        </w:tc>
        <w:tc>
          <w:tcPr>
            <w:tcW w:w="108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48,6 fő</w:t>
            </w:r>
          </w:p>
        </w:tc>
        <w:tc>
          <w:tcPr>
            <w:tcW w:w="126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563 722 Ft</w:t>
            </w:r>
          </w:p>
        </w:tc>
        <w:tc>
          <w:tcPr>
            <w:tcW w:w="124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32,3%</w:t>
            </w:r>
          </w:p>
        </w:tc>
        <w:tc>
          <w:tcPr>
            <w:tcW w:w="136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35,1%</w:t>
            </w:r>
          </w:p>
        </w:tc>
        <w:tc>
          <w:tcPr>
            <w:tcW w:w="78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29 db</w:t>
            </w:r>
          </w:p>
        </w:tc>
        <w:tc>
          <w:tcPr>
            <w:tcW w:w="140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46,7%</w:t>
            </w:r>
          </w:p>
        </w:tc>
      </w:tr>
      <w:tr w:rsidR="00171606" w:rsidRPr="009F01B8" w:rsidTr="00171606">
        <w:trPr>
          <w:trHeight w:val="366"/>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rPr>
                <w:rFonts w:eastAsia="Times New Roman"/>
                <w:color w:val="000000"/>
                <w:lang w:eastAsia="hu-HU"/>
              </w:rPr>
            </w:pPr>
            <w:r w:rsidRPr="009F01B8">
              <w:rPr>
                <w:rFonts w:eastAsia="Times New Roman"/>
                <w:color w:val="000000"/>
                <w:lang w:eastAsia="hu-HU"/>
              </w:rPr>
              <w:t>Nemeskeresztúr</w:t>
            </w:r>
          </w:p>
        </w:tc>
        <w:tc>
          <w:tcPr>
            <w:tcW w:w="108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44,4 fő</w:t>
            </w:r>
          </w:p>
        </w:tc>
        <w:tc>
          <w:tcPr>
            <w:tcW w:w="126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612 737 Ft</w:t>
            </w:r>
          </w:p>
        </w:tc>
        <w:tc>
          <w:tcPr>
            <w:tcW w:w="124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41,1%</w:t>
            </w:r>
          </w:p>
        </w:tc>
        <w:tc>
          <w:tcPr>
            <w:tcW w:w="136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31,3%</w:t>
            </w:r>
          </w:p>
        </w:tc>
        <w:tc>
          <w:tcPr>
            <w:tcW w:w="78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26 db</w:t>
            </w:r>
          </w:p>
        </w:tc>
        <w:tc>
          <w:tcPr>
            <w:tcW w:w="140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28,6%</w:t>
            </w:r>
          </w:p>
        </w:tc>
      </w:tr>
      <w:tr w:rsidR="00171606" w:rsidRPr="009F01B8" w:rsidTr="00171606">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rPr>
                <w:rFonts w:eastAsia="Times New Roman"/>
                <w:color w:val="000000"/>
                <w:lang w:eastAsia="hu-HU"/>
              </w:rPr>
            </w:pPr>
            <w:r w:rsidRPr="009F01B8">
              <w:rPr>
                <w:rFonts w:eastAsia="Times New Roman"/>
                <w:color w:val="000000"/>
                <w:lang w:eastAsia="hu-HU"/>
              </w:rPr>
              <w:t>Pápoc</w:t>
            </w:r>
          </w:p>
        </w:tc>
        <w:tc>
          <w:tcPr>
            <w:tcW w:w="108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32,7 fő</w:t>
            </w:r>
          </w:p>
        </w:tc>
        <w:tc>
          <w:tcPr>
            <w:tcW w:w="126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415 750 Ft</w:t>
            </w:r>
          </w:p>
        </w:tc>
        <w:tc>
          <w:tcPr>
            <w:tcW w:w="124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40,3%</w:t>
            </w:r>
          </w:p>
        </w:tc>
        <w:tc>
          <w:tcPr>
            <w:tcW w:w="136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38,0%</w:t>
            </w:r>
          </w:p>
        </w:tc>
        <w:tc>
          <w:tcPr>
            <w:tcW w:w="78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27 db</w:t>
            </w:r>
          </w:p>
        </w:tc>
        <w:tc>
          <w:tcPr>
            <w:tcW w:w="140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52,9%</w:t>
            </w:r>
          </w:p>
        </w:tc>
      </w:tr>
      <w:tr w:rsidR="00171606" w:rsidRPr="009F01B8" w:rsidTr="00171606">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rPr>
                <w:rFonts w:eastAsia="Times New Roman"/>
                <w:color w:val="000000"/>
                <w:lang w:eastAsia="hu-HU"/>
              </w:rPr>
            </w:pPr>
            <w:r w:rsidRPr="009F01B8">
              <w:rPr>
                <w:rFonts w:eastAsia="Times New Roman"/>
                <w:color w:val="000000"/>
                <w:lang w:eastAsia="hu-HU"/>
              </w:rPr>
              <w:t>Szergény</w:t>
            </w:r>
          </w:p>
        </w:tc>
        <w:tc>
          <w:tcPr>
            <w:tcW w:w="108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49,4 fő</w:t>
            </w:r>
          </w:p>
        </w:tc>
        <w:tc>
          <w:tcPr>
            <w:tcW w:w="126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692 031 Ft</w:t>
            </w:r>
          </w:p>
        </w:tc>
        <w:tc>
          <w:tcPr>
            <w:tcW w:w="124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31,8%</w:t>
            </w:r>
          </w:p>
        </w:tc>
        <w:tc>
          <w:tcPr>
            <w:tcW w:w="136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31,2%</w:t>
            </w:r>
          </w:p>
        </w:tc>
        <w:tc>
          <w:tcPr>
            <w:tcW w:w="78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31 db</w:t>
            </w:r>
          </w:p>
        </w:tc>
        <w:tc>
          <w:tcPr>
            <w:tcW w:w="140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37,2%</w:t>
            </w:r>
          </w:p>
        </w:tc>
      </w:tr>
      <w:tr w:rsidR="00171606" w:rsidRPr="009F01B8" w:rsidTr="00171606">
        <w:trPr>
          <w:trHeight w:val="212"/>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rPr>
                <w:rFonts w:eastAsia="Times New Roman"/>
                <w:color w:val="000000"/>
                <w:lang w:eastAsia="hu-HU"/>
              </w:rPr>
            </w:pPr>
            <w:r w:rsidRPr="009F01B8">
              <w:rPr>
                <w:rFonts w:eastAsia="Times New Roman"/>
                <w:color w:val="000000"/>
                <w:lang w:eastAsia="hu-HU"/>
              </w:rPr>
              <w:t>Kemenespálfa</w:t>
            </w:r>
          </w:p>
        </w:tc>
        <w:tc>
          <w:tcPr>
            <w:tcW w:w="108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50,5</w:t>
            </w:r>
          </w:p>
        </w:tc>
        <w:tc>
          <w:tcPr>
            <w:tcW w:w="126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687 410 Ft</w:t>
            </w:r>
          </w:p>
        </w:tc>
        <w:tc>
          <w:tcPr>
            <w:tcW w:w="124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37,3%</w:t>
            </w:r>
          </w:p>
        </w:tc>
        <w:tc>
          <w:tcPr>
            <w:tcW w:w="136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31,1%</w:t>
            </w:r>
          </w:p>
        </w:tc>
        <w:tc>
          <w:tcPr>
            <w:tcW w:w="78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24 db</w:t>
            </w:r>
          </w:p>
        </w:tc>
        <w:tc>
          <w:tcPr>
            <w:tcW w:w="140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20,3%</w:t>
            </w:r>
          </w:p>
        </w:tc>
      </w:tr>
    </w:tbl>
    <w:p w:rsidR="00171606" w:rsidRPr="009436A9" w:rsidRDefault="009436A9" w:rsidP="009436A9">
      <w:pPr>
        <w:rPr>
          <w:rFonts w:ascii="Verdana" w:hAnsi="Verdana"/>
          <w:color w:val="1F497D"/>
          <w:sz w:val="18"/>
          <w:szCs w:val="18"/>
        </w:rPr>
      </w:pPr>
      <w:r w:rsidRPr="009436A9">
        <w:rPr>
          <w:rFonts w:ascii="Verdana" w:hAnsi="Verdana"/>
          <w:sz w:val="18"/>
          <w:szCs w:val="18"/>
        </w:rPr>
        <w:t>8.sz. táblázat Társ. gazd. és infrastrukturálisan kedvezm. települések</w:t>
      </w:r>
      <w:r w:rsidRPr="009436A9">
        <w:rPr>
          <w:rFonts w:ascii="Verdana" w:hAnsi="Verdana"/>
          <w:color w:val="1F497D"/>
          <w:sz w:val="18"/>
          <w:szCs w:val="18"/>
        </w:rPr>
        <w:t xml:space="preserve"> </w:t>
      </w:r>
      <w:r>
        <w:rPr>
          <w:rFonts w:ascii="Verdana" w:hAnsi="Verdana"/>
          <w:color w:val="1F497D"/>
          <w:sz w:val="18"/>
          <w:szCs w:val="18"/>
        </w:rPr>
        <w:t xml:space="preserve">         </w:t>
      </w:r>
      <w:r w:rsidR="004A7861" w:rsidRPr="009436A9">
        <w:rPr>
          <w:rFonts w:ascii="Verdana" w:hAnsi="Verdana"/>
          <w:color w:val="1F497D"/>
          <w:sz w:val="18"/>
          <w:szCs w:val="18"/>
        </w:rPr>
        <w:t xml:space="preserve"> </w:t>
      </w:r>
      <w:r w:rsidR="00171606" w:rsidRPr="009436A9">
        <w:rPr>
          <w:rFonts w:ascii="Verdana" w:hAnsi="Verdana"/>
          <w:color w:val="1F497D"/>
          <w:sz w:val="18"/>
          <w:szCs w:val="18"/>
        </w:rPr>
        <w:t>forrás: www.teir.hu</w:t>
      </w:r>
    </w:p>
    <w:p w:rsidR="00171606" w:rsidRPr="0032711F" w:rsidRDefault="0023776A" w:rsidP="00692217">
      <w:pPr>
        <w:jc w:val="both"/>
        <w:rPr>
          <w:rFonts w:asciiTheme="minorHAnsi" w:hAnsiTheme="minorHAnsi"/>
          <w:color w:val="000000" w:themeColor="text1"/>
        </w:rPr>
      </w:pPr>
      <w:r w:rsidRPr="0032711F">
        <w:rPr>
          <w:color w:val="000000" w:themeColor="text1"/>
        </w:rPr>
        <w:t xml:space="preserve">A Sághegy </w:t>
      </w:r>
      <w:r w:rsidR="00807B15" w:rsidRPr="0032711F">
        <w:rPr>
          <w:color w:val="000000" w:themeColor="text1"/>
        </w:rPr>
        <w:t>LEADER</w:t>
      </w:r>
      <w:r w:rsidRPr="0032711F">
        <w:rPr>
          <w:color w:val="000000" w:themeColor="text1"/>
        </w:rPr>
        <w:t xml:space="preserve"> Egyesület területén a 105/2015.(IV.23.) Kormányrendelet szerint </w:t>
      </w:r>
      <w:r w:rsidR="00FB1E51" w:rsidRPr="0032711F">
        <w:rPr>
          <w:color w:val="000000" w:themeColor="text1"/>
        </w:rPr>
        <w:t xml:space="preserve">10 település </w:t>
      </w:r>
      <w:r w:rsidRPr="0032711F">
        <w:rPr>
          <w:color w:val="000000" w:themeColor="text1"/>
        </w:rPr>
        <w:t>tartozik a társadalmi, gazdasági és infrastrukturálisan ke</w:t>
      </w:r>
      <w:r w:rsidR="00E43F5B" w:rsidRPr="0032711F">
        <w:rPr>
          <w:color w:val="000000" w:themeColor="text1"/>
        </w:rPr>
        <w:t xml:space="preserve">dvezményezett települések közé, bár nem tartoznak a jelentős munkanélküliséggel sújtott települések </w:t>
      </w:r>
      <w:r w:rsidR="006A1F6B" w:rsidRPr="0032711F">
        <w:rPr>
          <w:color w:val="000000" w:themeColor="text1"/>
        </w:rPr>
        <w:t>sorába</w:t>
      </w:r>
      <w:r w:rsidR="00E43F5B" w:rsidRPr="0032711F">
        <w:rPr>
          <w:color w:val="000000" w:themeColor="text1"/>
        </w:rPr>
        <w:t xml:space="preserve">. </w:t>
      </w:r>
      <w:r w:rsidRPr="0032711F">
        <w:rPr>
          <w:color w:val="000000" w:themeColor="text1"/>
        </w:rPr>
        <w:t xml:space="preserve">Elemeztük az érintett falvak </w:t>
      </w:r>
      <w:r w:rsidR="00FB1E51" w:rsidRPr="0032711F">
        <w:rPr>
          <w:color w:val="000000" w:themeColor="text1"/>
        </w:rPr>
        <w:t>lakónépesség, természetes szaporodás, fogyás, vándorlási egyenleg, 0-14 évesek aránya, 60-X évesek aránya, etnikai kisebbség aránya mutatószámait. Áttekintett</w:t>
      </w:r>
      <w:r w:rsidR="00E43F5B" w:rsidRPr="0032711F">
        <w:rPr>
          <w:color w:val="000000" w:themeColor="text1"/>
        </w:rPr>
        <w:t>ük</w:t>
      </w:r>
      <w:r w:rsidR="00FB1E51" w:rsidRPr="0032711F">
        <w:rPr>
          <w:color w:val="000000" w:themeColor="text1"/>
        </w:rPr>
        <w:t xml:space="preserve"> a 100 lakosra </w:t>
      </w:r>
      <w:r w:rsidR="00FB1E51" w:rsidRPr="00806F4F">
        <w:t>jutó adófizetők</w:t>
      </w:r>
      <w:r w:rsidR="00FB1E51">
        <w:t xml:space="preserve"> számadatait, az 1 lakosra jutó nettó belföldi jövedelem értékeket, az aktív korúakon belül rendszeres munkával nem rendelkezők 2001. évi és 2011. évi %-os adatait. Az életminőség színvonalát mutató adatok közül a 100 lakosra jutó autók száma megfelelő, melyek által biztosított egy minimális szintű mozgástér. A lakott félkomfortos, komfort nélküli lakások </w:t>
      </w:r>
      <w:r>
        <w:t>aránya</w:t>
      </w:r>
      <w:r w:rsidR="00FB1E51">
        <w:t xml:space="preserve"> nagy az érintett településeken. Kemenespálfán a legkisebb, 20,3%, Kissomlyón a legnagyobb, 70,5%. A számadatok elemzése után megállapítható, hogy az aktív korúakon belül rendszeres munkával nem rendelkezők száma 2001-től 2011-re kedvező csökkenést mutat, de még mindig </w:t>
      </w:r>
      <w:r>
        <w:t xml:space="preserve">nagy az </w:t>
      </w:r>
      <w:r w:rsidR="00FB1E51">
        <w:t xml:space="preserve">arány. Duka a legrosszabb helyzetben levő település, ahol 42,2% az aktív korúakon belül rendszeres </w:t>
      </w:r>
      <w:r>
        <w:t>munkával nem rendelkezők aránya, melyet Kemeneskápolna követ 39,3</w:t>
      </w:r>
      <w:r w:rsidR="00BA3F0D">
        <w:t xml:space="preserve">%-al. Pápoc, Keléd, Porpác után még sok a 30% feletti aktív korúakon belül rendszeres munkával nem rendelkezők arányszáma. A legkisebb számadat Kemenespálfán 31,1%-ot </w:t>
      </w:r>
      <w:r w:rsidR="00BA3F0D" w:rsidRPr="0032711F">
        <w:rPr>
          <w:color w:val="000000" w:themeColor="text1"/>
        </w:rPr>
        <w:t>jelent</w:t>
      </w:r>
      <w:r w:rsidR="00BA3F0D" w:rsidRPr="0032711F">
        <w:rPr>
          <w:rFonts w:asciiTheme="minorHAnsi" w:hAnsiTheme="minorHAnsi"/>
          <w:color w:val="000000" w:themeColor="text1"/>
        </w:rPr>
        <w:t>. A számadatokból megállapítható, hogy a 10 település aktív korú, de rendszeres munkával nem rendelkező csoportjának a foglalkoztatását, az elsődleges munkaerőpiacra való bejutását nevesítenünk kell a jövő célkitűzései között.</w:t>
      </w:r>
      <w:r w:rsidR="00FB1E51" w:rsidRPr="0032711F">
        <w:rPr>
          <w:rFonts w:asciiTheme="minorHAnsi" w:hAnsiTheme="minorHAnsi"/>
          <w:color w:val="000000" w:themeColor="text1"/>
        </w:rPr>
        <w:t xml:space="preserve"> A munkaerő piaci integrációt szolgáló foglalkoztatás feltételeinek támogatását fogalmazt</w:t>
      </w:r>
      <w:r w:rsidR="00BA3F0D" w:rsidRPr="0032711F">
        <w:rPr>
          <w:rFonts w:asciiTheme="minorHAnsi" w:hAnsiTheme="minorHAnsi"/>
          <w:color w:val="000000" w:themeColor="text1"/>
        </w:rPr>
        <w:t>uk meg</w:t>
      </w:r>
      <w:r w:rsidR="00FB1E51" w:rsidRPr="0032711F">
        <w:rPr>
          <w:rFonts w:asciiTheme="minorHAnsi" w:hAnsiTheme="minorHAnsi"/>
          <w:color w:val="000000" w:themeColor="text1"/>
        </w:rPr>
        <w:t>, a helyben foglalkoztatás segítése,</w:t>
      </w:r>
      <w:r w:rsidR="00BA3F0D" w:rsidRPr="0032711F">
        <w:rPr>
          <w:rFonts w:asciiTheme="minorHAnsi" w:hAnsiTheme="minorHAnsi"/>
          <w:color w:val="000000" w:themeColor="text1"/>
        </w:rPr>
        <w:t xml:space="preserve"> eszköz beszerzések támogatása által </w:t>
      </w:r>
      <w:r w:rsidR="00FB1E51" w:rsidRPr="0032711F">
        <w:rPr>
          <w:rFonts w:asciiTheme="minorHAnsi" w:hAnsiTheme="minorHAnsi"/>
          <w:color w:val="000000" w:themeColor="text1"/>
        </w:rPr>
        <w:t>a szegénység elleni tevékenységben.</w:t>
      </w:r>
      <w:r w:rsidR="00BA3F0D" w:rsidRPr="0032711F">
        <w:rPr>
          <w:rFonts w:asciiTheme="minorHAnsi" w:hAnsiTheme="minorHAnsi"/>
          <w:color w:val="000000" w:themeColor="text1"/>
        </w:rPr>
        <w:t xml:space="preserve"> Másik közös vonás, hogy az érintett településekben magas a lakott félkomfortos, komfort nélküli lakások száma. </w:t>
      </w:r>
      <w:r w:rsidR="00983715" w:rsidRPr="0032711F">
        <w:rPr>
          <w:rFonts w:asciiTheme="minorHAnsi" w:hAnsiTheme="minorHAnsi"/>
          <w:color w:val="000000" w:themeColor="text1"/>
        </w:rPr>
        <w:t xml:space="preserve">Ez az </w:t>
      </w:r>
      <w:r w:rsidR="00CA729C" w:rsidRPr="0032711F">
        <w:rPr>
          <w:rFonts w:asciiTheme="minorHAnsi" w:hAnsiTheme="minorHAnsi"/>
          <w:color w:val="000000" w:themeColor="text1"/>
        </w:rPr>
        <w:t xml:space="preserve">alacsony </w:t>
      </w:r>
      <w:r w:rsidR="00983715" w:rsidRPr="0032711F">
        <w:rPr>
          <w:rFonts w:asciiTheme="minorHAnsi" w:hAnsiTheme="minorHAnsi"/>
          <w:color w:val="000000" w:themeColor="text1"/>
        </w:rPr>
        <w:t xml:space="preserve">életminőséget </w:t>
      </w:r>
      <w:r w:rsidR="00CA729C" w:rsidRPr="0032711F">
        <w:rPr>
          <w:rFonts w:asciiTheme="minorHAnsi" w:hAnsiTheme="minorHAnsi"/>
          <w:color w:val="000000" w:themeColor="text1"/>
        </w:rPr>
        <w:t>biztosító lakhatási körülmény is fejlesztendő. Segítenünk kell a szegénység elleni küzdelem terén, hogy a szociális célú bérlakások komfortfokozata a felújítások által növe</w:t>
      </w:r>
      <w:r w:rsidR="00E81EB6" w:rsidRPr="0032711F">
        <w:rPr>
          <w:rFonts w:asciiTheme="minorHAnsi" w:hAnsiTheme="minorHAnsi"/>
          <w:color w:val="000000" w:themeColor="text1"/>
        </w:rPr>
        <w:t>kedjen, hozzájáruljunk a társadalmi befogadás erősítéséhez, esélyegyenlőséget biztosítsunk a hátrányos helyzetű családoknak.</w:t>
      </w:r>
    </w:p>
    <w:p w:rsidR="00412768" w:rsidRPr="00806F4F" w:rsidRDefault="00412768" w:rsidP="00912326">
      <w:pPr>
        <w:pStyle w:val="Cmsor2"/>
        <w:rPr>
          <w:rFonts w:asciiTheme="minorHAnsi" w:hAnsiTheme="minorHAnsi"/>
          <w:sz w:val="22"/>
          <w:szCs w:val="22"/>
        </w:rPr>
      </w:pPr>
      <w:bookmarkStart w:id="7" w:name="_Toc431995033"/>
      <w:r w:rsidRPr="00806F4F">
        <w:rPr>
          <w:rFonts w:asciiTheme="minorHAnsi" w:hAnsiTheme="minorHAnsi"/>
          <w:sz w:val="22"/>
          <w:szCs w:val="22"/>
        </w:rPr>
        <w:lastRenderedPageBreak/>
        <w:t>4.2 A 2007-2013-as HVS megvalósulásának összegző értékelése, következtetések</w:t>
      </w:r>
      <w:bookmarkEnd w:id="7"/>
      <w:r w:rsidRPr="00806F4F">
        <w:rPr>
          <w:rFonts w:asciiTheme="minorHAnsi" w:hAnsiTheme="minorHAnsi"/>
          <w:sz w:val="22"/>
          <w:szCs w:val="22"/>
        </w:rPr>
        <w:t xml:space="preserve"> </w:t>
      </w:r>
    </w:p>
    <w:tbl>
      <w:tblPr>
        <w:tblW w:w="9548" w:type="dxa"/>
        <w:tblInd w:w="57" w:type="dxa"/>
        <w:tblCellMar>
          <w:left w:w="70" w:type="dxa"/>
          <w:right w:w="70" w:type="dxa"/>
        </w:tblCellMar>
        <w:tblLook w:val="04A0" w:firstRow="1" w:lastRow="0" w:firstColumn="1" w:lastColumn="0" w:noHBand="0" w:noVBand="1"/>
      </w:tblPr>
      <w:tblGrid>
        <w:gridCol w:w="607"/>
        <w:gridCol w:w="1548"/>
        <w:gridCol w:w="1563"/>
        <w:gridCol w:w="1509"/>
        <w:gridCol w:w="2513"/>
        <w:gridCol w:w="1808"/>
      </w:tblGrid>
      <w:tr w:rsidR="00F24B17" w:rsidRPr="00EA437C" w:rsidTr="00DB1899">
        <w:trPr>
          <w:trHeight w:val="570"/>
        </w:trPr>
        <w:tc>
          <w:tcPr>
            <w:tcW w:w="9548" w:type="dxa"/>
            <w:gridSpan w:val="6"/>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F24B17" w:rsidRPr="00EA437C" w:rsidRDefault="00F24B17" w:rsidP="00DB1899">
            <w:pPr>
              <w:spacing w:after="0" w:line="240" w:lineRule="auto"/>
              <w:jc w:val="center"/>
              <w:rPr>
                <w:rFonts w:ascii="Times New Roman" w:eastAsia="Times New Roman" w:hAnsi="Times New Roman"/>
                <w:b/>
                <w:bCs/>
                <w:color w:val="000000"/>
                <w:sz w:val="28"/>
                <w:szCs w:val="28"/>
                <w:lang w:eastAsia="hu-HU"/>
              </w:rPr>
            </w:pPr>
            <w:r w:rsidRPr="00EA437C">
              <w:rPr>
                <w:rFonts w:ascii="Times New Roman" w:eastAsia="Times New Roman" w:hAnsi="Times New Roman"/>
                <w:b/>
                <w:bCs/>
                <w:color w:val="000000"/>
                <w:sz w:val="28"/>
                <w:szCs w:val="28"/>
                <w:lang w:eastAsia="hu-HU"/>
              </w:rPr>
              <w:t>Kötelezettségvállalás Ft 200</w:t>
            </w:r>
            <w:r>
              <w:rPr>
                <w:rFonts w:ascii="Times New Roman" w:eastAsia="Times New Roman" w:hAnsi="Times New Roman"/>
                <w:b/>
                <w:bCs/>
                <w:color w:val="000000"/>
                <w:sz w:val="28"/>
                <w:szCs w:val="28"/>
                <w:lang w:eastAsia="hu-HU"/>
              </w:rPr>
              <w:t>7</w:t>
            </w:r>
            <w:r w:rsidRPr="00EA437C">
              <w:rPr>
                <w:rFonts w:ascii="Times New Roman" w:eastAsia="Times New Roman" w:hAnsi="Times New Roman"/>
                <w:b/>
                <w:bCs/>
                <w:color w:val="000000"/>
                <w:sz w:val="28"/>
                <w:szCs w:val="28"/>
                <w:lang w:eastAsia="hu-HU"/>
              </w:rPr>
              <w:t>-2013</w:t>
            </w:r>
          </w:p>
        </w:tc>
      </w:tr>
      <w:tr w:rsidR="00F24B17" w:rsidRPr="00EA437C" w:rsidTr="00DB1899">
        <w:trPr>
          <w:trHeight w:val="630"/>
        </w:trPr>
        <w:tc>
          <w:tcPr>
            <w:tcW w:w="607" w:type="dxa"/>
            <w:tcBorders>
              <w:top w:val="nil"/>
              <w:left w:val="single" w:sz="4" w:space="0" w:color="auto"/>
              <w:bottom w:val="single" w:sz="4" w:space="0" w:color="auto"/>
              <w:right w:val="single" w:sz="4" w:space="0" w:color="auto"/>
            </w:tcBorders>
            <w:shd w:val="clear" w:color="auto" w:fill="auto"/>
            <w:noWrap/>
            <w:vAlign w:val="bottom"/>
            <w:hideMark/>
          </w:tcPr>
          <w:p w:rsidR="00F24B17" w:rsidRPr="00EA437C" w:rsidRDefault="00F24B17" w:rsidP="00DB1899">
            <w:pPr>
              <w:spacing w:after="0" w:line="240" w:lineRule="auto"/>
              <w:rPr>
                <w:rFonts w:ascii="Times New Roman" w:eastAsia="Times New Roman" w:hAnsi="Times New Roman"/>
                <w:b/>
                <w:bCs/>
                <w:color w:val="000000"/>
                <w:sz w:val="24"/>
                <w:szCs w:val="24"/>
                <w:lang w:eastAsia="hu-HU"/>
              </w:rPr>
            </w:pPr>
            <w:r w:rsidRPr="00EA437C">
              <w:rPr>
                <w:rFonts w:ascii="Times New Roman" w:eastAsia="Times New Roman" w:hAnsi="Times New Roman"/>
                <w:b/>
                <w:bCs/>
                <w:color w:val="000000"/>
                <w:sz w:val="24"/>
                <w:szCs w:val="24"/>
                <w:lang w:eastAsia="hu-HU"/>
              </w:rPr>
              <w:t> </w:t>
            </w:r>
          </w:p>
        </w:tc>
        <w:tc>
          <w:tcPr>
            <w:tcW w:w="1548" w:type="dxa"/>
            <w:tcBorders>
              <w:top w:val="nil"/>
              <w:left w:val="nil"/>
              <w:bottom w:val="single" w:sz="4" w:space="0" w:color="auto"/>
              <w:right w:val="single" w:sz="4" w:space="0" w:color="auto"/>
            </w:tcBorders>
            <w:shd w:val="clear" w:color="000000" w:fill="F2DDDC"/>
            <w:noWrap/>
            <w:vAlign w:val="bottom"/>
            <w:hideMark/>
          </w:tcPr>
          <w:p w:rsidR="00F24B17" w:rsidRPr="00EA437C" w:rsidRDefault="00F24B17" w:rsidP="00DB1899">
            <w:pPr>
              <w:spacing w:after="0" w:line="240" w:lineRule="auto"/>
              <w:jc w:val="center"/>
              <w:rPr>
                <w:rFonts w:ascii="Times New Roman" w:eastAsia="Times New Roman" w:hAnsi="Times New Roman"/>
                <w:b/>
                <w:bCs/>
                <w:color w:val="000000"/>
                <w:sz w:val="24"/>
                <w:szCs w:val="24"/>
                <w:lang w:eastAsia="hu-HU"/>
              </w:rPr>
            </w:pPr>
            <w:r w:rsidRPr="00EA437C">
              <w:rPr>
                <w:rFonts w:ascii="Times New Roman" w:eastAsia="Times New Roman" w:hAnsi="Times New Roman"/>
                <w:b/>
                <w:bCs/>
                <w:color w:val="000000"/>
                <w:sz w:val="24"/>
                <w:szCs w:val="24"/>
                <w:lang w:eastAsia="hu-HU"/>
              </w:rPr>
              <w:t>Falu megújítás</w:t>
            </w:r>
          </w:p>
        </w:tc>
        <w:tc>
          <w:tcPr>
            <w:tcW w:w="1563" w:type="dxa"/>
            <w:tcBorders>
              <w:top w:val="nil"/>
              <w:left w:val="nil"/>
              <w:bottom w:val="single" w:sz="4" w:space="0" w:color="auto"/>
              <w:right w:val="single" w:sz="4" w:space="0" w:color="auto"/>
            </w:tcBorders>
            <w:shd w:val="clear" w:color="000000" w:fill="F2DDDC"/>
            <w:noWrap/>
            <w:vAlign w:val="bottom"/>
            <w:hideMark/>
          </w:tcPr>
          <w:p w:rsidR="00F24B17" w:rsidRPr="00EA437C" w:rsidRDefault="00F24B17" w:rsidP="00DB1899">
            <w:pPr>
              <w:spacing w:after="0" w:line="240" w:lineRule="auto"/>
              <w:jc w:val="center"/>
              <w:rPr>
                <w:rFonts w:ascii="Times New Roman" w:eastAsia="Times New Roman" w:hAnsi="Times New Roman"/>
                <w:b/>
                <w:bCs/>
                <w:color w:val="000000"/>
                <w:sz w:val="24"/>
                <w:szCs w:val="24"/>
                <w:lang w:eastAsia="hu-HU"/>
              </w:rPr>
            </w:pPr>
            <w:r w:rsidRPr="00EA437C">
              <w:rPr>
                <w:rFonts w:ascii="Times New Roman" w:eastAsia="Times New Roman" w:hAnsi="Times New Roman"/>
                <w:b/>
                <w:bCs/>
                <w:color w:val="000000"/>
                <w:sz w:val="24"/>
                <w:szCs w:val="24"/>
                <w:lang w:eastAsia="hu-HU"/>
              </w:rPr>
              <w:t>Vidéki örökség</w:t>
            </w:r>
          </w:p>
        </w:tc>
        <w:tc>
          <w:tcPr>
            <w:tcW w:w="1509" w:type="dxa"/>
            <w:tcBorders>
              <w:top w:val="nil"/>
              <w:left w:val="nil"/>
              <w:bottom w:val="single" w:sz="4" w:space="0" w:color="auto"/>
              <w:right w:val="single" w:sz="4" w:space="0" w:color="auto"/>
            </w:tcBorders>
            <w:shd w:val="clear" w:color="000000" w:fill="F2DDDC"/>
            <w:noWrap/>
            <w:vAlign w:val="bottom"/>
            <w:hideMark/>
          </w:tcPr>
          <w:p w:rsidR="00F24B17" w:rsidRPr="00EA437C" w:rsidRDefault="00F24B17" w:rsidP="00DB1899">
            <w:pPr>
              <w:spacing w:after="0" w:line="240" w:lineRule="auto"/>
              <w:jc w:val="center"/>
              <w:rPr>
                <w:rFonts w:ascii="Times New Roman" w:eastAsia="Times New Roman" w:hAnsi="Times New Roman"/>
                <w:b/>
                <w:bCs/>
                <w:color w:val="000000"/>
                <w:sz w:val="24"/>
                <w:szCs w:val="24"/>
                <w:lang w:eastAsia="hu-HU"/>
              </w:rPr>
            </w:pPr>
            <w:r w:rsidRPr="00EA437C">
              <w:rPr>
                <w:rFonts w:ascii="Times New Roman" w:eastAsia="Times New Roman" w:hAnsi="Times New Roman"/>
                <w:b/>
                <w:bCs/>
                <w:color w:val="000000"/>
                <w:sz w:val="24"/>
                <w:szCs w:val="24"/>
                <w:lang w:eastAsia="hu-HU"/>
              </w:rPr>
              <w:t>Turisztika</w:t>
            </w:r>
          </w:p>
        </w:tc>
        <w:tc>
          <w:tcPr>
            <w:tcW w:w="2513" w:type="dxa"/>
            <w:tcBorders>
              <w:top w:val="nil"/>
              <w:left w:val="nil"/>
              <w:bottom w:val="single" w:sz="4" w:space="0" w:color="auto"/>
              <w:right w:val="single" w:sz="4" w:space="0" w:color="auto"/>
            </w:tcBorders>
            <w:shd w:val="clear" w:color="000000" w:fill="F2DDDC"/>
            <w:noWrap/>
            <w:vAlign w:val="bottom"/>
            <w:hideMark/>
          </w:tcPr>
          <w:p w:rsidR="00F24B17" w:rsidRPr="00EA437C" w:rsidRDefault="00F24B17" w:rsidP="00DB1899">
            <w:pPr>
              <w:spacing w:after="0" w:line="240" w:lineRule="auto"/>
              <w:jc w:val="center"/>
              <w:rPr>
                <w:rFonts w:ascii="Times New Roman" w:eastAsia="Times New Roman" w:hAnsi="Times New Roman"/>
                <w:b/>
                <w:bCs/>
                <w:color w:val="000000"/>
                <w:sz w:val="24"/>
                <w:szCs w:val="24"/>
                <w:lang w:eastAsia="hu-HU"/>
              </w:rPr>
            </w:pPr>
            <w:r w:rsidRPr="00EA437C">
              <w:rPr>
                <w:rFonts w:ascii="Times New Roman" w:eastAsia="Times New Roman" w:hAnsi="Times New Roman"/>
                <w:b/>
                <w:bCs/>
                <w:color w:val="000000"/>
                <w:sz w:val="24"/>
                <w:szCs w:val="24"/>
                <w:lang w:eastAsia="hu-HU"/>
              </w:rPr>
              <w:t>Mikro</w:t>
            </w:r>
            <w:r>
              <w:rPr>
                <w:rFonts w:ascii="Times New Roman" w:eastAsia="Times New Roman" w:hAnsi="Times New Roman"/>
                <w:b/>
                <w:bCs/>
                <w:color w:val="000000"/>
                <w:sz w:val="24"/>
                <w:szCs w:val="24"/>
                <w:lang w:eastAsia="hu-HU"/>
              </w:rPr>
              <w:t xml:space="preserve"> vállalkozások fejlesztése</w:t>
            </w:r>
          </w:p>
        </w:tc>
        <w:tc>
          <w:tcPr>
            <w:tcW w:w="1808" w:type="dxa"/>
            <w:tcBorders>
              <w:top w:val="nil"/>
              <w:left w:val="nil"/>
              <w:bottom w:val="single" w:sz="4" w:space="0" w:color="auto"/>
              <w:right w:val="single" w:sz="4" w:space="0" w:color="auto"/>
            </w:tcBorders>
            <w:shd w:val="clear" w:color="000000" w:fill="F2DDDC"/>
            <w:noWrap/>
            <w:vAlign w:val="bottom"/>
            <w:hideMark/>
          </w:tcPr>
          <w:p w:rsidR="00F24B17" w:rsidRPr="00EA437C" w:rsidRDefault="00F24B17" w:rsidP="00DB1899">
            <w:pPr>
              <w:spacing w:after="0" w:line="240" w:lineRule="auto"/>
              <w:jc w:val="center"/>
              <w:rPr>
                <w:rFonts w:ascii="Times New Roman" w:eastAsia="Times New Roman" w:hAnsi="Times New Roman"/>
                <w:b/>
                <w:bCs/>
                <w:color w:val="000000"/>
                <w:sz w:val="24"/>
                <w:szCs w:val="24"/>
                <w:lang w:eastAsia="hu-HU"/>
              </w:rPr>
            </w:pPr>
            <w:r w:rsidRPr="00EA437C">
              <w:rPr>
                <w:rFonts w:ascii="Times New Roman" w:eastAsia="Times New Roman" w:hAnsi="Times New Roman"/>
                <w:b/>
                <w:bCs/>
                <w:color w:val="000000"/>
                <w:sz w:val="24"/>
                <w:szCs w:val="24"/>
                <w:lang w:eastAsia="hu-HU"/>
              </w:rPr>
              <w:t>4 jogcím összesen</w:t>
            </w:r>
          </w:p>
        </w:tc>
      </w:tr>
      <w:tr w:rsidR="00F24B17" w:rsidRPr="00EA437C" w:rsidTr="00DB1899">
        <w:trPr>
          <w:trHeight w:val="315"/>
        </w:trPr>
        <w:tc>
          <w:tcPr>
            <w:tcW w:w="607" w:type="dxa"/>
            <w:tcBorders>
              <w:top w:val="nil"/>
              <w:left w:val="single" w:sz="4" w:space="0" w:color="auto"/>
              <w:bottom w:val="single" w:sz="4" w:space="0" w:color="auto"/>
              <w:right w:val="single" w:sz="4" w:space="0" w:color="auto"/>
            </w:tcBorders>
            <w:shd w:val="clear" w:color="auto" w:fill="auto"/>
            <w:noWrap/>
            <w:vAlign w:val="bottom"/>
            <w:hideMark/>
          </w:tcPr>
          <w:p w:rsidR="00F24B17" w:rsidRPr="00EA437C" w:rsidRDefault="00F24B17" w:rsidP="00DB1899">
            <w:pPr>
              <w:spacing w:after="0" w:line="240" w:lineRule="auto"/>
              <w:rPr>
                <w:rFonts w:ascii="Times New Roman" w:eastAsia="Times New Roman" w:hAnsi="Times New Roman"/>
                <w:b/>
                <w:bCs/>
                <w:color w:val="000000"/>
                <w:sz w:val="24"/>
                <w:szCs w:val="24"/>
                <w:lang w:eastAsia="hu-HU"/>
              </w:rPr>
            </w:pPr>
            <w:r w:rsidRPr="00EA437C">
              <w:rPr>
                <w:rFonts w:ascii="Times New Roman" w:eastAsia="Times New Roman" w:hAnsi="Times New Roman"/>
                <w:b/>
                <w:bCs/>
                <w:color w:val="000000"/>
                <w:sz w:val="24"/>
                <w:szCs w:val="24"/>
                <w:lang w:eastAsia="hu-HU"/>
              </w:rPr>
              <w:t>TK1</w:t>
            </w:r>
          </w:p>
        </w:tc>
        <w:tc>
          <w:tcPr>
            <w:tcW w:w="1548" w:type="dxa"/>
            <w:tcBorders>
              <w:top w:val="nil"/>
              <w:left w:val="nil"/>
              <w:bottom w:val="single" w:sz="4" w:space="0" w:color="auto"/>
              <w:right w:val="single" w:sz="4" w:space="0" w:color="auto"/>
            </w:tcBorders>
            <w:shd w:val="clear" w:color="auto" w:fill="auto"/>
            <w:noWrap/>
            <w:vAlign w:val="bottom"/>
            <w:hideMark/>
          </w:tcPr>
          <w:p w:rsidR="00F24B17" w:rsidRPr="00E27874" w:rsidRDefault="00F24B17" w:rsidP="00DB1899">
            <w:pPr>
              <w:spacing w:after="0" w:line="240" w:lineRule="auto"/>
              <w:jc w:val="center"/>
              <w:rPr>
                <w:rFonts w:ascii="Times New Roman" w:eastAsia="Times New Roman" w:hAnsi="Times New Roman"/>
                <w:b/>
                <w:bCs/>
                <w:color w:val="000000"/>
                <w:sz w:val="20"/>
                <w:szCs w:val="20"/>
                <w:lang w:eastAsia="hu-HU"/>
              </w:rPr>
            </w:pPr>
            <w:r w:rsidRPr="00E27874">
              <w:rPr>
                <w:rFonts w:ascii="Times New Roman" w:eastAsia="Times New Roman" w:hAnsi="Times New Roman"/>
                <w:b/>
                <w:bCs/>
                <w:color w:val="000000"/>
                <w:sz w:val="20"/>
                <w:szCs w:val="20"/>
                <w:lang w:eastAsia="hu-HU"/>
              </w:rPr>
              <w:t>117 663 470 Ft</w:t>
            </w:r>
          </w:p>
        </w:tc>
        <w:tc>
          <w:tcPr>
            <w:tcW w:w="1563" w:type="dxa"/>
            <w:tcBorders>
              <w:top w:val="nil"/>
              <w:left w:val="nil"/>
              <w:bottom w:val="single" w:sz="4" w:space="0" w:color="auto"/>
              <w:right w:val="single" w:sz="4" w:space="0" w:color="auto"/>
            </w:tcBorders>
            <w:shd w:val="clear" w:color="auto" w:fill="auto"/>
            <w:noWrap/>
            <w:vAlign w:val="bottom"/>
            <w:hideMark/>
          </w:tcPr>
          <w:p w:rsidR="00F24B17" w:rsidRPr="00E27874" w:rsidRDefault="00F24B17" w:rsidP="00DB1899">
            <w:pPr>
              <w:spacing w:after="0" w:line="240" w:lineRule="auto"/>
              <w:jc w:val="center"/>
              <w:rPr>
                <w:rFonts w:ascii="Times New Roman" w:eastAsia="Times New Roman" w:hAnsi="Times New Roman"/>
                <w:b/>
                <w:bCs/>
                <w:color w:val="000000"/>
                <w:sz w:val="20"/>
                <w:szCs w:val="20"/>
                <w:lang w:eastAsia="hu-HU"/>
              </w:rPr>
            </w:pPr>
            <w:r w:rsidRPr="00E27874">
              <w:rPr>
                <w:rFonts w:ascii="Times New Roman" w:eastAsia="Times New Roman" w:hAnsi="Times New Roman"/>
                <w:b/>
                <w:bCs/>
                <w:color w:val="000000"/>
                <w:sz w:val="20"/>
                <w:szCs w:val="20"/>
                <w:lang w:eastAsia="hu-HU"/>
              </w:rPr>
              <w:t>81 598 062 Ft</w:t>
            </w:r>
          </w:p>
        </w:tc>
        <w:tc>
          <w:tcPr>
            <w:tcW w:w="1509" w:type="dxa"/>
            <w:tcBorders>
              <w:top w:val="nil"/>
              <w:left w:val="nil"/>
              <w:bottom w:val="single" w:sz="4" w:space="0" w:color="auto"/>
              <w:right w:val="single" w:sz="4" w:space="0" w:color="auto"/>
            </w:tcBorders>
            <w:shd w:val="clear" w:color="auto" w:fill="auto"/>
            <w:noWrap/>
            <w:vAlign w:val="bottom"/>
            <w:hideMark/>
          </w:tcPr>
          <w:p w:rsidR="00F24B17" w:rsidRPr="00E27874" w:rsidRDefault="00F24B17" w:rsidP="00DB1899">
            <w:pPr>
              <w:spacing w:after="0" w:line="240" w:lineRule="auto"/>
              <w:jc w:val="center"/>
              <w:rPr>
                <w:rFonts w:ascii="Times New Roman" w:eastAsia="Times New Roman" w:hAnsi="Times New Roman"/>
                <w:b/>
                <w:bCs/>
                <w:color w:val="000000"/>
                <w:sz w:val="20"/>
                <w:szCs w:val="20"/>
                <w:lang w:eastAsia="hu-HU"/>
              </w:rPr>
            </w:pPr>
            <w:r w:rsidRPr="00E27874">
              <w:rPr>
                <w:rFonts w:ascii="Times New Roman" w:eastAsia="Times New Roman" w:hAnsi="Times New Roman"/>
                <w:b/>
                <w:bCs/>
                <w:color w:val="000000"/>
                <w:sz w:val="20"/>
                <w:szCs w:val="20"/>
                <w:lang w:eastAsia="hu-HU"/>
              </w:rPr>
              <w:t>34 605 906 Ft</w:t>
            </w:r>
          </w:p>
        </w:tc>
        <w:tc>
          <w:tcPr>
            <w:tcW w:w="2513" w:type="dxa"/>
            <w:tcBorders>
              <w:top w:val="nil"/>
              <w:left w:val="nil"/>
              <w:bottom w:val="single" w:sz="4" w:space="0" w:color="auto"/>
              <w:right w:val="single" w:sz="4" w:space="0" w:color="auto"/>
            </w:tcBorders>
            <w:shd w:val="clear" w:color="auto" w:fill="auto"/>
            <w:noWrap/>
            <w:vAlign w:val="bottom"/>
            <w:hideMark/>
          </w:tcPr>
          <w:p w:rsidR="00F24B17" w:rsidRPr="00E27874" w:rsidRDefault="00F24B17" w:rsidP="00DB1899">
            <w:pPr>
              <w:spacing w:after="0" w:line="240" w:lineRule="auto"/>
              <w:jc w:val="center"/>
              <w:rPr>
                <w:rFonts w:ascii="Times New Roman" w:eastAsia="Times New Roman" w:hAnsi="Times New Roman"/>
                <w:b/>
                <w:bCs/>
                <w:color w:val="000000"/>
                <w:sz w:val="20"/>
                <w:szCs w:val="20"/>
                <w:lang w:eastAsia="hu-HU"/>
              </w:rPr>
            </w:pPr>
            <w:r w:rsidRPr="00E27874">
              <w:rPr>
                <w:rFonts w:ascii="Times New Roman" w:eastAsia="Times New Roman" w:hAnsi="Times New Roman"/>
                <w:b/>
                <w:bCs/>
                <w:color w:val="000000"/>
                <w:sz w:val="20"/>
                <w:szCs w:val="20"/>
                <w:lang w:eastAsia="hu-HU"/>
              </w:rPr>
              <w:t>168 367 310 Ft</w:t>
            </w:r>
          </w:p>
        </w:tc>
        <w:tc>
          <w:tcPr>
            <w:tcW w:w="1808" w:type="dxa"/>
            <w:tcBorders>
              <w:top w:val="nil"/>
              <w:left w:val="nil"/>
              <w:bottom w:val="single" w:sz="4" w:space="0" w:color="auto"/>
              <w:right w:val="single" w:sz="4" w:space="0" w:color="auto"/>
            </w:tcBorders>
            <w:shd w:val="clear" w:color="auto" w:fill="auto"/>
            <w:noWrap/>
            <w:vAlign w:val="bottom"/>
            <w:hideMark/>
          </w:tcPr>
          <w:p w:rsidR="00F24B17" w:rsidRPr="00E27874" w:rsidRDefault="00F24B17" w:rsidP="00DB1899">
            <w:pPr>
              <w:spacing w:after="0" w:line="240" w:lineRule="auto"/>
              <w:jc w:val="center"/>
              <w:rPr>
                <w:rFonts w:ascii="Times New Roman" w:eastAsia="Times New Roman" w:hAnsi="Times New Roman"/>
                <w:b/>
                <w:bCs/>
                <w:color w:val="000000"/>
                <w:sz w:val="20"/>
                <w:szCs w:val="20"/>
                <w:lang w:eastAsia="hu-HU"/>
              </w:rPr>
            </w:pPr>
            <w:r w:rsidRPr="00E27874">
              <w:rPr>
                <w:rFonts w:ascii="Times New Roman" w:eastAsia="Times New Roman" w:hAnsi="Times New Roman"/>
                <w:b/>
                <w:bCs/>
                <w:color w:val="000000"/>
                <w:sz w:val="20"/>
                <w:szCs w:val="20"/>
                <w:lang w:eastAsia="hu-HU"/>
              </w:rPr>
              <w:t>402 234 748 Ft</w:t>
            </w:r>
          </w:p>
        </w:tc>
      </w:tr>
      <w:tr w:rsidR="00F24B17" w:rsidRPr="00EA437C" w:rsidTr="00DB1899">
        <w:trPr>
          <w:trHeight w:val="315"/>
        </w:trPr>
        <w:tc>
          <w:tcPr>
            <w:tcW w:w="607" w:type="dxa"/>
            <w:tcBorders>
              <w:top w:val="nil"/>
              <w:left w:val="single" w:sz="4" w:space="0" w:color="auto"/>
              <w:bottom w:val="single" w:sz="4" w:space="0" w:color="auto"/>
              <w:right w:val="single" w:sz="4" w:space="0" w:color="auto"/>
            </w:tcBorders>
            <w:shd w:val="clear" w:color="auto" w:fill="auto"/>
            <w:noWrap/>
            <w:vAlign w:val="bottom"/>
            <w:hideMark/>
          </w:tcPr>
          <w:p w:rsidR="00F24B17" w:rsidRPr="00EA437C" w:rsidRDefault="00F24B17" w:rsidP="00DB1899">
            <w:pPr>
              <w:spacing w:after="0" w:line="240" w:lineRule="auto"/>
              <w:rPr>
                <w:rFonts w:ascii="Times New Roman" w:eastAsia="Times New Roman" w:hAnsi="Times New Roman"/>
                <w:b/>
                <w:bCs/>
                <w:color w:val="000000"/>
                <w:sz w:val="24"/>
                <w:szCs w:val="24"/>
                <w:lang w:eastAsia="hu-HU"/>
              </w:rPr>
            </w:pPr>
            <w:r w:rsidRPr="00EA437C">
              <w:rPr>
                <w:rFonts w:ascii="Times New Roman" w:eastAsia="Times New Roman" w:hAnsi="Times New Roman"/>
                <w:b/>
                <w:bCs/>
                <w:color w:val="000000"/>
                <w:sz w:val="24"/>
                <w:szCs w:val="24"/>
                <w:lang w:eastAsia="hu-HU"/>
              </w:rPr>
              <w:t>TK2</w:t>
            </w:r>
          </w:p>
        </w:tc>
        <w:tc>
          <w:tcPr>
            <w:tcW w:w="1548" w:type="dxa"/>
            <w:tcBorders>
              <w:top w:val="nil"/>
              <w:left w:val="nil"/>
              <w:bottom w:val="single" w:sz="4" w:space="0" w:color="auto"/>
              <w:right w:val="single" w:sz="4" w:space="0" w:color="auto"/>
            </w:tcBorders>
            <w:shd w:val="clear" w:color="auto" w:fill="auto"/>
            <w:noWrap/>
            <w:vAlign w:val="bottom"/>
            <w:hideMark/>
          </w:tcPr>
          <w:p w:rsidR="00F24B17" w:rsidRPr="00E27874" w:rsidRDefault="00F24B17" w:rsidP="00DB1899">
            <w:pPr>
              <w:spacing w:after="0" w:line="240" w:lineRule="auto"/>
              <w:jc w:val="center"/>
              <w:rPr>
                <w:rFonts w:ascii="Times New Roman" w:eastAsia="Times New Roman" w:hAnsi="Times New Roman"/>
                <w:b/>
                <w:bCs/>
                <w:color w:val="000000"/>
                <w:sz w:val="20"/>
                <w:szCs w:val="20"/>
                <w:lang w:eastAsia="hu-HU"/>
              </w:rPr>
            </w:pPr>
            <w:r w:rsidRPr="00E27874">
              <w:rPr>
                <w:rFonts w:ascii="Times New Roman" w:eastAsia="Times New Roman" w:hAnsi="Times New Roman"/>
                <w:b/>
                <w:bCs/>
                <w:color w:val="000000"/>
                <w:sz w:val="20"/>
                <w:szCs w:val="20"/>
                <w:lang w:eastAsia="hu-HU"/>
              </w:rPr>
              <w:t>213 294 340 Ft</w:t>
            </w:r>
          </w:p>
        </w:tc>
        <w:tc>
          <w:tcPr>
            <w:tcW w:w="1563" w:type="dxa"/>
            <w:tcBorders>
              <w:top w:val="nil"/>
              <w:left w:val="nil"/>
              <w:bottom w:val="single" w:sz="4" w:space="0" w:color="auto"/>
              <w:right w:val="single" w:sz="4" w:space="0" w:color="auto"/>
            </w:tcBorders>
            <w:shd w:val="clear" w:color="auto" w:fill="auto"/>
            <w:noWrap/>
            <w:vAlign w:val="bottom"/>
            <w:hideMark/>
          </w:tcPr>
          <w:p w:rsidR="00F24B17" w:rsidRPr="00E27874" w:rsidRDefault="00F24B17" w:rsidP="00DB1899">
            <w:pPr>
              <w:spacing w:after="0" w:line="240" w:lineRule="auto"/>
              <w:jc w:val="center"/>
              <w:rPr>
                <w:rFonts w:ascii="Times New Roman" w:eastAsia="Times New Roman" w:hAnsi="Times New Roman"/>
                <w:b/>
                <w:bCs/>
                <w:color w:val="000000"/>
                <w:sz w:val="20"/>
                <w:szCs w:val="20"/>
                <w:lang w:eastAsia="hu-HU"/>
              </w:rPr>
            </w:pPr>
            <w:r w:rsidRPr="00E27874">
              <w:rPr>
                <w:rFonts w:ascii="Times New Roman" w:eastAsia="Times New Roman" w:hAnsi="Times New Roman"/>
                <w:b/>
                <w:bCs/>
                <w:color w:val="000000"/>
                <w:sz w:val="20"/>
                <w:szCs w:val="20"/>
                <w:lang w:eastAsia="hu-HU"/>
              </w:rPr>
              <w:t>184 620 030 Ft</w:t>
            </w:r>
          </w:p>
        </w:tc>
        <w:tc>
          <w:tcPr>
            <w:tcW w:w="1509" w:type="dxa"/>
            <w:tcBorders>
              <w:top w:val="nil"/>
              <w:left w:val="nil"/>
              <w:bottom w:val="single" w:sz="4" w:space="0" w:color="auto"/>
              <w:right w:val="single" w:sz="4" w:space="0" w:color="auto"/>
            </w:tcBorders>
            <w:shd w:val="clear" w:color="auto" w:fill="auto"/>
            <w:noWrap/>
            <w:vAlign w:val="bottom"/>
            <w:hideMark/>
          </w:tcPr>
          <w:p w:rsidR="00F24B17" w:rsidRPr="00E27874" w:rsidRDefault="00F24B17" w:rsidP="00DB1899">
            <w:pPr>
              <w:spacing w:after="0" w:line="240" w:lineRule="auto"/>
              <w:jc w:val="center"/>
              <w:rPr>
                <w:rFonts w:ascii="Times New Roman" w:eastAsia="Times New Roman" w:hAnsi="Times New Roman"/>
                <w:b/>
                <w:bCs/>
                <w:color w:val="000000"/>
                <w:sz w:val="20"/>
                <w:szCs w:val="20"/>
                <w:lang w:eastAsia="hu-HU"/>
              </w:rPr>
            </w:pPr>
            <w:r w:rsidRPr="00E27874">
              <w:rPr>
                <w:rFonts w:ascii="Times New Roman" w:eastAsia="Times New Roman" w:hAnsi="Times New Roman"/>
                <w:b/>
                <w:bCs/>
                <w:color w:val="000000"/>
                <w:sz w:val="20"/>
                <w:szCs w:val="20"/>
                <w:lang w:eastAsia="hu-HU"/>
              </w:rPr>
              <w:t>26 057 813 Ft</w:t>
            </w:r>
          </w:p>
        </w:tc>
        <w:tc>
          <w:tcPr>
            <w:tcW w:w="2513" w:type="dxa"/>
            <w:tcBorders>
              <w:top w:val="nil"/>
              <w:left w:val="nil"/>
              <w:bottom w:val="single" w:sz="4" w:space="0" w:color="auto"/>
              <w:right w:val="single" w:sz="4" w:space="0" w:color="auto"/>
            </w:tcBorders>
            <w:shd w:val="clear" w:color="auto" w:fill="auto"/>
            <w:noWrap/>
            <w:vAlign w:val="bottom"/>
            <w:hideMark/>
          </w:tcPr>
          <w:p w:rsidR="00F24B17" w:rsidRPr="00E27874" w:rsidRDefault="00F24B17" w:rsidP="00DB1899">
            <w:pPr>
              <w:spacing w:after="0" w:line="240" w:lineRule="auto"/>
              <w:jc w:val="center"/>
              <w:rPr>
                <w:rFonts w:ascii="Times New Roman" w:eastAsia="Times New Roman" w:hAnsi="Times New Roman"/>
                <w:b/>
                <w:bCs/>
                <w:color w:val="000000"/>
                <w:sz w:val="20"/>
                <w:szCs w:val="20"/>
                <w:lang w:eastAsia="hu-HU"/>
              </w:rPr>
            </w:pPr>
            <w:r w:rsidRPr="00E27874">
              <w:rPr>
                <w:rFonts w:ascii="Times New Roman" w:eastAsia="Times New Roman" w:hAnsi="Times New Roman"/>
                <w:b/>
                <w:bCs/>
                <w:color w:val="000000"/>
                <w:sz w:val="20"/>
                <w:szCs w:val="20"/>
                <w:lang w:eastAsia="hu-HU"/>
              </w:rPr>
              <w:t>87 029 672 Ft</w:t>
            </w:r>
          </w:p>
        </w:tc>
        <w:tc>
          <w:tcPr>
            <w:tcW w:w="1808" w:type="dxa"/>
            <w:tcBorders>
              <w:top w:val="nil"/>
              <w:left w:val="nil"/>
              <w:bottom w:val="single" w:sz="4" w:space="0" w:color="auto"/>
              <w:right w:val="single" w:sz="4" w:space="0" w:color="auto"/>
            </w:tcBorders>
            <w:shd w:val="clear" w:color="auto" w:fill="auto"/>
            <w:noWrap/>
            <w:vAlign w:val="bottom"/>
            <w:hideMark/>
          </w:tcPr>
          <w:p w:rsidR="00F24B17" w:rsidRPr="00E27874" w:rsidRDefault="00F24B17" w:rsidP="00DB1899">
            <w:pPr>
              <w:spacing w:after="0" w:line="240" w:lineRule="auto"/>
              <w:jc w:val="center"/>
              <w:rPr>
                <w:rFonts w:ascii="Times New Roman" w:eastAsia="Times New Roman" w:hAnsi="Times New Roman"/>
                <w:b/>
                <w:bCs/>
                <w:color w:val="000000"/>
                <w:sz w:val="20"/>
                <w:szCs w:val="20"/>
                <w:lang w:eastAsia="hu-HU"/>
              </w:rPr>
            </w:pPr>
            <w:r w:rsidRPr="00E27874">
              <w:rPr>
                <w:rFonts w:ascii="Times New Roman" w:eastAsia="Times New Roman" w:hAnsi="Times New Roman"/>
                <w:b/>
                <w:bCs/>
                <w:color w:val="000000"/>
                <w:sz w:val="20"/>
                <w:szCs w:val="20"/>
                <w:lang w:eastAsia="hu-HU"/>
              </w:rPr>
              <w:t>511 001 855 Ft</w:t>
            </w:r>
          </w:p>
        </w:tc>
      </w:tr>
      <w:tr w:rsidR="00F24B17" w:rsidRPr="00EA437C" w:rsidTr="00DB1899">
        <w:trPr>
          <w:trHeight w:val="315"/>
        </w:trPr>
        <w:tc>
          <w:tcPr>
            <w:tcW w:w="607" w:type="dxa"/>
            <w:tcBorders>
              <w:top w:val="nil"/>
              <w:left w:val="single" w:sz="4" w:space="0" w:color="auto"/>
              <w:bottom w:val="single" w:sz="4" w:space="0" w:color="auto"/>
              <w:right w:val="single" w:sz="4" w:space="0" w:color="auto"/>
            </w:tcBorders>
            <w:shd w:val="clear" w:color="auto" w:fill="auto"/>
            <w:noWrap/>
            <w:vAlign w:val="bottom"/>
            <w:hideMark/>
          </w:tcPr>
          <w:p w:rsidR="00F24B17" w:rsidRPr="00EA437C" w:rsidRDefault="00F24B17" w:rsidP="00DB1899">
            <w:pPr>
              <w:spacing w:after="0" w:line="240" w:lineRule="auto"/>
              <w:rPr>
                <w:rFonts w:ascii="Times New Roman" w:eastAsia="Times New Roman" w:hAnsi="Times New Roman"/>
                <w:b/>
                <w:bCs/>
                <w:color w:val="000000"/>
                <w:sz w:val="24"/>
                <w:szCs w:val="24"/>
                <w:lang w:eastAsia="hu-HU"/>
              </w:rPr>
            </w:pPr>
            <w:r w:rsidRPr="00EA437C">
              <w:rPr>
                <w:rFonts w:ascii="Times New Roman" w:eastAsia="Times New Roman" w:hAnsi="Times New Roman"/>
                <w:b/>
                <w:bCs/>
                <w:color w:val="000000"/>
                <w:sz w:val="24"/>
                <w:szCs w:val="24"/>
                <w:lang w:eastAsia="hu-HU"/>
              </w:rPr>
              <w:t>TK3</w:t>
            </w:r>
          </w:p>
        </w:tc>
        <w:tc>
          <w:tcPr>
            <w:tcW w:w="1548" w:type="dxa"/>
            <w:tcBorders>
              <w:top w:val="nil"/>
              <w:left w:val="nil"/>
              <w:bottom w:val="single" w:sz="4" w:space="0" w:color="auto"/>
              <w:right w:val="single" w:sz="4" w:space="0" w:color="auto"/>
            </w:tcBorders>
            <w:shd w:val="clear" w:color="auto" w:fill="auto"/>
            <w:noWrap/>
            <w:vAlign w:val="bottom"/>
            <w:hideMark/>
          </w:tcPr>
          <w:p w:rsidR="00F24B17" w:rsidRPr="00E27874" w:rsidRDefault="00F24B17" w:rsidP="00DB1899">
            <w:pPr>
              <w:spacing w:after="0" w:line="240" w:lineRule="auto"/>
              <w:jc w:val="center"/>
              <w:rPr>
                <w:rFonts w:ascii="Times New Roman" w:eastAsia="Times New Roman" w:hAnsi="Times New Roman"/>
                <w:b/>
                <w:bCs/>
                <w:color w:val="000000"/>
                <w:sz w:val="20"/>
                <w:szCs w:val="20"/>
                <w:lang w:eastAsia="hu-HU"/>
              </w:rPr>
            </w:pPr>
            <w:r w:rsidRPr="00E27874">
              <w:rPr>
                <w:rFonts w:ascii="Times New Roman" w:eastAsia="Times New Roman" w:hAnsi="Times New Roman"/>
                <w:b/>
                <w:bCs/>
                <w:color w:val="000000"/>
                <w:sz w:val="20"/>
                <w:szCs w:val="20"/>
                <w:lang w:eastAsia="hu-HU"/>
              </w:rPr>
              <w:t>540 431 134 Ft</w:t>
            </w:r>
          </w:p>
        </w:tc>
        <w:tc>
          <w:tcPr>
            <w:tcW w:w="1563" w:type="dxa"/>
            <w:tcBorders>
              <w:top w:val="nil"/>
              <w:left w:val="nil"/>
              <w:bottom w:val="single" w:sz="4" w:space="0" w:color="auto"/>
              <w:right w:val="single" w:sz="4" w:space="0" w:color="auto"/>
            </w:tcBorders>
            <w:shd w:val="clear" w:color="auto" w:fill="auto"/>
            <w:noWrap/>
            <w:vAlign w:val="bottom"/>
            <w:hideMark/>
          </w:tcPr>
          <w:p w:rsidR="00F24B17" w:rsidRPr="00E27874" w:rsidRDefault="00F24B17" w:rsidP="00DB1899">
            <w:pPr>
              <w:spacing w:after="0" w:line="240" w:lineRule="auto"/>
              <w:jc w:val="center"/>
              <w:rPr>
                <w:rFonts w:ascii="Times New Roman" w:eastAsia="Times New Roman" w:hAnsi="Times New Roman"/>
                <w:b/>
                <w:bCs/>
                <w:color w:val="000000"/>
                <w:sz w:val="20"/>
                <w:szCs w:val="20"/>
                <w:lang w:eastAsia="hu-HU"/>
              </w:rPr>
            </w:pPr>
            <w:r w:rsidRPr="00E27874">
              <w:rPr>
                <w:rFonts w:ascii="Times New Roman" w:eastAsia="Times New Roman" w:hAnsi="Times New Roman"/>
                <w:b/>
                <w:bCs/>
                <w:color w:val="000000"/>
                <w:sz w:val="20"/>
                <w:szCs w:val="20"/>
                <w:lang w:eastAsia="hu-HU"/>
              </w:rPr>
              <w:t>370 352 723 Ft</w:t>
            </w:r>
          </w:p>
        </w:tc>
        <w:tc>
          <w:tcPr>
            <w:tcW w:w="1509" w:type="dxa"/>
            <w:tcBorders>
              <w:top w:val="nil"/>
              <w:left w:val="nil"/>
              <w:bottom w:val="single" w:sz="4" w:space="0" w:color="auto"/>
              <w:right w:val="single" w:sz="4" w:space="0" w:color="auto"/>
            </w:tcBorders>
            <w:shd w:val="clear" w:color="auto" w:fill="auto"/>
            <w:noWrap/>
            <w:vAlign w:val="bottom"/>
            <w:hideMark/>
          </w:tcPr>
          <w:p w:rsidR="00F24B17" w:rsidRPr="00E27874" w:rsidRDefault="00F24B17" w:rsidP="00DB1899">
            <w:pPr>
              <w:spacing w:after="0" w:line="240" w:lineRule="auto"/>
              <w:jc w:val="center"/>
              <w:rPr>
                <w:rFonts w:ascii="Times New Roman" w:eastAsia="Times New Roman" w:hAnsi="Times New Roman"/>
                <w:b/>
                <w:bCs/>
                <w:color w:val="000000"/>
                <w:sz w:val="20"/>
                <w:szCs w:val="20"/>
                <w:lang w:eastAsia="hu-HU"/>
              </w:rPr>
            </w:pPr>
            <w:r w:rsidRPr="00E27874">
              <w:rPr>
                <w:rFonts w:ascii="Times New Roman" w:eastAsia="Times New Roman" w:hAnsi="Times New Roman"/>
                <w:b/>
                <w:bCs/>
                <w:color w:val="000000"/>
                <w:sz w:val="20"/>
                <w:szCs w:val="20"/>
                <w:lang w:eastAsia="hu-HU"/>
              </w:rPr>
              <w:t>9 572 066 Ft</w:t>
            </w:r>
          </w:p>
        </w:tc>
        <w:tc>
          <w:tcPr>
            <w:tcW w:w="2513" w:type="dxa"/>
            <w:tcBorders>
              <w:top w:val="nil"/>
              <w:left w:val="nil"/>
              <w:bottom w:val="single" w:sz="4" w:space="0" w:color="auto"/>
              <w:right w:val="single" w:sz="4" w:space="0" w:color="auto"/>
            </w:tcBorders>
            <w:shd w:val="clear" w:color="auto" w:fill="auto"/>
            <w:noWrap/>
            <w:vAlign w:val="bottom"/>
            <w:hideMark/>
          </w:tcPr>
          <w:p w:rsidR="00F24B17" w:rsidRPr="00E27874" w:rsidRDefault="00F24B17" w:rsidP="00DB1899">
            <w:pPr>
              <w:spacing w:after="0" w:line="240" w:lineRule="auto"/>
              <w:jc w:val="center"/>
              <w:rPr>
                <w:rFonts w:ascii="Times New Roman" w:eastAsia="Times New Roman" w:hAnsi="Times New Roman"/>
                <w:b/>
                <w:bCs/>
                <w:color w:val="000000"/>
                <w:sz w:val="20"/>
                <w:szCs w:val="20"/>
                <w:lang w:eastAsia="hu-HU"/>
              </w:rPr>
            </w:pPr>
            <w:r w:rsidRPr="00E27874">
              <w:rPr>
                <w:rFonts w:ascii="Times New Roman" w:eastAsia="Times New Roman" w:hAnsi="Times New Roman"/>
                <w:b/>
                <w:bCs/>
                <w:color w:val="000000"/>
                <w:sz w:val="20"/>
                <w:szCs w:val="20"/>
                <w:lang w:eastAsia="hu-HU"/>
              </w:rPr>
              <w:t>219 123 347 Ft</w:t>
            </w:r>
          </w:p>
        </w:tc>
        <w:tc>
          <w:tcPr>
            <w:tcW w:w="1808" w:type="dxa"/>
            <w:tcBorders>
              <w:top w:val="nil"/>
              <w:left w:val="nil"/>
              <w:bottom w:val="single" w:sz="4" w:space="0" w:color="auto"/>
              <w:right w:val="single" w:sz="4" w:space="0" w:color="auto"/>
            </w:tcBorders>
            <w:shd w:val="clear" w:color="auto" w:fill="auto"/>
            <w:noWrap/>
            <w:vAlign w:val="bottom"/>
            <w:hideMark/>
          </w:tcPr>
          <w:p w:rsidR="00F24B17" w:rsidRPr="00E27874" w:rsidRDefault="00F24B17" w:rsidP="00DB1899">
            <w:pPr>
              <w:spacing w:after="0" w:line="240" w:lineRule="auto"/>
              <w:jc w:val="center"/>
              <w:rPr>
                <w:rFonts w:ascii="Times New Roman" w:eastAsia="Times New Roman" w:hAnsi="Times New Roman"/>
                <w:b/>
                <w:bCs/>
                <w:color w:val="000000"/>
                <w:sz w:val="20"/>
                <w:szCs w:val="20"/>
                <w:lang w:eastAsia="hu-HU"/>
              </w:rPr>
            </w:pPr>
            <w:r w:rsidRPr="00E27874">
              <w:rPr>
                <w:rFonts w:ascii="Times New Roman" w:eastAsia="Times New Roman" w:hAnsi="Times New Roman"/>
                <w:b/>
                <w:bCs/>
                <w:color w:val="000000"/>
                <w:sz w:val="20"/>
                <w:szCs w:val="20"/>
                <w:lang w:eastAsia="hu-HU"/>
              </w:rPr>
              <w:t>1 139 479 270 Ft</w:t>
            </w:r>
          </w:p>
        </w:tc>
      </w:tr>
      <w:tr w:rsidR="00F24B17" w:rsidRPr="00EA437C" w:rsidTr="00DB1899">
        <w:trPr>
          <w:trHeight w:val="315"/>
        </w:trPr>
        <w:tc>
          <w:tcPr>
            <w:tcW w:w="607" w:type="dxa"/>
            <w:tcBorders>
              <w:top w:val="nil"/>
              <w:left w:val="single" w:sz="4" w:space="0" w:color="auto"/>
              <w:bottom w:val="single" w:sz="4" w:space="0" w:color="auto"/>
              <w:right w:val="single" w:sz="4" w:space="0" w:color="auto"/>
            </w:tcBorders>
            <w:shd w:val="clear" w:color="auto" w:fill="auto"/>
            <w:noWrap/>
            <w:vAlign w:val="bottom"/>
            <w:hideMark/>
          </w:tcPr>
          <w:p w:rsidR="00F24B17" w:rsidRPr="00EA437C" w:rsidRDefault="00F24B17" w:rsidP="00DB1899">
            <w:pPr>
              <w:spacing w:after="0" w:line="240" w:lineRule="auto"/>
              <w:rPr>
                <w:rFonts w:ascii="Times New Roman" w:eastAsia="Times New Roman" w:hAnsi="Times New Roman"/>
                <w:b/>
                <w:bCs/>
                <w:color w:val="000000"/>
                <w:sz w:val="24"/>
                <w:szCs w:val="24"/>
                <w:lang w:eastAsia="hu-HU"/>
              </w:rPr>
            </w:pPr>
            <w:r w:rsidRPr="00EA437C">
              <w:rPr>
                <w:rFonts w:ascii="Times New Roman" w:eastAsia="Times New Roman" w:hAnsi="Times New Roman"/>
                <w:b/>
                <w:bCs/>
                <w:color w:val="000000"/>
                <w:sz w:val="24"/>
                <w:szCs w:val="24"/>
                <w:lang w:eastAsia="hu-HU"/>
              </w:rPr>
              <w:t>TK4</w:t>
            </w:r>
          </w:p>
        </w:tc>
        <w:tc>
          <w:tcPr>
            <w:tcW w:w="1548" w:type="dxa"/>
            <w:tcBorders>
              <w:top w:val="nil"/>
              <w:left w:val="nil"/>
              <w:bottom w:val="single" w:sz="4" w:space="0" w:color="auto"/>
              <w:right w:val="single" w:sz="4" w:space="0" w:color="auto"/>
            </w:tcBorders>
            <w:shd w:val="clear" w:color="auto" w:fill="auto"/>
            <w:noWrap/>
            <w:vAlign w:val="bottom"/>
            <w:hideMark/>
          </w:tcPr>
          <w:p w:rsidR="00F24B17" w:rsidRPr="00E27874" w:rsidRDefault="00F24B17" w:rsidP="00DB1899">
            <w:pPr>
              <w:spacing w:after="0" w:line="240" w:lineRule="auto"/>
              <w:jc w:val="center"/>
              <w:rPr>
                <w:rFonts w:ascii="Times New Roman" w:eastAsia="Times New Roman" w:hAnsi="Times New Roman"/>
                <w:b/>
                <w:bCs/>
                <w:color w:val="000000"/>
                <w:sz w:val="20"/>
                <w:szCs w:val="20"/>
                <w:lang w:eastAsia="hu-HU"/>
              </w:rPr>
            </w:pPr>
            <w:r w:rsidRPr="00E27874">
              <w:rPr>
                <w:rFonts w:ascii="Times New Roman" w:eastAsia="Times New Roman" w:hAnsi="Times New Roman"/>
                <w:b/>
                <w:bCs/>
                <w:color w:val="000000"/>
                <w:sz w:val="20"/>
                <w:szCs w:val="20"/>
                <w:lang w:eastAsia="hu-HU"/>
              </w:rPr>
              <w:t>0 Ft</w:t>
            </w:r>
          </w:p>
        </w:tc>
        <w:tc>
          <w:tcPr>
            <w:tcW w:w="1563" w:type="dxa"/>
            <w:tcBorders>
              <w:top w:val="nil"/>
              <w:left w:val="nil"/>
              <w:bottom w:val="single" w:sz="4" w:space="0" w:color="auto"/>
              <w:right w:val="single" w:sz="4" w:space="0" w:color="auto"/>
            </w:tcBorders>
            <w:shd w:val="clear" w:color="auto" w:fill="auto"/>
            <w:noWrap/>
            <w:vAlign w:val="bottom"/>
            <w:hideMark/>
          </w:tcPr>
          <w:p w:rsidR="00F24B17" w:rsidRPr="00E27874" w:rsidRDefault="00F24B17" w:rsidP="00DB1899">
            <w:pPr>
              <w:spacing w:after="0" w:line="240" w:lineRule="auto"/>
              <w:jc w:val="center"/>
              <w:rPr>
                <w:rFonts w:ascii="Times New Roman" w:eastAsia="Times New Roman" w:hAnsi="Times New Roman"/>
                <w:b/>
                <w:bCs/>
                <w:color w:val="000000"/>
                <w:sz w:val="20"/>
                <w:szCs w:val="20"/>
                <w:lang w:eastAsia="hu-HU"/>
              </w:rPr>
            </w:pPr>
            <w:r w:rsidRPr="00E27874">
              <w:rPr>
                <w:rFonts w:ascii="Times New Roman" w:eastAsia="Times New Roman" w:hAnsi="Times New Roman"/>
                <w:b/>
                <w:bCs/>
                <w:color w:val="000000"/>
                <w:sz w:val="20"/>
                <w:szCs w:val="20"/>
                <w:lang w:eastAsia="hu-HU"/>
              </w:rPr>
              <w:t>0 Ft</w:t>
            </w:r>
          </w:p>
        </w:tc>
        <w:tc>
          <w:tcPr>
            <w:tcW w:w="1509" w:type="dxa"/>
            <w:tcBorders>
              <w:top w:val="nil"/>
              <w:left w:val="nil"/>
              <w:bottom w:val="single" w:sz="4" w:space="0" w:color="auto"/>
              <w:right w:val="single" w:sz="4" w:space="0" w:color="auto"/>
            </w:tcBorders>
            <w:shd w:val="clear" w:color="auto" w:fill="auto"/>
            <w:noWrap/>
            <w:vAlign w:val="bottom"/>
            <w:hideMark/>
          </w:tcPr>
          <w:p w:rsidR="00F24B17" w:rsidRPr="00E27874" w:rsidRDefault="00F24B17" w:rsidP="00DB1899">
            <w:pPr>
              <w:spacing w:after="0" w:line="240" w:lineRule="auto"/>
              <w:jc w:val="center"/>
              <w:rPr>
                <w:rFonts w:ascii="Times New Roman" w:eastAsia="Times New Roman" w:hAnsi="Times New Roman"/>
                <w:b/>
                <w:bCs/>
                <w:color w:val="000000"/>
                <w:sz w:val="20"/>
                <w:szCs w:val="20"/>
                <w:lang w:eastAsia="hu-HU"/>
              </w:rPr>
            </w:pPr>
            <w:r w:rsidRPr="00E27874">
              <w:rPr>
                <w:rFonts w:ascii="Times New Roman" w:eastAsia="Times New Roman" w:hAnsi="Times New Roman"/>
                <w:b/>
                <w:bCs/>
                <w:color w:val="000000"/>
                <w:sz w:val="20"/>
                <w:szCs w:val="20"/>
                <w:lang w:eastAsia="hu-HU"/>
              </w:rPr>
              <w:t>127 686 538 Ft</w:t>
            </w:r>
          </w:p>
        </w:tc>
        <w:tc>
          <w:tcPr>
            <w:tcW w:w="2513" w:type="dxa"/>
            <w:tcBorders>
              <w:top w:val="nil"/>
              <w:left w:val="nil"/>
              <w:bottom w:val="nil"/>
              <w:right w:val="nil"/>
            </w:tcBorders>
            <w:shd w:val="clear" w:color="auto" w:fill="auto"/>
            <w:noWrap/>
            <w:vAlign w:val="bottom"/>
            <w:hideMark/>
          </w:tcPr>
          <w:p w:rsidR="00F24B17" w:rsidRPr="00E27874" w:rsidRDefault="00F24B17" w:rsidP="00DB1899">
            <w:pPr>
              <w:spacing w:after="0" w:line="240" w:lineRule="auto"/>
              <w:jc w:val="center"/>
              <w:rPr>
                <w:rFonts w:eastAsia="Times New Roman"/>
                <w:b/>
                <w:color w:val="000000"/>
                <w:sz w:val="20"/>
                <w:szCs w:val="20"/>
                <w:lang w:eastAsia="hu-HU"/>
              </w:rPr>
            </w:pPr>
            <w:r w:rsidRPr="00E27874">
              <w:rPr>
                <w:rFonts w:eastAsia="Times New Roman"/>
                <w:b/>
                <w:color w:val="000000"/>
                <w:sz w:val="20"/>
                <w:szCs w:val="20"/>
                <w:lang w:eastAsia="hu-HU"/>
              </w:rPr>
              <w:t>0 Ft</w:t>
            </w:r>
          </w:p>
        </w:tc>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F24B17" w:rsidRPr="00E27874" w:rsidRDefault="00F24B17" w:rsidP="00DB1899">
            <w:pPr>
              <w:spacing w:after="0" w:line="240" w:lineRule="auto"/>
              <w:jc w:val="center"/>
              <w:rPr>
                <w:rFonts w:ascii="Times New Roman" w:eastAsia="Times New Roman" w:hAnsi="Times New Roman"/>
                <w:b/>
                <w:bCs/>
                <w:color w:val="000000"/>
                <w:sz w:val="20"/>
                <w:szCs w:val="20"/>
                <w:lang w:eastAsia="hu-HU"/>
              </w:rPr>
            </w:pPr>
            <w:r w:rsidRPr="00E27874">
              <w:rPr>
                <w:rFonts w:ascii="Times New Roman" w:eastAsia="Times New Roman" w:hAnsi="Times New Roman"/>
                <w:b/>
                <w:bCs/>
                <w:color w:val="000000"/>
                <w:sz w:val="20"/>
                <w:szCs w:val="20"/>
                <w:lang w:eastAsia="hu-HU"/>
              </w:rPr>
              <w:t>127 686 538 Ft</w:t>
            </w:r>
          </w:p>
        </w:tc>
      </w:tr>
      <w:tr w:rsidR="00F24B17" w:rsidRPr="00EA437C" w:rsidTr="00DB1899">
        <w:trPr>
          <w:trHeight w:val="315"/>
        </w:trPr>
        <w:tc>
          <w:tcPr>
            <w:tcW w:w="607" w:type="dxa"/>
            <w:tcBorders>
              <w:top w:val="nil"/>
              <w:left w:val="single" w:sz="4" w:space="0" w:color="auto"/>
              <w:bottom w:val="single" w:sz="4" w:space="0" w:color="auto"/>
              <w:right w:val="single" w:sz="4" w:space="0" w:color="auto"/>
            </w:tcBorders>
            <w:shd w:val="clear" w:color="000000" w:fill="F2DDDC"/>
            <w:noWrap/>
            <w:vAlign w:val="bottom"/>
            <w:hideMark/>
          </w:tcPr>
          <w:p w:rsidR="00F24B17" w:rsidRPr="00EA437C" w:rsidRDefault="00F24B17" w:rsidP="00DB1899">
            <w:pPr>
              <w:spacing w:after="0" w:line="240" w:lineRule="auto"/>
              <w:rPr>
                <w:rFonts w:ascii="Times New Roman" w:eastAsia="Times New Roman" w:hAnsi="Times New Roman"/>
                <w:b/>
                <w:bCs/>
                <w:color w:val="000000"/>
                <w:sz w:val="24"/>
                <w:szCs w:val="24"/>
                <w:lang w:eastAsia="hu-HU"/>
              </w:rPr>
            </w:pPr>
            <w:r w:rsidRPr="00EA437C">
              <w:rPr>
                <w:rFonts w:ascii="Times New Roman" w:eastAsia="Times New Roman" w:hAnsi="Times New Roman"/>
                <w:b/>
                <w:bCs/>
                <w:color w:val="000000"/>
                <w:sz w:val="24"/>
                <w:szCs w:val="24"/>
                <w:lang w:eastAsia="hu-HU"/>
              </w:rPr>
              <w:t> </w:t>
            </w:r>
          </w:p>
        </w:tc>
        <w:tc>
          <w:tcPr>
            <w:tcW w:w="1548" w:type="dxa"/>
            <w:tcBorders>
              <w:top w:val="nil"/>
              <w:left w:val="nil"/>
              <w:bottom w:val="single" w:sz="4" w:space="0" w:color="auto"/>
              <w:right w:val="single" w:sz="4" w:space="0" w:color="auto"/>
            </w:tcBorders>
            <w:shd w:val="clear" w:color="000000" w:fill="F2DDDC"/>
            <w:noWrap/>
            <w:vAlign w:val="bottom"/>
            <w:hideMark/>
          </w:tcPr>
          <w:p w:rsidR="00F24B17" w:rsidRPr="00E27874" w:rsidRDefault="00F24B17" w:rsidP="00DB1899">
            <w:pPr>
              <w:spacing w:after="0" w:line="240" w:lineRule="auto"/>
              <w:jc w:val="center"/>
              <w:rPr>
                <w:rFonts w:ascii="Times New Roman" w:eastAsia="Times New Roman" w:hAnsi="Times New Roman"/>
                <w:b/>
                <w:bCs/>
                <w:color w:val="000000"/>
                <w:sz w:val="20"/>
                <w:szCs w:val="20"/>
                <w:lang w:eastAsia="hu-HU"/>
              </w:rPr>
            </w:pPr>
            <w:r w:rsidRPr="00E27874">
              <w:rPr>
                <w:rFonts w:ascii="Times New Roman" w:eastAsia="Times New Roman" w:hAnsi="Times New Roman"/>
                <w:b/>
                <w:bCs/>
                <w:color w:val="000000"/>
                <w:sz w:val="20"/>
                <w:szCs w:val="20"/>
                <w:lang w:eastAsia="hu-HU"/>
              </w:rPr>
              <w:t>871 388 944 Ft</w:t>
            </w:r>
          </w:p>
        </w:tc>
        <w:tc>
          <w:tcPr>
            <w:tcW w:w="1563" w:type="dxa"/>
            <w:tcBorders>
              <w:top w:val="nil"/>
              <w:left w:val="nil"/>
              <w:bottom w:val="single" w:sz="4" w:space="0" w:color="auto"/>
              <w:right w:val="single" w:sz="4" w:space="0" w:color="auto"/>
            </w:tcBorders>
            <w:shd w:val="clear" w:color="000000" w:fill="F2DDDC"/>
            <w:noWrap/>
            <w:vAlign w:val="bottom"/>
            <w:hideMark/>
          </w:tcPr>
          <w:p w:rsidR="00F24B17" w:rsidRPr="00E27874" w:rsidRDefault="00F24B17" w:rsidP="00DB1899">
            <w:pPr>
              <w:spacing w:after="0" w:line="240" w:lineRule="auto"/>
              <w:jc w:val="center"/>
              <w:rPr>
                <w:rFonts w:ascii="Times New Roman" w:eastAsia="Times New Roman" w:hAnsi="Times New Roman"/>
                <w:b/>
                <w:bCs/>
                <w:color w:val="000000"/>
                <w:sz w:val="20"/>
                <w:szCs w:val="20"/>
                <w:lang w:eastAsia="hu-HU"/>
              </w:rPr>
            </w:pPr>
            <w:r w:rsidRPr="00E27874">
              <w:rPr>
                <w:rFonts w:ascii="Times New Roman" w:eastAsia="Times New Roman" w:hAnsi="Times New Roman"/>
                <w:b/>
                <w:bCs/>
                <w:color w:val="000000"/>
                <w:sz w:val="20"/>
                <w:szCs w:val="20"/>
                <w:lang w:eastAsia="hu-HU"/>
              </w:rPr>
              <w:t>636 570 815 Ft</w:t>
            </w:r>
          </w:p>
        </w:tc>
        <w:tc>
          <w:tcPr>
            <w:tcW w:w="1509" w:type="dxa"/>
            <w:tcBorders>
              <w:top w:val="nil"/>
              <w:left w:val="nil"/>
              <w:bottom w:val="single" w:sz="4" w:space="0" w:color="auto"/>
              <w:right w:val="single" w:sz="4" w:space="0" w:color="auto"/>
            </w:tcBorders>
            <w:shd w:val="clear" w:color="000000" w:fill="F2DDDC"/>
            <w:noWrap/>
            <w:vAlign w:val="bottom"/>
            <w:hideMark/>
          </w:tcPr>
          <w:p w:rsidR="00F24B17" w:rsidRPr="00E27874" w:rsidRDefault="00F24B17" w:rsidP="00DB1899">
            <w:pPr>
              <w:spacing w:after="0" w:line="240" w:lineRule="auto"/>
              <w:jc w:val="center"/>
              <w:rPr>
                <w:rFonts w:ascii="Times New Roman" w:eastAsia="Times New Roman" w:hAnsi="Times New Roman"/>
                <w:b/>
                <w:bCs/>
                <w:color w:val="000000"/>
                <w:sz w:val="20"/>
                <w:szCs w:val="20"/>
                <w:lang w:eastAsia="hu-HU"/>
              </w:rPr>
            </w:pPr>
            <w:r w:rsidRPr="00E27874">
              <w:rPr>
                <w:rFonts w:ascii="Times New Roman" w:eastAsia="Times New Roman" w:hAnsi="Times New Roman"/>
                <w:b/>
                <w:bCs/>
                <w:color w:val="000000"/>
                <w:sz w:val="20"/>
                <w:szCs w:val="20"/>
                <w:lang w:eastAsia="hu-HU"/>
              </w:rPr>
              <w:t>197 922 323 Ft</w:t>
            </w:r>
          </w:p>
        </w:tc>
        <w:tc>
          <w:tcPr>
            <w:tcW w:w="2513" w:type="dxa"/>
            <w:tcBorders>
              <w:top w:val="single" w:sz="4" w:space="0" w:color="auto"/>
              <w:left w:val="nil"/>
              <w:bottom w:val="single" w:sz="4" w:space="0" w:color="auto"/>
              <w:right w:val="single" w:sz="4" w:space="0" w:color="auto"/>
            </w:tcBorders>
            <w:shd w:val="clear" w:color="000000" w:fill="F2DDDC"/>
            <w:noWrap/>
            <w:vAlign w:val="bottom"/>
            <w:hideMark/>
          </w:tcPr>
          <w:p w:rsidR="00F24B17" w:rsidRPr="00E27874" w:rsidRDefault="00F24B17" w:rsidP="00DB1899">
            <w:pPr>
              <w:spacing w:after="0" w:line="240" w:lineRule="auto"/>
              <w:jc w:val="center"/>
              <w:rPr>
                <w:rFonts w:ascii="Times New Roman" w:eastAsia="Times New Roman" w:hAnsi="Times New Roman"/>
                <w:b/>
                <w:bCs/>
                <w:color w:val="000000"/>
                <w:sz w:val="20"/>
                <w:szCs w:val="20"/>
                <w:lang w:eastAsia="hu-HU"/>
              </w:rPr>
            </w:pPr>
            <w:r w:rsidRPr="00E27874">
              <w:rPr>
                <w:rFonts w:ascii="Times New Roman" w:eastAsia="Times New Roman" w:hAnsi="Times New Roman"/>
                <w:b/>
                <w:bCs/>
                <w:color w:val="000000"/>
                <w:sz w:val="20"/>
                <w:szCs w:val="20"/>
                <w:lang w:eastAsia="hu-HU"/>
              </w:rPr>
              <w:t>474 520 329 Ft</w:t>
            </w:r>
          </w:p>
        </w:tc>
        <w:tc>
          <w:tcPr>
            <w:tcW w:w="1808" w:type="dxa"/>
            <w:tcBorders>
              <w:top w:val="nil"/>
              <w:left w:val="nil"/>
              <w:bottom w:val="single" w:sz="4" w:space="0" w:color="auto"/>
              <w:right w:val="single" w:sz="4" w:space="0" w:color="auto"/>
            </w:tcBorders>
            <w:shd w:val="clear" w:color="000000" w:fill="F2DDDC"/>
            <w:noWrap/>
            <w:vAlign w:val="bottom"/>
            <w:hideMark/>
          </w:tcPr>
          <w:p w:rsidR="00F24B17" w:rsidRPr="00E27874" w:rsidRDefault="00F24B17" w:rsidP="00DB1899">
            <w:pPr>
              <w:spacing w:after="0" w:line="240" w:lineRule="auto"/>
              <w:jc w:val="center"/>
              <w:rPr>
                <w:rFonts w:ascii="Times New Roman" w:eastAsia="Times New Roman" w:hAnsi="Times New Roman"/>
                <w:b/>
                <w:bCs/>
                <w:color w:val="000000"/>
                <w:sz w:val="20"/>
                <w:szCs w:val="20"/>
                <w:lang w:eastAsia="hu-HU"/>
              </w:rPr>
            </w:pPr>
            <w:r w:rsidRPr="00E27874">
              <w:rPr>
                <w:rFonts w:ascii="Times New Roman" w:eastAsia="Times New Roman" w:hAnsi="Times New Roman"/>
                <w:b/>
                <w:bCs/>
                <w:color w:val="000000"/>
                <w:sz w:val="20"/>
                <w:szCs w:val="20"/>
                <w:lang w:eastAsia="hu-HU"/>
              </w:rPr>
              <w:t>2 180 402 411 Ft</w:t>
            </w:r>
          </w:p>
        </w:tc>
      </w:tr>
      <w:tr w:rsidR="00F24B17" w:rsidRPr="00EA437C" w:rsidTr="00DB1899">
        <w:trPr>
          <w:trHeight w:val="300"/>
        </w:trPr>
        <w:tc>
          <w:tcPr>
            <w:tcW w:w="607" w:type="dxa"/>
            <w:tcBorders>
              <w:top w:val="nil"/>
              <w:left w:val="nil"/>
              <w:bottom w:val="nil"/>
              <w:right w:val="nil"/>
            </w:tcBorders>
            <w:shd w:val="clear" w:color="auto" w:fill="auto"/>
            <w:noWrap/>
            <w:vAlign w:val="bottom"/>
            <w:hideMark/>
          </w:tcPr>
          <w:p w:rsidR="00F24B17" w:rsidRPr="00EA437C" w:rsidRDefault="00F24B17" w:rsidP="00DB1899">
            <w:pPr>
              <w:spacing w:after="0" w:line="240" w:lineRule="auto"/>
              <w:rPr>
                <w:rFonts w:eastAsia="Times New Roman"/>
                <w:color w:val="000000"/>
                <w:lang w:eastAsia="hu-HU"/>
              </w:rPr>
            </w:pPr>
          </w:p>
        </w:tc>
        <w:tc>
          <w:tcPr>
            <w:tcW w:w="1548" w:type="dxa"/>
            <w:tcBorders>
              <w:top w:val="nil"/>
              <w:left w:val="nil"/>
              <w:bottom w:val="nil"/>
              <w:right w:val="nil"/>
            </w:tcBorders>
            <w:shd w:val="clear" w:color="auto" w:fill="auto"/>
            <w:noWrap/>
            <w:vAlign w:val="bottom"/>
            <w:hideMark/>
          </w:tcPr>
          <w:p w:rsidR="00F24B17" w:rsidRPr="00EA437C" w:rsidRDefault="00F24B17" w:rsidP="00DB1899">
            <w:pPr>
              <w:spacing w:after="0" w:line="240" w:lineRule="auto"/>
              <w:rPr>
                <w:rFonts w:eastAsia="Times New Roman"/>
                <w:color w:val="000000"/>
                <w:lang w:eastAsia="hu-HU"/>
              </w:rPr>
            </w:pPr>
          </w:p>
        </w:tc>
        <w:tc>
          <w:tcPr>
            <w:tcW w:w="1563" w:type="dxa"/>
            <w:tcBorders>
              <w:top w:val="nil"/>
              <w:left w:val="nil"/>
              <w:bottom w:val="nil"/>
              <w:right w:val="nil"/>
            </w:tcBorders>
            <w:shd w:val="clear" w:color="auto" w:fill="auto"/>
            <w:noWrap/>
            <w:vAlign w:val="bottom"/>
            <w:hideMark/>
          </w:tcPr>
          <w:p w:rsidR="00F24B17" w:rsidRPr="00EA437C" w:rsidRDefault="00F24B17" w:rsidP="00DB1899">
            <w:pPr>
              <w:spacing w:after="0" w:line="240" w:lineRule="auto"/>
              <w:rPr>
                <w:rFonts w:eastAsia="Times New Roman"/>
                <w:color w:val="000000"/>
                <w:lang w:eastAsia="hu-HU"/>
              </w:rPr>
            </w:pPr>
          </w:p>
        </w:tc>
        <w:tc>
          <w:tcPr>
            <w:tcW w:w="1509" w:type="dxa"/>
            <w:tcBorders>
              <w:top w:val="nil"/>
              <w:left w:val="nil"/>
              <w:bottom w:val="nil"/>
              <w:right w:val="nil"/>
            </w:tcBorders>
            <w:shd w:val="clear" w:color="auto" w:fill="auto"/>
            <w:noWrap/>
            <w:vAlign w:val="bottom"/>
            <w:hideMark/>
          </w:tcPr>
          <w:p w:rsidR="00F24B17" w:rsidRPr="00EA437C" w:rsidRDefault="00F24B17" w:rsidP="00DB1899">
            <w:pPr>
              <w:spacing w:after="0" w:line="240" w:lineRule="auto"/>
              <w:rPr>
                <w:rFonts w:eastAsia="Times New Roman"/>
                <w:color w:val="000000"/>
                <w:lang w:eastAsia="hu-HU"/>
              </w:rPr>
            </w:pPr>
          </w:p>
        </w:tc>
        <w:tc>
          <w:tcPr>
            <w:tcW w:w="2513" w:type="dxa"/>
            <w:tcBorders>
              <w:top w:val="nil"/>
              <w:left w:val="nil"/>
              <w:bottom w:val="nil"/>
              <w:right w:val="nil"/>
            </w:tcBorders>
            <w:shd w:val="clear" w:color="auto" w:fill="auto"/>
            <w:noWrap/>
            <w:vAlign w:val="bottom"/>
            <w:hideMark/>
          </w:tcPr>
          <w:p w:rsidR="00F24B17" w:rsidRPr="00EA437C" w:rsidRDefault="00F24B17" w:rsidP="00DB1899">
            <w:pPr>
              <w:spacing w:after="0" w:line="240" w:lineRule="auto"/>
              <w:rPr>
                <w:rFonts w:eastAsia="Times New Roman"/>
                <w:color w:val="000000"/>
                <w:lang w:eastAsia="hu-HU"/>
              </w:rPr>
            </w:pPr>
          </w:p>
        </w:tc>
        <w:tc>
          <w:tcPr>
            <w:tcW w:w="1808" w:type="dxa"/>
            <w:tcBorders>
              <w:top w:val="nil"/>
              <w:left w:val="nil"/>
              <w:bottom w:val="nil"/>
              <w:right w:val="nil"/>
            </w:tcBorders>
            <w:shd w:val="clear" w:color="auto" w:fill="auto"/>
            <w:noWrap/>
            <w:vAlign w:val="bottom"/>
            <w:hideMark/>
          </w:tcPr>
          <w:p w:rsidR="00F24B17" w:rsidRPr="00EA437C" w:rsidRDefault="00F24B17" w:rsidP="00DB1899">
            <w:pPr>
              <w:spacing w:after="0" w:line="240" w:lineRule="auto"/>
              <w:rPr>
                <w:rFonts w:eastAsia="Times New Roman"/>
                <w:color w:val="000000"/>
                <w:lang w:eastAsia="hu-HU"/>
              </w:rPr>
            </w:pPr>
          </w:p>
        </w:tc>
      </w:tr>
      <w:tr w:rsidR="00F24B17" w:rsidRPr="00EA437C" w:rsidTr="00DB1899">
        <w:trPr>
          <w:trHeight w:val="315"/>
        </w:trPr>
        <w:tc>
          <w:tcPr>
            <w:tcW w:w="607" w:type="dxa"/>
            <w:tcBorders>
              <w:top w:val="nil"/>
              <w:left w:val="nil"/>
              <w:bottom w:val="nil"/>
              <w:right w:val="nil"/>
            </w:tcBorders>
            <w:shd w:val="clear" w:color="auto" w:fill="auto"/>
            <w:noWrap/>
            <w:vAlign w:val="bottom"/>
            <w:hideMark/>
          </w:tcPr>
          <w:p w:rsidR="00F24B17" w:rsidRPr="00EA437C" w:rsidRDefault="00F24B17" w:rsidP="00DB1899">
            <w:pPr>
              <w:spacing w:after="0" w:line="240" w:lineRule="auto"/>
              <w:rPr>
                <w:rFonts w:eastAsia="Times New Roman"/>
                <w:color w:val="000000"/>
                <w:lang w:eastAsia="hu-HU"/>
              </w:rPr>
            </w:pP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4B17" w:rsidRPr="00EA437C" w:rsidRDefault="00F24B17" w:rsidP="00DB1899">
            <w:pPr>
              <w:spacing w:after="0" w:line="240" w:lineRule="auto"/>
              <w:jc w:val="center"/>
              <w:rPr>
                <w:rFonts w:eastAsia="Times New Roman"/>
                <w:b/>
                <w:bCs/>
                <w:color w:val="000000"/>
                <w:sz w:val="24"/>
                <w:szCs w:val="24"/>
                <w:lang w:eastAsia="hu-HU"/>
              </w:rPr>
            </w:pPr>
            <w:r w:rsidRPr="00EA437C">
              <w:rPr>
                <w:rFonts w:eastAsia="Times New Roman"/>
                <w:b/>
                <w:bCs/>
                <w:color w:val="000000"/>
                <w:sz w:val="24"/>
                <w:szCs w:val="24"/>
                <w:lang w:eastAsia="hu-HU"/>
              </w:rPr>
              <w:t>61 db</w:t>
            </w:r>
          </w:p>
        </w:tc>
        <w:tc>
          <w:tcPr>
            <w:tcW w:w="1563" w:type="dxa"/>
            <w:tcBorders>
              <w:top w:val="single" w:sz="4" w:space="0" w:color="auto"/>
              <w:left w:val="nil"/>
              <w:bottom w:val="single" w:sz="4" w:space="0" w:color="auto"/>
              <w:right w:val="single" w:sz="4" w:space="0" w:color="auto"/>
            </w:tcBorders>
            <w:shd w:val="clear" w:color="auto" w:fill="auto"/>
            <w:noWrap/>
            <w:vAlign w:val="bottom"/>
            <w:hideMark/>
          </w:tcPr>
          <w:p w:rsidR="00F24B17" w:rsidRPr="00EA437C" w:rsidRDefault="00F24B17" w:rsidP="00DB1899">
            <w:pPr>
              <w:spacing w:after="0" w:line="240" w:lineRule="auto"/>
              <w:jc w:val="center"/>
              <w:rPr>
                <w:rFonts w:eastAsia="Times New Roman"/>
                <w:b/>
                <w:bCs/>
                <w:color w:val="000000"/>
                <w:sz w:val="24"/>
                <w:szCs w:val="24"/>
                <w:lang w:eastAsia="hu-HU"/>
              </w:rPr>
            </w:pPr>
            <w:r w:rsidRPr="00EA437C">
              <w:rPr>
                <w:rFonts w:eastAsia="Times New Roman"/>
                <w:b/>
                <w:bCs/>
                <w:color w:val="000000"/>
                <w:sz w:val="24"/>
                <w:szCs w:val="24"/>
                <w:lang w:eastAsia="hu-HU"/>
              </w:rPr>
              <w:t>30 db</w:t>
            </w:r>
          </w:p>
        </w:tc>
        <w:tc>
          <w:tcPr>
            <w:tcW w:w="1509" w:type="dxa"/>
            <w:tcBorders>
              <w:top w:val="single" w:sz="4" w:space="0" w:color="auto"/>
              <w:left w:val="nil"/>
              <w:bottom w:val="single" w:sz="4" w:space="0" w:color="auto"/>
              <w:right w:val="single" w:sz="4" w:space="0" w:color="auto"/>
            </w:tcBorders>
            <w:shd w:val="clear" w:color="auto" w:fill="auto"/>
            <w:noWrap/>
            <w:vAlign w:val="bottom"/>
            <w:hideMark/>
          </w:tcPr>
          <w:p w:rsidR="00F24B17" w:rsidRPr="00EA437C" w:rsidRDefault="00F24B17" w:rsidP="00DB1899">
            <w:pPr>
              <w:spacing w:after="0" w:line="240" w:lineRule="auto"/>
              <w:jc w:val="center"/>
              <w:rPr>
                <w:rFonts w:eastAsia="Times New Roman"/>
                <w:b/>
                <w:bCs/>
                <w:color w:val="000000"/>
                <w:sz w:val="24"/>
                <w:szCs w:val="24"/>
                <w:lang w:eastAsia="hu-HU"/>
              </w:rPr>
            </w:pPr>
            <w:r w:rsidRPr="00EA437C">
              <w:rPr>
                <w:rFonts w:eastAsia="Times New Roman"/>
                <w:b/>
                <w:bCs/>
                <w:color w:val="000000"/>
                <w:sz w:val="24"/>
                <w:szCs w:val="24"/>
                <w:lang w:eastAsia="hu-HU"/>
              </w:rPr>
              <w:t>10 db</w:t>
            </w:r>
          </w:p>
        </w:tc>
        <w:tc>
          <w:tcPr>
            <w:tcW w:w="2513" w:type="dxa"/>
            <w:tcBorders>
              <w:top w:val="single" w:sz="4" w:space="0" w:color="auto"/>
              <w:left w:val="nil"/>
              <w:bottom w:val="single" w:sz="4" w:space="0" w:color="auto"/>
              <w:right w:val="single" w:sz="4" w:space="0" w:color="auto"/>
            </w:tcBorders>
            <w:shd w:val="clear" w:color="auto" w:fill="auto"/>
            <w:noWrap/>
            <w:vAlign w:val="bottom"/>
            <w:hideMark/>
          </w:tcPr>
          <w:p w:rsidR="00F24B17" w:rsidRPr="00EA437C" w:rsidRDefault="00F24B17" w:rsidP="00DB1899">
            <w:pPr>
              <w:spacing w:after="0" w:line="240" w:lineRule="auto"/>
              <w:jc w:val="center"/>
              <w:rPr>
                <w:rFonts w:eastAsia="Times New Roman"/>
                <w:b/>
                <w:bCs/>
                <w:color w:val="000000"/>
                <w:sz w:val="24"/>
                <w:szCs w:val="24"/>
                <w:lang w:eastAsia="hu-HU"/>
              </w:rPr>
            </w:pPr>
            <w:r w:rsidRPr="00EA437C">
              <w:rPr>
                <w:rFonts w:eastAsia="Times New Roman"/>
                <w:b/>
                <w:bCs/>
                <w:color w:val="000000"/>
                <w:sz w:val="24"/>
                <w:szCs w:val="24"/>
                <w:lang w:eastAsia="hu-HU"/>
              </w:rPr>
              <w:t>32 db</w:t>
            </w:r>
          </w:p>
        </w:tc>
        <w:tc>
          <w:tcPr>
            <w:tcW w:w="1808" w:type="dxa"/>
            <w:tcBorders>
              <w:top w:val="single" w:sz="4" w:space="0" w:color="auto"/>
              <w:left w:val="nil"/>
              <w:bottom w:val="single" w:sz="4" w:space="0" w:color="auto"/>
              <w:right w:val="single" w:sz="4" w:space="0" w:color="auto"/>
            </w:tcBorders>
            <w:shd w:val="clear" w:color="auto" w:fill="auto"/>
            <w:noWrap/>
            <w:vAlign w:val="bottom"/>
            <w:hideMark/>
          </w:tcPr>
          <w:p w:rsidR="00F24B17" w:rsidRPr="00EA437C" w:rsidRDefault="00F24B17" w:rsidP="00DB1899">
            <w:pPr>
              <w:spacing w:after="0" w:line="240" w:lineRule="auto"/>
              <w:jc w:val="center"/>
              <w:rPr>
                <w:rFonts w:eastAsia="Times New Roman"/>
                <w:b/>
                <w:bCs/>
                <w:color w:val="000000"/>
                <w:sz w:val="24"/>
                <w:szCs w:val="24"/>
                <w:lang w:eastAsia="hu-HU"/>
              </w:rPr>
            </w:pPr>
            <w:r w:rsidRPr="00EA437C">
              <w:rPr>
                <w:rFonts w:eastAsia="Times New Roman"/>
                <w:b/>
                <w:bCs/>
                <w:color w:val="000000"/>
                <w:sz w:val="24"/>
                <w:szCs w:val="24"/>
                <w:lang w:eastAsia="hu-HU"/>
              </w:rPr>
              <w:t xml:space="preserve">133 db </w:t>
            </w:r>
          </w:p>
        </w:tc>
      </w:tr>
      <w:tr w:rsidR="00F24B17" w:rsidRPr="00EA437C" w:rsidTr="00DB1899">
        <w:trPr>
          <w:trHeight w:val="315"/>
        </w:trPr>
        <w:tc>
          <w:tcPr>
            <w:tcW w:w="607" w:type="dxa"/>
            <w:tcBorders>
              <w:top w:val="nil"/>
              <w:left w:val="nil"/>
              <w:bottom w:val="nil"/>
              <w:right w:val="nil"/>
            </w:tcBorders>
            <w:shd w:val="clear" w:color="auto" w:fill="auto"/>
            <w:noWrap/>
            <w:vAlign w:val="bottom"/>
            <w:hideMark/>
          </w:tcPr>
          <w:p w:rsidR="00F24B17" w:rsidRPr="00EA437C" w:rsidRDefault="00F24B17" w:rsidP="00DB1899">
            <w:pPr>
              <w:spacing w:after="0" w:line="240" w:lineRule="auto"/>
              <w:rPr>
                <w:rFonts w:eastAsia="Times New Roman"/>
                <w:color w:val="000000"/>
                <w:lang w:eastAsia="hu-HU"/>
              </w:rPr>
            </w:pPr>
          </w:p>
        </w:tc>
        <w:tc>
          <w:tcPr>
            <w:tcW w:w="894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4B17" w:rsidRPr="00EA437C" w:rsidRDefault="00F24B17" w:rsidP="00DB1899">
            <w:pPr>
              <w:spacing w:after="0" w:line="240" w:lineRule="auto"/>
              <w:jc w:val="center"/>
              <w:rPr>
                <w:rFonts w:eastAsia="Times New Roman"/>
                <w:b/>
                <w:bCs/>
                <w:color w:val="000000"/>
                <w:sz w:val="24"/>
                <w:szCs w:val="24"/>
                <w:lang w:eastAsia="hu-HU"/>
              </w:rPr>
            </w:pPr>
            <w:r w:rsidRPr="00EA437C">
              <w:rPr>
                <w:rFonts w:eastAsia="Times New Roman"/>
                <w:b/>
                <w:bCs/>
                <w:color w:val="000000"/>
                <w:sz w:val="24"/>
                <w:szCs w:val="24"/>
                <w:lang w:eastAsia="hu-HU"/>
              </w:rPr>
              <w:t xml:space="preserve">támogatott kérelmek száma </w:t>
            </w:r>
          </w:p>
        </w:tc>
      </w:tr>
    </w:tbl>
    <w:p w:rsidR="00692217" w:rsidRPr="00514C5C" w:rsidRDefault="00514C5C" w:rsidP="006A7C74">
      <w:pPr>
        <w:pStyle w:val="Nincstrkz"/>
        <w:spacing w:line="360" w:lineRule="auto"/>
        <w:jc w:val="right"/>
        <w:rPr>
          <w:rFonts w:ascii="Verdana" w:hAnsi="Verdana"/>
          <w:sz w:val="18"/>
          <w:szCs w:val="18"/>
        </w:rPr>
      </w:pPr>
      <w:r>
        <w:rPr>
          <w:rFonts w:ascii="Verdana" w:hAnsi="Verdana"/>
          <w:sz w:val="18"/>
          <w:szCs w:val="18"/>
        </w:rPr>
        <w:t>9. számú táblázat SLE kötelezettségvállalás 2007-2013 EMVA III. tengely</w:t>
      </w:r>
    </w:p>
    <w:p w:rsidR="00F24B17" w:rsidRDefault="00F24B17" w:rsidP="00692217">
      <w:pPr>
        <w:pStyle w:val="Nincstrkz"/>
        <w:spacing w:line="276" w:lineRule="auto"/>
        <w:jc w:val="both"/>
        <w:rPr>
          <w:rFonts w:asciiTheme="minorHAnsi" w:hAnsiTheme="minorHAnsi"/>
        </w:rPr>
      </w:pPr>
      <w:r w:rsidRPr="00E43F5B">
        <w:rPr>
          <w:rFonts w:asciiTheme="minorHAnsi" w:hAnsiTheme="minorHAnsi"/>
        </w:rPr>
        <w:t xml:space="preserve">Hátrányos és egyéb területekről egyaránt érkeztek pályázatok. A III. tengely 4 jogcíméhez tartozó pályázati felhívásokra 212 db támogatási kérelem érkezett, melyek 63%-a támogató határozatot kapott. </w:t>
      </w:r>
    </w:p>
    <w:p w:rsidR="00514C5C" w:rsidRPr="00E43F5B" w:rsidRDefault="00514C5C" w:rsidP="00692217">
      <w:pPr>
        <w:pStyle w:val="Nincstrkz"/>
        <w:spacing w:line="276" w:lineRule="auto"/>
        <w:jc w:val="both"/>
        <w:rPr>
          <w:rFonts w:asciiTheme="minorHAnsi" w:hAnsiTheme="minorHAnsi"/>
        </w:rPr>
      </w:pPr>
    </w:p>
    <w:tbl>
      <w:tblPr>
        <w:tblW w:w="9432" w:type="dxa"/>
        <w:tblInd w:w="57" w:type="dxa"/>
        <w:tblCellMar>
          <w:left w:w="70" w:type="dxa"/>
          <w:right w:w="70" w:type="dxa"/>
        </w:tblCellMar>
        <w:tblLook w:val="04A0" w:firstRow="1" w:lastRow="0" w:firstColumn="1" w:lastColumn="0" w:noHBand="0" w:noVBand="1"/>
      </w:tblPr>
      <w:tblGrid>
        <w:gridCol w:w="1287"/>
        <w:gridCol w:w="1741"/>
        <w:gridCol w:w="1784"/>
        <w:gridCol w:w="2395"/>
        <w:gridCol w:w="2225"/>
      </w:tblGrid>
      <w:tr w:rsidR="00F24B17" w:rsidRPr="000D0E0E" w:rsidTr="00DB1899">
        <w:trPr>
          <w:trHeight w:val="375"/>
        </w:trPr>
        <w:tc>
          <w:tcPr>
            <w:tcW w:w="943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sz w:val="28"/>
                <w:szCs w:val="28"/>
                <w:lang w:eastAsia="hu-HU"/>
              </w:rPr>
            </w:pPr>
            <w:r w:rsidRPr="000D0E0E">
              <w:rPr>
                <w:rFonts w:eastAsia="Times New Roman"/>
                <w:b/>
                <w:bCs/>
                <w:color w:val="000000"/>
                <w:sz w:val="28"/>
                <w:szCs w:val="28"/>
                <w:lang w:eastAsia="hu-HU"/>
              </w:rPr>
              <w:t>200</w:t>
            </w:r>
            <w:r>
              <w:rPr>
                <w:rFonts w:eastAsia="Times New Roman"/>
                <w:b/>
                <w:bCs/>
                <w:color w:val="000000"/>
                <w:sz w:val="28"/>
                <w:szCs w:val="28"/>
                <w:lang w:eastAsia="hu-HU"/>
              </w:rPr>
              <w:t>7</w:t>
            </w:r>
            <w:r w:rsidRPr="000D0E0E">
              <w:rPr>
                <w:rFonts w:eastAsia="Times New Roman"/>
                <w:b/>
                <w:bCs/>
                <w:color w:val="000000"/>
                <w:sz w:val="28"/>
                <w:szCs w:val="28"/>
                <w:lang w:eastAsia="hu-HU"/>
              </w:rPr>
              <w:t>-2013.</w:t>
            </w:r>
          </w:p>
        </w:tc>
      </w:tr>
      <w:tr w:rsidR="00F24B17" w:rsidRPr="000D0E0E" w:rsidTr="00DB1899">
        <w:trPr>
          <w:trHeight w:val="300"/>
        </w:trPr>
        <w:tc>
          <w:tcPr>
            <w:tcW w:w="1287" w:type="dxa"/>
            <w:tcBorders>
              <w:top w:val="nil"/>
              <w:left w:val="nil"/>
              <w:bottom w:val="nil"/>
              <w:right w:val="nil"/>
            </w:tcBorders>
            <w:shd w:val="clear" w:color="auto" w:fill="auto"/>
            <w:noWrap/>
            <w:vAlign w:val="bottom"/>
            <w:hideMark/>
          </w:tcPr>
          <w:p w:rsidR="00F24B17" w:rsidRPr="000D0E0E" w:rsidRDefault="00F24B17" w:rsidP="00DB1899">
            <w:pPr>
              <w:spacing w:after="0" w:line="240" w:lineRule="auto"/>
              <w:rPr>
                <w:rFonts w:eastAsia="Times New Roman"/>
                <w:color w:val="000000"/>
                <w:lang w:eastAsia="hu-HU"/>
              </w:rPr>
            </w:pPr>
          </w:p>
        </w:tc>
        <w:tc>
          <w:tcPr>
            <w:tcW w:w="1741" w:type="dxa"/>
            <w:tcBorders>
              <w:top w:val="nil"/>
              <w:left w:val="nil"/>
              <w:bottom w:val="nil"/>
              <w:right w:val="nil"/>
            </w:tcBorders>
            <w:shd w:val="clear" w:color="auto" w:fill="auto"/>
            <w:noWrap/>
            <w:vAlign w:val="bottom"/>
            <w:hideMark/>
          </w:tcPr>
          <w:p w:rsidR="00F24B17" w:rsidRPr="000D0E0E" w:rsidRDefault="00F24B17" w:rsidP="00DB1899">
            <w:pPr>
              <w:spacing w:after="0" w:line="240" w:lineRule="auto"/>
              <w:rPr>
                <w:rFonts w:eastAsia="Times New Roman"/>
                <w:color w:val="000000"/>
                <w:lang w:eastAsia="hu-HU"/>
              </w:rPr>
            </w:pPr>
          </w:p>
        </w:tc>
        <w:tc>
          <w:tcPr>
            <w:tcW w:w="1784" w:type="dxa"/>
            <w:tcBorders>
              <w:top w:val="nil"/>
              <w:left w:val="nil"/>
              <w:bottom w:val="nil"/>
              <w:right w:val="nil"/>
            </w:tcBorders>
            <w:shd w:val="clear" w:color="auto" w:fill="auto"/>
            <w:noWrap/>
            <w:vAlign w:val="bottom"/>
            <w:hideMark/>
          </w:tcPr>
          <w:p w:rsidR="00F24B17" w:rsidRPr="000D0E0E" w:rsidRDefault="00F24B17" w:rsidP="00DB1899">
            <w:pPr>
              <w:spacing w:after="0" w:line="240" w:lineRule="auto"/>
              <w:rPr>
                <w:rFonts w:eastAsia="Times New Roman"/>
                <w:color w:val="000000"/>
                <w:lang w:eastAsia="hu-HU"/>
              </w:rPr>
            </w:pPr>
          </w:p>
        </w:tc>
        <w:tc>
          <w:tcPr>
            <w:tcW w:w="2395" w:type="dxa"/>
            <w:tcBorders>
              <w:top w:val="nil"/>
              <w:left w:val="nil"/>
              <w:bottom w:val="nil"/>
              <w:right w:val="nil"/>
            </w:tcBorders>
            <w:shd w:val="clear" w:color="auto" w:fill="auto"/>
            <w:noWrap/>
            <w:vAlign w:val="bottom"/>
            <w:hideMark/>
          </w:tcPr>
          <w:p w:rsidR="00F24B17" w:rsidRPr="000D0E0E" w:rsidRDefault="00F24B17" w:rsidP="00DB1899">
            <w:pPr>
              <w:spacing w:after="0" w:line="240" w:lineRule="auto"/>
              <w:rPr>
                <w:rFonts w:eastAsia="Times New Roman"/>
                <w:color w:val="000000"/>
                <w:lang w:eastAsia="hu-HU"/>
              </w:rPr>
            </w:pPr>
          </w:p>
        </w:tc>
        <w:tc>
          <w:tcPr>
            <w:tcW w:w="2225" w:type="dxa"/>
            <w:tcBorders>
              <w:top w:val="nil"/>
              <w:left w:val="nil"/>
              <w:bottom w:val="nil"/>
              <w:right w:val="nil"/>
            </w:tcBorders>
            <w:shd w:val="clear" w:color="auto" w:fill="auto"/>
            <w:noWrap/>
            <w:vAlign w:val="bottom"/>
            <w:hideMark/>
          </w:tcPr>
          <w:p w:rsidR="00F24B17" w:rsidRPr="000D0E0E" w:rsidRDefault="00F24B17" w:rsidP="00DB1899">
            <w:pPr>
              <w:spacing w:after="0" w:line="240" w:lineRule="auto"/>
              <w:rPr>
                <w:rFonts w:eastAsia="Times New Roman"/>
                <w:color w:val="000000"/>
                <w:lang w:eastAsia="hu-HU"/>
              </w:rPr>
            </w:pPr>
          </w:p>
        </w:tc>
      </w:tr>
      <w:tr w:rsidR="00F24B17" w:rsidRPr="000D0E0E" w:rsidTr="00DB1899">
        <w:trPr>
          <w:trHeight w:val="729"/>
        </w:trPr>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4B17" w:rsidRPr="000D0E0E" w:rsidRDefault="00F24B17" w:rsidP="00DB1899">
            <w:pPr>
              <w:spacing w:after="0" w:line="240" w:lineRule="auto"/>
              <w:jc w:val="center"/>
              <w:rPr>
                <w:rFonts w:eastAsia="Times New Roman"/>
                <w:b/>
                <w:bCs/>
                <w:color w:val="000000"/>
                <w:lang w:eastAsia="hu-HU"/>
              </w:rPr>
            </w:pPr>
            <w:r w:rsidRPr="000D0E0E">
              <w:rPr>
                <w:rFonts w:eastAsia="Times New Roman"/>
                <w:b/>
                <w:bCs/>
                <w:color w:val="000000"/>
                <w:lang w:eastAsia="hu-HU"/>
              </w:rPr>
              <w:t>III. tengely</w:t>
            </w:r>
          </w:p>
        </w:tc>
        <w:tc>
          <w:tcPr>
            <w:tcW w:w="1741" w:type="dxa"/>
            <w:tcBorders>
              <w:top w:val="single" w:sz="4" w:space="0" w:color="auto"/>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lang w:eastAsia="hu-HU"/>
              </w:rPr>
            </w:pPr>
            <w:r w:rsidRPr="000D0E0E">
              <w:rPr>
                <w:rFonts w:eastAsia="Times New Roman"/>
                <w:b/>
                <w:bCs/>
                <w:color w:val="000000"/>
                <w:lang w:eastAsia="hu-HU"/>
              </w:rPr>
              <w:t xml:space="preserve">benyújtott kérelmek száma db </w:t>
            </w:r>
          </w:p>
        </w:tc>
        <w:tc>
          <w:tcPr>
            <w:tcW w:w="1784" w:type="dxa"/>
            <w:tcBorders>
              <w:top w:val="single" w:sz="4" w:space="0" w:color="auto"/>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lang w:eastAsia="hu-HU"/>
              </w:rPr>
            </w:pPr>
            <w:r w:rsidRPr="000D0E0E">
              <w:rPr>
                <w:rFonts w:eastAsia="Times New Roman"/>
                <w:b/>
                <w:bCs/>
                <w:color w:val="000000"/>
                <w:lang w:eastAsia="hu-HU"/>
              </w:rPr>
              <w:t>támogatott kérelmek száma db</w:t>
            </w:r>
          </w:p>
        </w:tc>
        <w:tc>
          <w:tcPr>
            <w:tcW w:w="2395" w:type="dxa"/>
            <w:tcBorders>
              <w:top w:val="single" w:sz="4" w:space="0" w:color="auto"/>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lang w:eastAsia="hu-HU"/>
              </w:rPr>
            </w:pPr>
            <w:r w:rsidRPr="000D0E0E">
              <w:rPr>
                <w:rFonts w:eastAsia="Times New Roman"/>
                <w:b/>
                <w:bCs/>
                <w:color w:val="000000"/>
                <w:lang w:eastAsia="hu-HU"/>
              </w:rPr>
              <w:t>támogatott/benyújtott kérelmek száma %</w:t>
            </w:r>
          </w:p>
        </w:tc>
        <w:tc>
          <w:tcPr>
            <w:tcW w:w="2225" w:type="dxa"/>
            <w:tcBorders>
              <w:top w:val="single" w:sz="4" w:space="0" w:color="auto"/>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lang w:eastAsia="hu-HU"/>
              </w:rPr>
            </w:pPr>
            <w:r w:rsidRPr="000D0E0E">
              <w:rPr>
                <w:rFonts w:eastAsia="Times New Roman"/>
                <w:b/>
                <w:bCs/>
                <w:color w:val="000000"/>
                <w:lang w:eastAsia="hu-HU"/>
              </w:rPr>
              <w:t>kötelezettségvállalás, lekötött forrás Ft</w:t>
            </w:r>
          </w:p>
        </w:tc>
      </w:tr>
      <w:tr w:rsidR="00F24B17" w:rsidRPr="000D0E0E" w:rsidTr="00DB1899">
        <w:trPr>
          <w:trHeight w:val="315"/>
        </w:trPr>
        <w:tc>
          <w:tcPr>
            <w:tcW w:w="1287" w:type="dxa"/>
            <w:tcBorders>
              <w:top w:val="nil"/>
              <w:left w:val="single" w:sz="4" w:space="0" w:color="auto"/>
              <w:bottom w:val="single" w:sz="4" w:space="0" w:color="auto"/>
              <w:right w:val="single" w:sz="4" w:space="0" w:color="auto"/>
            </w:tcBorders>
            <w:shd w:val="clear" w:color="auto" w:fill="auto"/>
            <w:noWrap/>
            <w:vAlign w:val="bottom"/>
            <w:hideMark/>
          </w:tcPr>
          <w:p w:rsidR="00F24B17" w:rsidRPr="00F24B17" w:rsidRDefault="00F24B17" w:rsidP="00A760EF">
            <w:pPr>
              <w:pStyle w:val="Listaszerbekezds"/>
              <w:numPr>
                <w:ilvl w:val="0"/>
                <w:numId w:val="12"/>
              </w:numPr>
              <w:spacing w:after="0" w:line="240" w:lineRule="auto"/>
              <w:jc w:val="center"/>
              <w:rPr>
                <w:rFonts w:eastAsia="Times New Roman"/>
                <w:b/>
                <w:bCs/>
                <w:color w:val="000000"/>
                <w:sz w:val="24"/>
                <w:szCs w:val="24"/>
                <w:lang w:eastAsia="hu-HU"/>
              </w:rPr>
            </w:pPr>
            <w:r w:rsidRPr="00F24B17">
              <w:rPr>
                <w:rFonts w:eastAsia="Times New Roman"/>
                <w:b/>
                <w:bCs/>
                <w:color w:val="000000"/>
                <w:sz w:val="24"/>
                <w:szCs w:val="24"/>
                <w:lang w:eastAsia="hu-HU"/>
              </w:rPr>
              <w:t>kör</w:t>
            </w:r>
          </w:p>
        </w:tc>
        <w:tc>
          <w:tcPr>
            <w:tcW w:w="1741" w:type="dxa"/>
            <w:tcBorders>
              <w:top w:val="nil"/>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69</w:t>
            </w:r>
          </w:p>
        </w:tc>
        <w:tc>
          <w:tcPr>
            <w:tcW w:w="1784" w:type="dxa"/>
            <w:tcBorders>
              <w:top w:val="nil"/>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27</w:t>
            </w:r>
          </w:p>
        </w:tc>
        <w:tc>
          <w:tcPr>
            <w:tcW w:w="2395" w:type="dxa"/>
            <w:tcBorders>
              <w:top w:val="nil"/>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39%</w:t>
            </w:r>
          </w:p>
        </w:tc>
        <w:tc>
          <w:tcPr>
            <w:tcW w:w="2225" w:type="dxa"/>
            <w:tcBorders>
              <w:top w:val="nil"/>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402 234 748 Ft</w:t>
            </w:r>
          </w:p>
        </w:tc>
      </w:tr>
      <w:tr w:rsidR="00F24B17" w:rsidRPr="000D0E0E" w:rsidTr="00DB1899">
        <w:trPr>
          <w:trHeight w:val="315"/>
        </w:trPr>
        <w:tc>
          <w:tcPr>
            <w:tcW w:w="1287" w:type="dxa"/>
            <w:tcBorders>
              <w:top w:val="nil"/>
              <w:left w:val="single" w:sz="4" w:space="0" w:color="auto"/>
              <w:bottom w:val="single" w:sz="4" w:space="0" w:color="auto"/>
              <w:right w:val="single" w:sz="4" w:space="0" w:color="auto"/>
            </w:tcBorders>
            <w:shd w:val="clear" w:color="auto" w:fill="auto"/>
            <w:noWrap/>
            <w:vAlign w:val="bottom"/>
            <w:hideMark/>
          </w:tcPr>
          <w:p w:rsidR="00F24B17" w:rsidRPr="00F24B17" w:rsidRDefault="00F24B17" w:rsidP="00A760EF">
            <w:pPr>
              <w:pStyle w:val="Listaszerbekezds"/>
              <w:numPr>
                <w:ilvl w:val="0"/>
                <w:numId w:val="12"/>
              </w:numPr>
              <w:spacing w:after="0" w:line="240" w:lineRule="auto"/>
              <w:jc w:val="center"/>
              <w:rPr>
                <w:rFonts w:eastAsia="Times New Roman"/>
                <w:b/>
                <w:bCs/>
                <w:color w:val="000000"/>
                <w:sz w:val="24"/>
                <w:szCs w:val="24"/>
                <w:lang w:eastAsia="hu-HU"/>
              </w:rPr>
            </w:pPr>
            <w:r w:rsidRPr="00F24B17">
              <w:rPr>
                <w:rFonts w:eastAsia="Times New Roman"/>
                <w:b/>
                <w:bCs/>
                <w:color w:val="000000"/>
                <w:sz w:val="24"/>
                <w:szCs w:val="24"/>
                <w:lang w:eastAsia="hu-HU"/>
              </w:rPr>
              <w:t>kör</w:t>
            </w:r>
          </w:p>
        </w:tc>
        <w:tc>
          <w:tcPr>
            <w:tcW w:w="1741" w:type="dxa"/>
            <w:tcBorders>
              <w:top w:val="nil"/>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64</w:t>
            </w:r>
          </w:p>
        </w:tc>
        <w:tc>
          <w:tcPr>
            <w:tcW w:w="1784" w:type="dxa"/>
            <w:tcBorders>
              <w:top w:val="nil"/>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44</w:t>
            </w:r>
          </w:p>
        </w:tc>
        <w:tc>
          <w:tcPr>
            <w:tcW w:w="2395" w:type="dxa"/>
            <w:tcBorders>
              <w:top w:val="nil"/>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69%</w:t>
            </w:r>
          </w:p>
        </w:tc>
        <w:tc>
          <w:tcPr>
            <w:tcW w:w="2225" w:type="dxa"/>
            <w:tcBorders>
              <w:top w:val="nil"/>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511 001 855 Ft</w:t>
            </w:r>
          </w:p>
        </w:tc>
      </w:tr>
      <w:tr w:rsidR="00F24B17" w:rsidRPr="000D0E0E" w:rsidTr="00DB1899">
        <w:trPr>
          <w:trHeight w:val="315"/>
        </w:trPr>
        <w:tc>
          <w:tcPr>
            <w:tcW w:w="1287" w:type="dxa"/>
            <w:tcBorders>
              <w:top w:val="nil"/>
              <w:left w:val="single" w:sz="4" w:space="0" w:color="auto"/>
              <w:bottom w:val="single" w:sz="4" w:space="0" w:color="auto"/>
              <w:right w:val="single" w:sz="4" w:space="0" w:color="auto"/>
            </w:tcBorders>
            <w:shd w:val="clear" w:color="auto" w:fill="auto"/>
            <w:noWrap/>
            <w:vAlign w:val="bottom"/>
            <w:hideMark/>
          </w:tcPr>
          <w:p w:rsidR="00F24B17" w:rsidRPr="00F24B17" w:rsidRDefault="00F24B17" w:rsidP="00A760EF">
            <w:pPr>
              <w:pStyle w:val="Listaszerbekezds"/>
              <w:numPr>
                <w:ilvl w:val="0"/>
                <w:numId w:val="12"/>
              </w:numPr>
              <w:spacing w:after="0" w:line="240" w:lineRule="auto"/>
              <w:jc w:val="center"/>
              <w:rPr>
                <w:rFonts w:eastAsia="Times New Roman"/>
                <w:b/>
                <w:bCs/>
                <w:color w:val="000000"/>
                <w:sz w:val="24"/>
                <w:szCs w:val="24"/>
                <w:lang w:eastAsia="hu-HU"/>
              </w:rPr>
            </w:pPr>
            <w:r w:rsidRPr="00F24B17">
              <w:rPr>
                <w:rFonts w:eastAsia="Times New Roman"/>
                <w:b/>
                <w:bCs/>
                <w:color w:val="000000"/>
                <w:sz w:val="24"/>
                <w:szCs w:val="24"/>
                <w:lang w:eastAsia="hu-HU"/>
              </w:rPr>
              <w:t>kör</w:t>
            </w:r>
          </w:p>
        </w:tc>
        <w:tc>
          <w:tcPr>
            <w:tcW w:w="1741" w:type="dxa"/>
            <w:tcBorders>
              <w:top w:val="nil"/>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73</w:t>
            </w:r>
          </w:p>
        </w:tc>
        <w:tc>
          <w:tcPr>
            <w:tcW w:w="1784" w:type="dxa"/>
            <w:tcBorders>
              <w:top w:val="nil"/>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57</w:t>
            </w:r>
          </w:p>
        </w:tc>
        <w:tc>
          <w:tcPr>
            <w:tcW w:w="2395" w:type="dxa"/>
            <w:tcBorders>
              <w:top w:val="nil"/>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78%</w:t>
            </w:r>
          </w:p>
        </w:tc>
        <w:tc>
          <w:tcPr>
            <w:tcW w:w="2225" w:type="dxa"/>
            <w:tcBorders>
              <w:top w:val="nil"/>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1 139 479 270 Ft</w:t>
            </w:r>
          </w:p>
        </w:tc>
      </w:tr>
      <w:tr w:rsidR="00F24B17" w:rsidRPr="000D0E0E" w:rsidTr="00DB1899">
        <w:trPr>
          <w:trHeight w:val="315"/>
        </w:trPr>
        <w:tc>
          <w:tcPr>
            <w:tcW w:w="1287" w:type="dxa"/>
            <w:tcBorders>
              <w:top w:val="nil"/>
              <w:left w:val="single" w:sz="4" w:space="0" w:color="auto"/>
              <w:bottom w:val="single" w:sz="4" w:space="0" w:color="auto"/>
              <w:right w:val="single" w:sz="4" w:space="0" w:color="auto"/>
            </w:tcBorders>
            <w:shd w:val="clear" w:color="auto" w:fill="auto"/>
            <w:noWrap/>
            <w:vAlign w:val="bottom"/>
            <w:hideMark/>
          </w:tcPr>
          <w:p w:rsidR="00F24B17" w:rsidRPr="00F24B17" w:rsidRDefault="00F24B17" w:rsidP="00A760EF">
            <w:pPr>
              <w:pStyle w:val="Listaszerbekezds"/>
              <w:numPr>
                <w:ilvl w:val="0"/>
                <w:numId w:val="12"/>
              </w:numPr>
              <w:spacing w:after="0" w:line="240" w:lineRule="auto"/>
              <w:jc w:val="center"/>
              <w:rPr>
                <w:rFonts w:eastAsia="Times New Roman"/>
                <w:b/>
                <w:bCs/>
                <w:color w:val="000000"/>
                <w:sz w:val="24"/>
                <w:szCs w:val="24"/>
                <w:lang w:eastAsia="hu-HU"/>
              </w:rPr>
            </w:pPr>
            <w:r w:rsidRPr="00F24B17">
              <w:rPr>
                <w:rFonts w:eastAsia="Times New Roman"/>
                <w:b/>
                <w:bCs/>
                <w:color w:val="000000"/>
                <w:sz w:val="24"/>
                <w:szCs w:val="24"/>
                <w:lang w:eastAsia="hu-HU"/>
              </w:rPr>
              <w:t>kör</w:t>
            </w:r>
          </w:p>
        </w:tc>
        <w:tc>
          <w:tcPr>
            <w:tcW w:w="1741" w:type="dxa"/>
            <w:tcBorders>
              <w:top w:val="nil"/>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6</w:t>
            </w:r>
          </w:p>
        </w:tc>
        <w:tc>
          <w:tcPr>
            <w:tcW w:w="1784" w:type="dxa"/>
            <w:tcBorders>
              <w:top w:val="nil"/>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5</w:t>
            </w:r>
          </w:p>
        </w:tc>
        <w:tc>
          <w:tcPr>
            <w:tcW w:w="2395" w:type="dxa"/>
            <w:tcBorders>
              <w:top w:val="nil"/>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83%</w:t>
            </w:r>
          </w:p>
        </w:tc>
        <w:tc>
          <w:tcPr>
            <w:tcW w:w="2225" w:type="dxa"/>
            <w:tcBorders>
              <w:top w:val="nil"/>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127 686 538 Ft</w:t>
            </w:r>
          </w:p>
        </w:tc>
      </w:tr>
      <w:tr w:rsidR="00F24B17" w:rsidRPr="000D0E0E" w:rsidTr="00DB1899">
        <w:trPr>
          <w:trHeight w:val="315"/>
        </w:trPr>
        <w:tc>
          <w:tcPr>
            <w:tcW w:w="1287" w:type="dxa"/>
            <w:tcBorders>
              <w:top w:val="nil"/>
              <w:left w:val="single" w:sz="4" w:space="0" w:color="auto"/>
              <w:bottom w:val="single" w:sz="4" w:space="0" w:color="auto"/>
              <w:right w:val="single" w:sz="4" w:space="0" w:color="auto"/>
            </w:tcBorders>
            <w:shd w:val="clear" w:color="000000" w:fill="FFFF00"/>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200</w:t>
            </w:r>
            <w:r>
              <w:rPr>
                <w:rFonts w:eastAsia="Times New Roman"/>
                <w:b/>
                <w:bCs/>
                <w:color w:val="000000"/>
                <w:sz w:val="24"/>
                <w:szCs w:val="24"/>
                <w:lang w:eastAsia="hu-HU"/>
              </w:rPr>
              <w:t>7</w:t>
            </w:r>
            <w:r w:rsidRPr="000D0E0E">
              <w:rPr>
                <w:rFonts w:eastAsia="Times New Roman"/>
                <w:b/>
                <w:bCs/>
                <w:color w:val="000000"/>
                <w:sz w:val="24"/>
                <w:szCs w:val="24"/>
                <w:lang w:eastAsia="hu-HU"/>
              </w:rPr>
              <w:t>-2013. összesen</w:t>
            </w:r>
          </w:p>
        </w:tc>
        <w:tc>
          <w:tcPr>
            <w:tcW w:w="1741" w:type="dxa"/>
            <w:tcBorders>
              <w:top w:val="nil"/>
              <w:left w:val="nil"/>
              <w:bottom w:val="single" w:sz="4" w:space="0" w:color="auto"/>
              <w:right w:val="single" w:sz="4" w:space="0" w:color="auto"/>
            </w:tcBorders>
            <w:shd w:val="clear" w:color="000000" w:fill="FFFF00"/>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212</w:t>
            </w:r>
          </w:p>
        </w:tc>
        <w:tc>
          <w:tcPr>
            <w:tcW w:w="1784" w:type="dxa"/>
            <w:tcBorders>
              <w:top w:val="nil"/>
              <w:left w:val="nil"/>
              <w:bottom w:val="single" w:sz="4" w:space="0" w:color="auto"/>
              <w:right w:val="single" w:sz="4" w:space="0" w:color="auto"/>
            </w:tcBorders>
            <w:shd w:val="clear" w:color="000000" w:fill="FFFF00"/>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133</w:t>
            </w:r>
          </w:p>
        </w:tc>
        <w:tc>
          <w:tcPr>
            <w:tcW w:w="2395" w:type="dxa"/>
            <w:tcBorders>
              <w:top w:val="nil"/>
              <w:left w:val="nil"/>
              <w:bottom w:val="single" w:sz="4" w:space="0" w:color="auto"/>
              <w:right w:val="single" w:sz="4" w:space="0" w:color="auto"/>
            </w:tcBorders>
            <w:shd w:val="clear" w:color="000000" w:fill="FFFF00"/>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63%</w:t>
            </w:r>
          </w:p>
        </w:tc>
        <w:tc>
          <w:tcPr>
            <w:tcW w:w="2225" w:type="dxa"/>
            <w:tcBorders>
              <w:top w:val="nil"/>
              <w:left w:val="nil"/>
              <w:bottom w:val="single" w:sz="4" w:space="0" w:color="auto"/>
              <w:right w:val="single" w:sz="4" w:space="0" w:color="auto"/>
            </w:tcBorders>
            <w:shd w:val="clear" w:color="000000" w:fill="FFFF00"/>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2 180 402 411 Ft</w:t>
            </w:r>
          </w:p>
        </w:tc>
      </w:tr>
      <w:tr w:rsidR="00F24B17" w:rsidRPr="000D0E0E" w:rsidTr="00DB1899">
        <w:trPr>
          <w:trHeight w:val="300"/>
        </w:trPr>
        <w:tc>
          <w:tcPr>
            <w:tcW w:w="1287" w:type="dxa"/>
            <w:tcBorders>
              <w:top w:val="nil"/>
              <w:left w:val="nil"/>
              <w:bottom w:val="nil"/>
              <w:right w:val="nil"/>
            </w:tcBorders>
            <w:shd w:val="clear" w:color="auto" w:fill="auto"/>
            <w:noWrap/>
            <w:vAlign w:val="bottom"/>
            <w:hideMark/>
          </w:tcPr>
          <w:p w:rsidR="00F24B17" w:rsidRPr="000D0E0E" w:rsidRDefault="00F24B17" w:rsidP="00DB1899">
            <w:pPr>
              <w:spacing w:after="0" w:line="240" w:lineRule="auto"/>
              <w:rPr>
                <w:rFonts w:eastAsia="Times New Roman"/>
                <w:color w:val="000000"/>
                <w:lang w:eastAsia="hu-HU"/>
              </w:rPr>
            </w:pPr>
          </w:p>
        </w:tc>
        <w:tc>
          <w:tcPr>
            <w:tcW w:w="1741" w:type="dxa"/>
            <w:tcBorders>
              <w:top w:val="nil"/>
              <w:left w:val="nil"/>
              <w:bottom w:val="nil"/>
              <w:right w:val="nil"/>
            </w:tcBorders>
            <w:shd w:val="clear" w:color="auto" w:fill="auto"/>
            <w:noWrap/>
            <w:vAlign w:val="bottom"/>
            <w:hideMark/>
          </w:tcPr>
          <w:p w:rsidR="00F24B17" w:rsidRPr="000D0E0E" w:rsidRDefault="00F24B17" w:rsidP="00DB1899">
            <w:pPr>
              <w:spacing w:after="0" w:line="240" w:lineRule="auto"/>
              <w:rPr>
                <w:rFonts w:eastAsia="Times New Roman"/>
                <w:color w:val="000000"/>
                <w:lang w:eastAsia="hu-HU"/>
              </w:rPr>
            </w:pPr>
          </w:p>
        </w:tc>
        <w:tc>
          <w:tcPr>
            <w:tcW w:w="1784" w:type="dxa"/>
            <w:tcBorders>
              <w:top w:val="nil"/>
              <w:left w:val="nil"/>
              <w:bottom w:val="nil"/>
              <w:right w:val="nil"/>
            </w:tcBorders>
            <w:shd w:val="clear" w:color="auto" w:fill="auto"/>
            <w:noWrap/>
            <w:vAlign w:val="bottom"/>
            <w:hideMark/>
          </w:tcPr>
          <w:p w:rsidR="00F24B17" w:rsidRPr="00514C5C" w:rsidRDefault="00514C5C" w:rsidP="00DB1899">
            <w:pPr>
              <w:spacing w:after="0" w:line="240" w:lineRule="auto"/>
              <w:rPr>
                <w:rFonts w:ascii="Verdana" w:eastAsia="Times New Roman" w:hAnsi="Verdana"/>
                <w:color w:val="000000"/>
                <w:sz w:val="18"/>
                <w:szCs w:val="18"/>
                <w:lang w:eastAsia="hu-HU"/>
              </w:rPr>
            </w:pPr>
            <w:r w:rsidRPr="00514C5C">
              <w:rPr>
                <w:rFonts w:ascii="Verdana" w:eastAsia="Times New Roman" w:hAnsi="Verdana"/>
                <w:color w:val="000000"/>
                <w:sz w:val="18"/>
                <w:szCs w:val="18"/>
                <w:lang w:eastAsia="hu-HU"/>
              </w:rPr>
              <w:t>10. táblázat</w:t>
            </w:r>
          </w:p>
        </w:tc>
        <w:tc>
          <w:tcPr>
            <w:tcW w:w="2395" w:type="dxa"/>
            <w:tcBorders>
              <w:top w:val="nil"/>
              <w:left w:val="nil"/>
              <w:bottom w:val="nil"/>
              <w:right w:val="nil"/>
            </w:tcBorders>
            <w:shd w:val="clear" w:color="auto" w:fill="auto"/>
            <w:noWrap/>
            <w:vAlign w:val="bottom"/>
            <w:hideMark/>
          </w:tcPr>
          <w:p w:rsidR="00F24B17" w:rsidRPr="00514C5C" w:rsidRDefault="00514C5C" w:rsidP="00DB1899">
            <w:pPr>
              <w:spacing w:after="0" w:line="240" w:lineRule="auto"/>
              <w:rPr>
                <w:rFonts w:ascii="Verdana" w:eastAsia="Times New Roman" w:hAnsi="Verdana"/>
                <w:color w:val="000000"/>
                <w:sz w:val="18"/>
                <w:szCs w:val="18"/>
                <w:lang w:eastAsia="hu-HU"/>
              </w:rPr>
            </w:pPr>
            <w:r w:rsidRPr="00514C5C">
              <w:rPr>
                <w:rFonts w:ascii="Verdana" w:eastAsia="Times New Roman" w:hAnsi="Verdana"/>
                <w:color w:val="000000"/>
                <w:sz w:val="18"/>
                <w:szCs w:val="18"/>
                <w:lang w:eastAsia="hu-HU"/>
              </w:rPr>
              <w:t>SLE kérelem adatok</w:t>
            </w:r>
          </w:p>
        </w:tc>
        <w:tc>
          <w:tcPr>
            <w:tcW w:w="2225" w:type="dxa"/>
            <w:tcBorders>
              <w:top w:val="nil"/>
              <w:left w:val="nil"/>
              <w:bottom w:val="nil"/>
              <w:right w:val="nil"/>
            </w:tcBorders>
            <w:shd w:val="clear" w:color="auto" w:fill="auto"/>
            <w:noWrap/>
            <w:vAlign w:val="bottom"/>
            <w:hideMark/>
          </w:tcPr>
          <w:p w:rsidR="00F24B17" w:rsidRPr="00514C5C" w:rsidRDefault="00514C5C" w:rsidP="00DB1899">
            <w:pPr>
              <w:spacing w:after="0" w:line="240" w:lineRule="auto"/>
              <w:rPr>
                <w:rFonts w:ascii="Verdana" w:eastAsia="Times New Roman" w:hAnsi="Verdana"/>
                <w:color w:val="000000"/>
                <w:sz w:val="18"/>
                <w:szCs w:val="18"/>
                <w:lang w:eastAsia="hu-HU"/>
              </w:rPr>
            </w:pPr>
            <w:r w:rsidRPr="00514C5C">
              <w:rPr>
                <w:rFonts w:ascii="Verdana" w:eastAsia="Times New Roman" w:hAnsi="Verdana"/>
                <w:color w:val="000000"/>
                <w:sz w:val="18"/>
                <w:szCs w:val="18"/>
                <w:lang w:eastAsia="hu-HU"/>
              </w:rPr>
              <w:t>2007-2013.III.tengely</w:t>
            </w:r>
          </w:p>
        </w:tc>
      </w:tr>
      <w:tr w:rsidR="00F24B17" w:rsidRPr="000D0E0E" w:rsidTr="00DB1899">
        <w:trPr>
          <w:trHeight w:val="300"/>
        </w:trPr>
        <w:tc>
          <w:tcPr>
            <w:tcW w:w="1287" w:type="dxa"/>
            <w:tcBorders>
              <w:top w:val="nil"/>
              <w:left w:val="nil"/>
              <w:bottom w:val="nil"/>
              <w:right w:val="nil"/>
            </w:tcBorders>
            <w:shd w:val="clear" w:color="auto" w:fill="auto"/>
            <w:noWrap/>
            <w:vAlign w:val="bottom"/>
            <w:hideMark/>
          </w:tcPr>
          <w:p w:rsidR="00F24B17" w:rsidRPr="000D0E0E" w:rsidRDefault="00F24B17" w:rsidP="00DB1899">
            <w:pPr>
              <w:spacing w:after="0" w:line="240" w:lineRule="auto"/>
              <w:rPr>
                <w:rFonts w:eastAsia="Times New Roman"/>
                <w:color w:val="000000"/>
                <w:lang w:eastAsia="hu-HU"/>
              </w:rPr>
            </w:pPr>
          </w:p>
        </w:tc>
        <w:tc>
          <w:tcPr>
            <w:tcW w:w="1741" w:type="dxa"/>
            <w:tcBorders>
              <w:top w:val="nil"/>
              <w:left w:val="nil"/>
              <w:bottom w:val="nil"/>
              <w:right w:val="nil"/>
            </w:tcBorders>
            <w:shd w:val="clear" w:color="auto" w:fill="auto"/>
            <w:noWrap/>
            <w:vAlign w:val="bottom"/>
            <w:hideMark/>
          </w:tcPr>
          <w:p w:rsidR="00F24B17" w:rsidRPr="000D0E0E" w:rsidRDefault="00F24B17" w:rsidP="00DB1899">
            <w:pPr>
              <w:spacing w:after="0" w:line="240" w:lineRule="auto"/>
              <w:rPr>
                <w:rFonts w:eastAsia="Times New Roman"/>
                <w:color w:val="000000"/>
                <w:lang w:eastAsia="hu-HU"/>
              </w:rPr>
            </w:pPr>
          </w:p>
        </w:tc>
        <w:tc>
          <w:tcPr>
            <w:tcW w:w="1784" w:type="dxa"/>
            <w:tcBorders>
              <w:top w:val="nil"/>
              <w:left w:val="nil"/>
              <w:bottom w:val="nil"/>
              <w:right w:val="nil"/>
            </w:tcBorders>
            <w:shd w:val="clear" w:color="auto" w:fill="auto"/>
            <w:noWrap/>
            <w:vAlign w:val="bottom"/>
            <w:hideMark/>
          </w:tcPr>
          <w:p w:rsidR="00F24B17" w:rsidRPr="000D0E0E" w:rsidRDefault="00F24B17" w:rsidP="00DB1899">
            <w:pPr>
              <w:spacing w:after="0" w:line="240" w:lineRule="auto"/>
              <w:rPr>
                <w:rFonts w:eastAsia="Times New Roman"/>
                <w:color w:val="000000"/>
                <w:lang w:eastAsia="hu-HU"/>
              </w:rPr>
            </w:pPr>
          </w:p>
        </w:tc>
        <w:tc>
          <w:tcPr>
            <w:tcW w:w="2395" w:type="dxa"/>
            <w:tcBorders>
              <w:top w:val="nil"/>
              <w:left w:val="nil"/>
              <w:bottom w:val="nil"/>
              <w:right w:val="nil"/>
            </w:tcBorders>
            <w:shd w:val="clear" w:color="auto" w:fill="auto"/>
            <w:noWrap/>
            <w:vAlign w:val="bottom"/>
            <w:hideMark/>
          </w:tcPr>
          <w:p w:rsidR="00F24B17" w:rsidRPr="000D0E0E" w:rsidRDefault="00F24B17" w:rsidP="00DB1899">
            <w:pPr>
              <w:spacing w:after="0" w:line="240" w:lineRule="auto"/>
              <w:rPr>
                <w:rFonts w:eastAsia="Times New Roman"/>
                <w:color w:val="000000"/>
                <w:lang w:eastAsia="hu-HU"/>
              </w:rPr>
            </w:pPr>
          </w:p>
        </w:tc>
        <w:tc>
          <w:tcPr>
            <w:tcW w:w="2225" w:type="dxa"/>
            <w:tcBorders>
              <w:top w:val="nil"/>
              <w:left w:val="nil"/>
              <w:bottom w:val="nil"/>
              <w:right w:val="nil"/>
            </w:tcBorders>
            <w:shd w:val="clear" w:color="auto" w:fill="auto"/>
            <w:noWrap/>
            <w:vAlign w:val="bottom"/>
            <w:hideMark/>
          </w:tcPr>
          <w:p w:rsidR="00F24B17" w:rsidRPr="000D0E0E" w:rsidRDefault="00F24B17" w:rsidP="00DB1899">
            <w:pPr>
              <w:spacing w:after="0" w:line="240" w:lineRule="auto"/>
              <w:rPr>
                <w:rFonts w:eastAsia="Times New Roman"/>
                <w:color w:val="000000"/>
                <w:lang w:eastAsia="hu-HU"/>
              </w:rPr>
            </w:pPr>
          </w:p>
        </w:tc>
      </w:tr>
      <w:tr w:rsidR="00F24B17" w:rsidRPr="000D0E0E" w:rsidTr="00DB1899">
        <w:trPr>
          <w:trHeight w:val="706"/>
        </w:trPr>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4B17" w:rsidRPr="000D0E0E" w:rsidRDefault="00F24B17" w:rsidP="00DB1899">
            <w:pPr>
              <w:spacing w:after="0" w:line="240" w:lineRule="auto"/>
              <w:jc w:val="center"/>
              <w:rPr>
                <w:rFonts w:eastAsia="Times New Roman"/>
                <w:b/>
                <w:bCs/>
                <w:color w:val="000000"/>
                <w:lang w:eastAsia="hu-HU"/>
              </w:rPr>
            </w:pPr>
            <w:r w:rsidRPr="000D0E0E">
              <w:rPr>
                <w:rFonts w:eastAsia="Times New Roman"/>
                <w:b/>
                <w:bCs/>
                <w:color w:val="000000"/>
                <w:lang w:eastAsia="hu-HU"/>
              </w:rPr>
              <w:t>IV. tengely</w:t>
            </w:r>
          </w:p>
        </w:tc>
        <w:tc>
          <w:tcPr>
            <w:tcW w:w="1741" w:type="dxa"/>
            <w:tcBorders>
              <w:top w:val="single" w:sz="4" w:space="0" w:color="auto"/>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lang w:eastAsia="hu-HU"/>
              </w:rPr>
            </w:pPr>
            <w:r w:rsidRPr="000D0E0E">
              <w:rPr>
                <w:rFonts w:eastAsia="Times New Roman"/>
                <w:b/>
                <w:bCs/>
                <w:color w:val="000000"/>
                <w:lang w:eastAsia="hu-HU"/>
              </w:rPr>
              <w:t>benyújtott kérelmek száma db</w:t>
            </w:r>
          </w:p>
        </w:tc>
        <w:tc>
          <w:tcPr>
            <w:tcW w:w="1784" w:type="dxa"/>
            <w:tcBorders>
              <w:top w:val="single" w:sz="4" w:space="0" w:color="auto"/>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lang w:eastAsia="hu-HU"/>
              </w:rPr>
            </w:pPr>
            <w:r w:rsidRPr="000D0E0E">
              <w:rPr>
                <w:rFonts w:eastAsia="Times New Roman"/>
                <w:b/>
                <w:bCs/>
                <w:color w:val="000000"/>
                <w:lang w:eastAsia="hu-HU"/>
              </w:rPr>
              <w:t>támogatott kérelmek száma</w:t>
            </w:r>
          </w:p>
        </w:tc>
        <w:tc>
          <w:tcPr>
            <w:tcW w:w="2395" w:type="dxa"/>
            <w:tcBorders>
              <w:top w:val="single" w:sz="4" w:space="0" w:color="auto"/>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lang w:eastAsia="hu-HU"/>
              </w:rPr>
            </w:pPr>
            <w:r w:rsidRPr="000D0E0E">
              <w:rPr>
                <w:rFonts w:eastAsia="Times New Roman"/>
                <w:b/>
                <w:bCs/>
                <w:color w:val="000000"/>
                <w:lang w:eastAsia="hu-HU"/>
              </w:rPr>
              <w:t>támogatott/benyújtott kérelmek száma %</w:t>
            </w:r>
          </w:p>
        </w:tc>
        <w:tc>
          <w:tcPr>
            <w:tcW w:w="2225" w:type="dxa"/>
            <w:tcBorders>
              <w:top w:val="single" w:sz="4" w:space="0" w:color="auto"/>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lang w:eastAsia="hu-HU"/>
              </w:rPr>
            </w:pPr>
            <w:r w:rsidRPr="000D0E0E">
              <w:rPr>
                <w:rFonts w:eastAsia="Times New Roman"/>
                <w:b/>
                <w:bCs/>
                <w:color w:val="000000"/>
                <w:lang w:eastAsia="hu-HU"/>
              </w:rPr>
              <w:t>kötelezettségvállalás, lekötött forrás Ft</w:t>
            </w:r>
          </w:p>
        </w:tc>
      </w:tr>
      <w:tr w:rsidR="00F24B17" w:rsidRPr="000D0E0E" w:rsidTr="00DB1899">
        <w:trPr>
          <w:trHeight w:val="315"/>
        </w:trPr>
        <w:tc>
          <w:tcPr>
            <w:tcW w:w="1287" w:type="dxa"/>
            <w:tcBorders>
              <w:top w:val="nil"/>
              <w:left w:val="single" w:sz="4" w:space="0" w:color="auto"/>
              <w:bottom w:val="single" w:sz="4" w:space="0" w:color="auto"/>
              <w:right w:val="single" w:sz="4" w:space="0" w:color="auto"/>
            </w:tcBorders>
            <w:shd w:val="clear" w:color="000000" w:fill="FFC000"/>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 xml:space="preserve">1. kör </w:t>
            </w:r>
          </w:p>
        </w:tc>
        <w:tc>
          <w:tcPr>
            <w:tcW w:w="1741" w:type="dxa"/>
            <w:tcBorders>
              <w:top w:val="nil"/>
              <w:left w:val="nil"/>
              <w:bottom w:val="single" w:sz="4" w:space="0" w:color="auto"/>
              <w:right w:val="single" w:sz="4" w:space="0" w:color="auto"/>
            </w:tcBorders>
            <w:shd w:val="clear" w:color="000000" w:fill="FFC000"/>
            <w:noWrap/>
            <w:vAlign w:val="center"/>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47</w:t>
            </w:r>
          </w:p>
        </w:tc>
        <w:tc>
          <w:tcPr>
            <w:tcW w:w="1784" w:type="dxa"/>
            <w:tcBorders>
              <w:top w:val="nil"/>
              <w:left w:val="nil"/>
              <w:bottom w:val="single" w:sz="4" w:space="0" w:color="auto"/>
              <w:right w:val="single" w:sz="4" w:space="0" w:color="auto"/>
            </w:tcBorders>
            <w:shd w:val="clear" w:color="000000" w:fill="FFC000"/>
            <w:noWrap/>
            <w:vAlign w:val="center"/>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36</w:t>
            </w:r>
          </w:p>
        </w:tc>
        <w:tc>
          <w:tcPr>
            <w:tcW w:w="2395" w:type="dxa"/>
            <w:tcBorders>
              <w:top w:val="nil"/>
              <w:left w:val="nil"/>
              <w:bottom w:val="single" w:sz="4" w:space="0" w:color="auto"/>
              <w:right w:val="single" w:sz="4" w:space="0" w:color="auto"/>
            </w:tcBorders>
            <w:shd w:val="clear" w:color="000000" w:fill="FFC000"/>
            <w:noWrap/>
            <w:vAlign w:val="center"/>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77%</w:t>
            </w:r>
          </w:p>
        </w:tc>
        <w:tc>
          <w:tcPr>
            <w:tcW w:w="2225" w:type="dxa"/>
            <w:tcBorders>
              <w:top w:val="nil"/>
              <w:left w:val="nil"/>
              <w:bottom w:val="single" w:sz="4" w:space="0" w:color="auto"/>
              <w:right w:val="single" w:sz="4" w:space="0" w:color="auto"/>
            </w:tcBorders>
            <w:shd w:val="clear" w:color="000000" w:fill="FFC000"/>
            <w:noWrap/>
            <w:vAlign w:val="center"/>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42 442 707 Ft</w:t>
            </w:r>
          </w:p>
        </w:tc>
      </w:tr>
      <w:tr w:rsidR="00F24B17" w:rsidRPr="000D0E0E" w:rsidTr="00DB1899">
        <w:trPr>
          <w:trHeight w:val="315"/>
        </w:trPr>
        <w:tc>
          <w:tcPr>
            <w:tcW w:w="1287" w:type="dxa"/>
            <w:tcBorders>
              <w:top w:val="nil"/>
              <w:left w:val="single" w:sz="4" w:space="0" w:color="auto"/>
              <w:bottom w:val="single" w:sz="4" w:space="0" w:color="auto"/>
              <w:right w:val="single" w:sz="4" w:space="0" w:color="auto"/>
            </w:tcBorders>
            <w:shd w:val="clear" w:color="000000" w:fill="FDE9D9"/>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2.</w:t>
            </w:r>
            <w:r>
              <w:rPr>
                <w:rFonts w:eastAsia="Times New Roman"/>
                <w:b/>
                <w:bCs/>
                <w:color w:val="000000"/>
                <w:sz w:val="24"/>
                <w:szCs w:val="24"/>
                <w:lang w:eastAsia="hu-HU"/>
              </w:rPr>
              <w:t xml:space="preserve"> </w:t>
            </w:r>
            <w:r w:rsidRPr="000D0E0E">
              <w:rPr>
                <w:rFonts w:eastAsia="Times New Roman"/>
                <w:b/>
                <w:bCs/>
                <w:color w:val="000000"/>
                <w:sz w:val="24"/>
                <w:szCs w:val="24"/>
                <w:lang w:eastAsia="hu-HU"/>
              </w:rPr>
              <w:t>kör</w:t>
            </w:r>
          </w:p>
        </w:tc>
        <w:tc>
          <w:tcPr>
            <w:tcW w:w="1741" w:type="dxa"/>
            <w:tcBorders>
              <w:top w:val="nil"/>
              <w:left w:val="nil"/>
              <w:bottom w:val="single" w:sz="4" w:space="0" w:color="auto"/>
              <w:right w:val="single" w:sz="4" w:space="0" w:color="auto"/>
            </w:tcBorders>
            <w:shd w:val="clear" w:color="000000" w:fill="FDE9D9"/>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152</w:t>
            </w:r>
          </w:p>
        </w:tc>
        <w:tc>
          <w:tcPr>
            <w:tcW w:w="1784" w:type="dxa"/>
            <w:tcBorders>
              <w:top w:val="nil"/>
              <w:left w:val="nil"/>
              <w:bottom w:val="single" w:sz="4" w:space="0" w:color="auto"/>
              <w:right w:val="single" w:sz="4" w:space="0" w:color="auto"/>
            </w:tcBorders>
            <w:shd w:val="clear" w:color="000000" w:fill="FDE9D9"/>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100</w:t>
            </w:r>
          </w:p>
        </w:tc>
        <w:tc>
          <w:tcPr>
            <w:tcW w:w="2395" w:type="dxa"/>
            <w:tcBorders>
              <w:top w:val="nil"/>
              <w:left w:val="nil"/>
              <w:bottom w:val="single" w:sz="4" w:space="0" w:color="auto"/>
              <w:right w:val="single" w:sz="4" w:space="0" w:color="auto"/>
            </w:tcBorders>
            <w:shd w:val="clear" w:color="000000" w:fill="FDE9D9"/>
            <w:noWrap/>
            <w:vAlign w:val="center"/>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66%</w:t>
            </w:r>
          </w:p>
        </w:tc>
        <w:tc>
          <w:tcPr>
            <w:tcW w:w="2225" w:type="dxa"/>
            <w:tcBorders>
              <w:top w:val="nil"/>
              <w:left w:val="nil"/>
              <w:bottom w:val="single" w:sz="4" w:space="0" w:color="auto"/>
              <w:right w:val="single" w:sz="4" w:space="0" w:color="auto"/>
            </w:tcBorders>
            <w:shd w:val="clear" w:color="000000" w:fill="FDE9D9"/>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150 217 423 Ft</w:t>
            </w:r>
          </w:p>
        </w:tc>
      </w:tr>
      <w:tr w:rsidR="00F24B17" w:rsidRPr="000D0E0E" w:rsidTr="00DB1899">
        <w:trPr>
          <w:trHeight w:val="315"/>
        </w:trPr>
        <w:tc>
          <w:tcPr>
            <w:tcW w:w="1287" w:type="dxa"/>
            <w:tcBorders>
              <w:top w:val="nil"/>
              <w:left w:val="single" w:sz="4" w:space="0" w:color="auto"/>
              <w:bottom w:val="single" w:sz="4" w:space="0" w:color="auto"/>
              <w:right w:val="single" w:sz="4" w:space="0" w:color="auto"/>
            </w:tcBorders>
            <w:shd w:val="clear" w:color="000000" w:fill="FFFF00"/>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3. kör</w:t>
            </w:r>
          </w:p>
        </w:tc>
        <w:tc>
          <w:tcPr>
            <w:tcW w:w="1741" w:type="dxa"/>
            <w:tcBorders>
              <w:top w:val="nil"/>
              <w:left w:val="nil"/>
              <w:bottom w:val="single" w:sz="4" w:space="0" w:color="auto"/>
              <w:right w:val="single" w:sz="4" w:space="0" w:color="auto"/>
            </w:tcBorders>
            <w:shd w:val="clear" w:color="000000" w:fill="FFFF00"/>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56</w:t>
            </w:r>
          </w:p>
        </w:tc>
        <w:tc>
          <w:tcPr>
            <w:tcW w:w="1784" w:type="dxa"/>
            <w:tcBorders>
              <w:top w:val="nil"/>
              <w:left w:val="nil"/>
              <w:bottom w:val="single" w:sz="4" w:space="0" w:color="auto"/>
              <w:right w:val="single" w:sz="4" w:space="0" w:color="auto"/>
            </w:tcBorders>
            <w:shd w:val="clear" w:color="000000" w:fill="FFFF00"/>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56</w:t>
            </w:r>
          </w:p>
        </w:tc>
        <w:tc>
          <w:tcPr>
            <w:tcW w:w="2395" w:type="dxa"/>
            <w:tcBorders>
              <w:top w:val="nil"/>
              <w:left w:val="nil"/>
              <w:bottom w:val="single" w:sz="4" w:space="0" w:color="auto"/>
              <w:right w:val="single" w:sz="4" w:space="0" w:color="auto"/>
            </w:tcBorders>
            <w:shd w:val="clear" w:color="000000" w:fill="FFFF00"/>
            <w:noWrap/>
            <w:vAlign w:val="center"/>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100%</w:t>
            </w:r>
          </w:p>
        </w:tc>
        <w:tc>
          <w:tcPr>
            <w:tcW w:w="2225" w:type="dxa"/>
            <w:tcBorders>
              <w:top w:val="nil"/>
              <w:left w:val="nil"/>
              <w:bottom w:val="single" w:sz="4" w:space="0" w:color="auto"/>
              <w:right w:val="single" w:sz="4" w:space="0" w:color="auto"/>
            </w:tcBorders>
            <w:shd w:val="clear" w:color="000000" w:fill="FFFF00"/>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523 476 190 Ft</w:t>
            </w:r>
          </w:p>
        </w:tc>
      </w:tr>
      <w:tr w:rsidR="00F24B17" w:rsidRPr="000D0E0E" w:rsidTr="00DB1899">
        <w:trPr>
          <w:trHeight w:val="315"/>
        </w:trPr>
        <w:tc>
          <w:tcPr>
            <w:tcW w:w="1287" w:type="dxa"/>
            <w:tcBorders>
              <w:top w:val="nil"/>
              <w:left w:val="single" w:sz="4" w:space="0" w:color="auto"/>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200</w:t>
            </w:r>
            <w:r>
              <w:rPr>
                <w:rFonts w:eastAsia="Times New Roman"/>
                <w:b/>
                <w:bCs/>
                <w:color w:val="000000"/>
                <w:sz w:val="24"/>
                <w:szCs w:val="24"/>
                <w:lang w:eastAsia="hu-HU"/>
              </w:rPr>
              <w:t>7</w:t>
            </w:r>
            <w:r w:rsidRPr="000D0E0E">
              <w:rPr>
                <w:rFonts w:eastAsia="Times New Roman"/>
                <w:b/>
                <w:bCs/>
                <w:color w:val="000000"/>
                <w:sz w:val="24"/>
                <w:szCs w:val="24"/>
                <w:lang w:eastAsia="hu-HU"/>
              </w:rPr>
              <w:t>-2013. összesen</w:t>
            </w:r>
          </w:p>
        </w:tc>
        <w:tc>
          <w:tcPr>
            <w:tcW w:w="1741" w:type="dxa"/>
            <w:tcBorders>
              <w:top w:val="nil"/>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255</w:t>
            </w:r>
          </w:p>
        </w:tc>
        <w:tc>
          <w:tcPr>
            <w:tcW w:w="1784" w:type="dxa"/>
            <w:tcBorders>
              <w:top w:val="nil"/>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192</w:t>
            </w:r>
          </w:p>
        </w:tc>
        <w:tc>
          <w:tcPr>
            <w:tcW w:w="2395" w:type="dxa"/>
            <w:tcBorders>
              <w:top w:val="nil"/>
              <w:left w:val="nil"/>
              <w:bottom w:val="single" w:sz="4" w:space="0" w:color="auto"/>
              <w:right w:val="single" w:sz="4" w:space="0" w:color="auto"/>
            </w:tcBorders>
            <w:shd w:val="clear" w:color="auto" w:fill="auto"/>
            <w:noWrap/>
            <w:vAlign w:val="center"/>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75%</w:t>
            </w:r>
          </w:p>
        </w:tc>
        <w:tc>
          <w:tcPr>
            <w:tcW w:w="2225" w:type="dxa"/>
            <w:tcBorders>
              <w:top w:val="nil"/>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716 136 320 Ft</w:t>
            </w:r>
          </w:p>
        </w:tc>
      </w:tr>
      <w:tr w:rsidR="00F24B17" w:rsidRPr="000D0E0E" w:rsidTr="00DB1899">
        <w:trPr>
          <w:trHeight w:val="300"/>
        </w:trPr>
        <w:tc>
          <w:tcPr>
            <w:tcW w:w="1287" w:type="dxa"/>
            <w:tcBorders>
              <w:top w:val="nil"/>
              <w:left w:val="nil"/>
              <w:bottom w:val="nil"/>
              <w:right w:val="nil"/>
            </w:tcBorders>
            <w:shd w:val="clear" w:color="auto" w:fill="auto"/>
            <w:noWrap/>
            <w:vAlign w:val="bottom"/>
            <w:hideMark/>
          </w:tcPr>
          <w:p w:rsidR="00F24B17" w:rsidRPr="000D0E0E" w:rsidRDefault="00F24B17" w:rsidP="00DB1899">
            <w:pPr>
              <w:spacing w:after="0" w:line="240" w:lineRule="auto"/>
              <w:rPr>
                <w:rFonts w:eastAsia="Times New Roman"/>
                <w:color w:val="000000"/>
                <w:lang w:eastAsia="hu-HU"/>
              </w:rPr>
            </w:pPr>
          </w:p>
        </w:tc>
        <w:tc>
          <w:tcPr>
            <w:tcW w:w="1741" w:type="dxa"/>
            <w:tcBorders>
              <w:top w:val="nil"/>
              <w:left w:val="nil"/>
              <w:bottom w:val="nil"/>
              <w:right w:val="nil"/>
            </w:tcBorders>
            <w:shd w:val="clear" w:color="auto" w:fill="auto"/>
            <w:noWrap/>
            <w:vAlign w:val="bottom"/>
            <w:hideMark/>
          </w:tcPr>
          <w:p w:rsidR="00F24B17" w:rsidRPr="000D0E0E" w:rsidRDefault="00F24B17" w:rsidP="00DB1899">
            <w:pPr>
              <w:spacing w:after="0" w:line="240" w:lineRule="auto"/>
              <w:rPr>
                <w:rFonts w:eastAsia="Times New Roman"/>
                <w:color w:val="000000"/>
                <w:lang w:eastAsia="hu-HU"/>
              </w:rPr>
            </w:pPr>
          </w:p>
        </w:tc>
        <w:tc>
          <w:tcPr>
            <w:tcW w:w="1784" w:type="dxa"/>
            <w:tcBorders>
              <w:top w:val="nil"/>
              <w:left w:val="nil"/>
              <w:bottom w:val="nil"/>
              <w:right w:val="nil"/>
            </w:tcBorders>
            <w:shd w:val="clear" w:color="auto" w:fill="auto"/>
            <w:noWrap/>
            <w:vAlign w:val="bottom"/>
            <w:hideMark/>
          </w:tcPr>
          <w:p w:rsidR="00F24B17" w:rsidRPr="000D0E0E" w:rsidRDefault="00F24B17" w:rsidP="00DB1899">
            <w:pPr>
              <w:spacing w:after="0" w:line="240" w:lineRule="auto"/>
              <w:rPr>
                <w:rFonts w:eastAsia="Times New Roman"/>
                <w:color w:val="000000"/>
                <w:lang w:eastAsia="hu-HU"/>
              </w:rPr>
            </w:pPr>
          </w:p>
        </w:tc>
        <w:tc>
          <w:tcPr>
            <w:tcW w:w="2395" w:type="dxa"/>
            <w:tcBorders>
              <w:top w:val="nil"/>
              <w:left w:val="nil"/>
              <w:bottom w:val="nil"/>
              <w:right w:val="nil"/>
            </w:tcBorders>
            <w:shd w:val="clear" w:color="auto" w:fill="auto"/>
            <w:noWrap/>
            <w:vAlign w:val="bottom"/>
            <w:hideMark/>
          </w:tcPr>
          <w:p w:rsidR="00F24B17" w:rsidRPr="000D0E0E" w:rsidRDefault="00F24B17" w:rsidP="00DB1899">
            <w:pPr>
              <w:spacing w:after="0" w:line="240" w:lineRule="auto"/>
              <w:rPr>
                <w:rFonts w:eastAsia="Times New Roman"/>
                <w:color w:val="000000"/>
                <w:lang w:eastAsia="hu-HU"/>
              </w:rPr>
            </w:pPr>
          </w:p>
        </w:tc>
        <w:tc>
          <w:tcPr>
            <w:tcW w:w="2225" w:type="dxa"/>
            <w:tcBorders>
              <w:top w:val="nil"/>
              <w:left w:val="nil"/>
              <w:bottom w:val="nil"/>
              <w:right w:val="nil"/>
            </w:tcBorders>
            <w:shd w:val="clear" w:color="auto" w:fill="auto"/>
            <w:noWrap/>
            <w:vAlign w:val="bottom"/>
            <w:hideMark/>
          </w:tcPr>
          <w:p w:rsidR="00F24B17" w:rsidRPr="000D0E0E" w:rsidRDefault="00F24B17" w:rsidP="00DB1899">
            <w:pPr>
              <w:spacing w:after="0" w:line="240" w:lineRule="auto"/>
              <w:rPr>
                <w:rFonts w:eastAsia="Times New Roman"/>
                <w:color w:val="000000"/>
                <w:lang w:eastAsia="hu-HU"/>
              </w:rPr>
            </w:pPr>
          </w:p>
        </w:tc>
      </w:tr>
      <w:tr w:rsidR="00F24B17" w:rsidRPr="000D0E0E" w:rsidTr="00DB1899">
        <w:trPr>
          <w:trHeight w:val="300"/>
        </w:trPr>
        <w:tc>
          <w:tcPr>
            <w:tcW w:w="1287" w:type="dxa"/>
            <w:tcBorders>
              <w:top w:val="nil"/>
              <w:left w:val="nil"/>
              <w:bottom w:val="nil"/>
              <w:right w:val="nil"/>
            </w:tcBorders>
            <w:shd w:val="clear" w:color="auto" w:fill="auto"/>
            <w:noWrap/>
            <w:vAlign w:val="bottom"/>
            <w:hideMark/>
          </w:tcPr>
          <w:p w:rsidR="00F24B17" w:rsidRPr="000D0E0E" w:rsidRDefault="00F24B17" w:rsidP="00DB1899">
            <w:pPr>
              <w:spacing w:after="0" w:line="240" w:lineRule="auto"/>
              <w:rPr>
                <w:rFonts w:eastAsia="Times New Roman"/>
                <w:color w:val="000000"/>
                <w:lang w:eastAsia="hu-HU"/>
              </w:rPr>
            </w:pPr>
          </w:p>
        </w:tc>
        <w:tc>
          <w:tcPr>
            <w:tcW w:w="1741" w:type="dxa"/>
            <w:tcBorders>
              <w:top w:val="nil"/>
              <w:left w:val="nil"/>
              <w:bottom w:val="nil"/>
              <w:right w:val="nil"/>
            </w:tcBorders>
            <w:shd w:val="clear" w:color="auto" w:fill="auto"/>
            <w:noWrap/>
            <w:vAlign w:val="bottom"/>
            <w:hideMark/>
          </w:tcPr>
          <w:p w:rsidR="00F24B17" w:rsidRPr="000D0E0E" w:rsidRDefault="00F24B17" w:rsidP="00DB1899">
            <w:pPr>
              <w:spacing w:after="0" w:line="240" w:lineRule="auto"/>
              <w:rPr>
                <w:rFonts w:eastAsia="Times New Roman"/>
                <w:color w:val="000000"/>
                <w:lang w:eastAsia="hu-HU"/>
              </w:rPr>
            </w:pPr>
          </w:p>
        </w:tc>
        <w:tc>
          <w:tcPr>
            <w:tcW w:w="1784" w:type="dxa"/>
            <w:tcBorders>
              <w:top w:val="nil"/>
              <w:left w:val="nil"/>
              <w:bottom w:val="nil"/>
              <w:right w:val="nil"/>
            </w:tcBorders>
            <w:shd w:val="clear" w:color="auto" w:fill="auto"/>
            <w:noWrap/>
            <w:vAlign w:val="bottom"/>
            <w:hideMark/>
          </w:tcPr>
          <w:p w:rsidR="00F24B17" w:rsidRPr="000D0E0E" w:rsidRDefault="00F24B17" w:rsidP="00DB1899">
            <w:pPr>
              <w:spacing w:after="0" w:line="240" w:lineRule="auto"/>
              <w:rPr>
                <w:rFonts w:eastAsia="Times New Roman"/>
                <w:color w:val="000000"/>
                <w:lang w:eastAsia="hu-HU"/>
              </w:rPr>
            </w:pPr>
          </w:p>
        </w:tc>
        <w:tc>
          <w:tcPr>
            <w:tcW w:w="2395" w:type="dxa"/>
            <w:tcBorders>
              <w:top w:val="nil"/>
              <w:left w:val="nil"/>
              <w:bottom w:val="nil"/>
              <w:right w:val="nil"/>
            </w:tcBorders>
            <w:shd w:val="clear" w:color="auto" w:fill="auto"/>
            <w:noWrap/>
            <w:vAlign w:val="bottom"/>
            <w:hideMark/>
          </w:tcPr>
          <w:p w:rsidR="00F24B17" w:rsidRPr="000D0E0E" w:rsidRDefault="00F24B17" w:rsidP="00DB1899">
            <w:pPr>
              <w:spacing w:after="0" w:line="240" w:lineRule="auto"/>
              <w:rPr>
                <w:rFonts w:eastAsia="Times New Roman"/>
                <w:color w:val="000000"/>
                <w:lang w:eastAsia="hu-HU"/>
              </w:rPr>
            </w:pPr>
          </w:p>
        </w:tc>
        <w:tc>
          <w:tcPr>
            <w:tcW w:w="2225" w:type="dxa"/>
            <w:tcBorders>
              <w:top w:val="nil"/>
              <w:left w:val="nil"/>
              <w:bottom w:val="nil"/>
              <w:right w:val="nil"/>
            </w:tcBorders>
            <w:shd w:val="clear" w:color="auto" w:fill="auto"/>
            <w:noWrap/>
            <w:vAlign w:val="bottom"/>
            <w:hideMark/>
          </w:tcPr>
          <w:p w:rsidR="00F24B17" w:rsidRPr="000D0E0E" w:rsidRDefault="00F24B17" w:rsidP="00DB1899">
            <w:pPr>
              <w:spacing w:after="0" w:line="240" w:lineRule="auto"/>
              <w:rPr>
                <w:rFonts w:eastAsia="Times New Roman"/>
                <w:color w:val="000000"/>
                <w:lang w:eastAsia="hu-HU"/>
              </w:rPr>
            </w:pPr>
          </w:p>
        </w:tc>
      </w:tr>
      <w:tr w:rsidR="00F24B17" w:rsidRPr="000D0E0E" w:rsidTr="00DB1899">
        <w:trPr>
          <w:trHeight w:val="315"/>
        </w:trPr>
        <w:tc>
          <w:tcPr>
            <w:tcW w:w="12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200</w:t>
            </w:r>
            <w:r>
              <w:rPr>
                <w:rFonts w:eastAsia="Times New Roman"/>
                <w:b/>
                <w:bCs/>
                <w:color w:val="000000"/>
                <w:sz w:val="24"/>
                <w:szCs w:val="24"/>
                <w:lang w:eastAsia="hu-HU"/>
              </w:rPr>
              <w:t>7</w:t>
            </w:r>
            <w:r w:rsidRPr="000D0E0E">
              <w:rPr>
                <w:rFonts w:eastAsia="Times New Roman"/>
                <w:b/>
                <w:bCs/>
                <w:color w:val="000000"/>
                <w:sz w:val="24"/>
                <w:szCs w:val="24"/>
                <w:lang w:eastAsia="hu-HU"/>
              </w:rPr>
              <w:t>-2013. összesen</w:t>
            </w:r>
          </w:p>
        </w:tc>
        <w:tc>
          <w:tcPr>
            <w:tcW w:w="1741" w:type="dxa"/>
            <w:tcBorders>
              <w:top w:val="single" w:sz="4" w:space="0" w:color="auto"/>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467 db</w:t>
            </w:r>
          </w:p>
        </w:tc>
        <w:tc>
          <w:tcPr>
            <w:tcW w:w="1784" w:type="dxa"/>
            <w:tcBorders>
              <w:top w:val="single" w:sz="4" w:space="0" w:color="auto"/>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325 db</w:t>
            </w:r>
          </w:p>
        </w:tc>
        <w:tc>
          <w:tcPr>
            <w:tcW w:w="2395" w:type="dxa"/>
            <w:tcBorders>
              <w:top w:val="single" w:sz="4" w:space="0" w:color="auto"/>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70%</w:t>
            </w:r>
          </w:p>
        </w:tc>
        <w:tc>
          <w:tcPr>
            <w:tcW w:w="2225" w:type="dxa"/>
            <w:tcBorders>
              <w:top w:val="single" w:sz="4" w:space="0" w:color="auto"/>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2 896 538 731 Ft</w:t>
            </w:r>
          </w:p>
        </w:tc>
      </w:tr>
    </w:tbl>
    <w:p w:rsidR="00F24B17" w:rsidRPr="00514C5C" w:rsidRDefault="00514C5C" w:rsidP="00514C5C">
      <w:pPr>
        <w:pStyle w:val="Nincstrkz"/>
        <w:spacing w:line="276" w:lineRule="auto"/>
        <w:jc w:val="right"/>
        <w:rPr>
          <w:rFonts w:ascii="Verdana" w:eastAsia="Times New Roman" w:hAnsi="Verdana"/>
          <w:bCs/>
          <w:color w:val="000000"/>
          <w:sz w:val="18"/>
          <w:szCs w:val="18"/>
          <w:lang w:eastAsia="hu-HU"/>
        </w:rPr>
      </w:pPr>
      <w:r w:rsidRPr="00514C5C">
        <w:rPr>
          <w:rFonts w:ascii="Verdana" w:eastAsia="Times New Roman" w:hAnsi="Verdana"/>
          <w:bCs/>
          <w:color w:val="000000"/>
          <w:sz w:val="18"/>
          <w:szCs w:val="18"/>
          <w:lang w:eastAsia="hu-HU"/>
        </w:rPr>
        <w:t>11. táblázat SLE összefoglaló táblázat benyújtott/támogatott kérelmek 2007-2013.</w:t>
      </w:r>
    </w:p>
    <w:p w:rsidR="00F24B17" w:rsidRPr="00E43F5B" w:rsidRDefault="00F24B17" w:rsidP="00692217">
      <w:pPr>
        <w:pStyle w:val="Nincstrkz"/>
        <w:spacing w:line="276" w:lineRule="auto"/>
        <w:jc w:val="both"/>
        <w:rPr>
          <w:rFonts w:asciiTheme="minorHAnsi" w:hAnsiTheme="minorHAnsi"/>
        </w:rPr>
      </w:pPr>
      <w:r w:rsidRPr="00E43F5B">
        <w:rPr>
          <w:rFonts w:asciiTheme="minorHAnsi" w:eastAsia="Times New Roman" w:hAnsiTheme="minorHAnsi"/>
          <w:b/>
          <w:bCs/>
          <w:color w:val="000000"/>
          <w:lang w:eastAsia="hu-HU"/>
        </w:rPr>
        <w:lastRenderedPageBreak/>
        <w:t>A III. és IV. tengely benyújtott támogatási kérelmei 325 esetben,</w:t>
      </w:r>
      <w:r w:rsidRPr="00E43F5B">
        <w:rPr>
          <w:rFonts w:asciiTheme="minorHAnsi" w:eastAsia="Times New Roman" w:hAnsiTheme="minorHAnsi"/>
          <w:bCs/>
          <w:color w:val="000000"/>
          <w:lang w:eastAsia="hu-HU"/>
        </w:rPr>
        <w:t xml:space="preserve"> </w:t>
      </w:r>
      <w:r w:rsidRPr="00E43F5B">
        <w:rPr>
          <w:rFonts w:asciiTheme="minorHAnsi" w:eastAsia="Times New Roman" w:hAnsiTheme="minorHAnsi"/>
          <w:b/>
          <w:bCs/>
          <w:color w:val="000000"/>
          <w:lang w:eastAsia="hu-HU"/>
        </w:rPr>
        <w:t xml:space="preserve">2 896 538 731 Ft kötelezettségvállalással kaptak támogató határozatot. </w:t>
      </w:r>
    </w:p>
    <w:p w:rsidR="00F24B17" w:rsidRPr="00E43F5B" w:rsidRDefault="00F24B17" w:rsidP="00692217">
      <w:pPr>
        <w:pStyle w:val="Nincstrkz"/>
        <w:spacing w:line="276" w:lineRule="auto"/>
        <w:jc w:val="both"/>
        <w:rPr>
          <w:rFonts w:asciiTheme="minorHAnsi" w:eastAsia="Times New Roman" w:hAnsiTheme="minorHAnsi"/>
          <w:bCs/>
          <w:color w:val="000000"/>
          <w:lang w:eastAsia="hu-HU"/>
        </w:rPr>
      </w:pPr>
      <w:r w:rsidRPr="00E43F5B">
        <w:rPr>
          <w:rFonts w:asciiTheme="minorHAnsi" w:hAnsiTheme="minorHAnsi"/>
        </w:rPr>
        <w:t xml:space="preserve">Az EMVA IV. tengely Sághegy </w:t>
      </w:r>
      <w:r w:rsidR="00E43F5B">
        <w:rPr>
          <w:rFonts w:asciiTheme="minorHAnsi" w:hAnsiTheme="minorHAnsi"/>
        </w:rPr>
        <w:t>LEADER</w:t>
      </w:r>
      <w:r w:rsidRPr="00E43F5B">
        <w:rPr>
          <w:rFonts w:asciiTheme="minorHAnsi" w:hAnsiTheme="minorHAnsi"/>
        </w:rPr>
        <w:t xml:space="preserve"> Egyesület által megfogalmazott célterületek/intézkedések alapján megjelentetett pályázati felhívás szerint a 3 pályázati körben benyújtott 255 támogatási kérelem 75%-a 192 db kapott támogató határozatot. Kötelezettségvállalás összege: </w:t>
      </w:r>
      <w:r w:rsidRPr="00E43F5B">
        <w:rPr>
          <w:rFonts w:asciiTheme="minorHAnsi" w:eastAsia="Times New Roman" w:hAnsiTheme="minorHAnsi"/>
          <w:bCs/>
          <w:color w:val="000000"/>
          <w:lang w:eastAsia="hu-HU"/>
        </w:rPr>
        <w:t>716 136 320 Ft. A LEADER célterületekben/intézkedésekben a helyi szolgáltatók és termelők versenyképességének javítása, helyi termelők és szolgáltatók műszaki-, technológiai fejlesztésének támogatása, falusi szálláshelyek kialakítása gazdaságfejlesztési célt szolgált. Közösségi, életminőség javítási célként támogattuk a sportolási feltételek javítását, közbiztonság és tűzvédelem fejlesztését. Természeti és kulturális örökségünk védelme érdekében tájházak létrehozását, fejlesztését, tánccsoportok technikai eszköz beszerzését, fellépő ruha vásárlását, civil szervezetek könyvkiadását segítettük. Törekedtünk az élhetőbb vidék megteremtésére. Rendezvényeken, térségi hagyományteremtő rendezvényeken adtunk teret a helyi termelők, civil szervezetek bemutatkozására, településen belüli és települések közötti együttműködések kialakítására a térségi kapcsolatok erősítésére.</w:t>
      </w:r>
    </w:p>
    <w:p w:rsidR="00F24B17" w:rsidRPr="00E43F5B" w:rsidRDefault="00F24B17" w:rsidP="00692217">
      <w:pPr>
        <w:tabs>
          <w:tab w:val="left" w:pos="3568"/>
        </w:tabs>
        <w:jc w:val="both"/>
        <w:rPr>
          <w:rFonts w:asciiTheme="minorHAnsi" w:hAnsiTheme="minorHAnsi"/>
        </w:rPr>
      </w:pPr>
      <w:r w:rsidRPr="00E43F5B">
        <w:rPr>
          <w:rFonts w:asciiTheme="minorHAnsi" w:hAnsiTheme="minorHAnsi"/>
        </w:rPr>
        <w:t xml:space="preserve">Ha a két tengely adatait nézzük a 2007-2013-as tervezési időszakban összesen 2.896.538.731 Ft felhasználására kapott lehetőséget 56 település. Keléd és Karakó nem élt a pályázati lehetőségekkel, kis faluk, elöregedett lakosokkal, ez indokolja a passzivitást. Köcsk település összesen 1 pályázatot nyújtott be a ciklusban, de az nem nyert megvalósítási lehetőséget. A falufejlesztés, - megtartás jogcím 61 db támogatott kérelme által 39 településen újulhat meg a település szempontjából jelentős középület, készülhet közpark, játszótér, újulhat meg sportpálya, sportöltöző. A vidéki örökség megőrzése jogcím nyertes 30 kérelme alapján 25 településen újulhat meg templom, plébánia, kálvária és védett épület. Mikro vállalkozások fejlesztése jogcímen nyert forrásból 32 projekt valósulhat meg 21 településen. Telephelyfejlesztés, eszköz beszerzés által fejlődhet az üzleti szféra munkakörülménye és az elvégzett munka színvonala. A turisztikai tevékenységek ösztönzése jogcím forrásigénye lényegesen a várt szint alatt volt. Mindössze 10 projekt kapott támogató határozatot. 8 településen várható támogatás általi fejlesztés. </w:t>
      </w:r>
    </w:p>
    <w:p w:rsidR="00F24B17" w:rsidRPr="00E43F5B" w:rsidRDefault="00F24B17" w:rsidP="00692217">
      <w:pPr>
        <w:jc w:val="both"/>
        <w:rPr>
          <w:rFonts w:asciiTheme="minorHAnsi" w:hAnsiTheme="minorHAnsi"/>
        </w:rPr>
      </w:pPr>
      <w:r w:rsidRPr="00E43F5B">
        <w:rPr>
          <w:rFonts w:asciiTheme="minorHAnsi" w:hAnsiTheme="minorHAnsi"/>
        </w:rPr>
        <w:t>A fejlesztési forrás elosztás arányosan történt. Legnagyobb LEADER forrást Mesteri település kapta. Az 5 nyertes pályázatra megítélt 83 310 889 Ft kötelezettségvállalás a teljes LEADER forrás 12%-a. A két megvalósult legjelentősebb fejlesztés az 50 millió Ft támogatással megvalósult Mesteri fürdő fejlesztése, szálláshelyhez nem köthető turisztikai attrakció támogatásával, valamint egy falusi szálláshely kialakítása</w:t>
      </w:r>
      <w:r w:rsidRPr="00E43F5B">
        <w:rPr>
          <w:rFonts w:asciiTheme="minorHAnsi" w:eastAsia="Times New Roman" w:hAnsiTheme="minorHAnsi"/>
          <w:color w:val="000000"/>
          <w:lang w:eastAsia="hu-HU"/>
        </w:rPr>
        <w:t xml:space="preserve"> 21 091 353 Ft kötelezettségvállalás mellett.   </w:t>
      </w:r>
    </w:p>
    <w:p w:rsidR="00F24B17" w:rsidRPr="00E43F5B" w:rsidRDefault="00F24B17" w:rsidP="00692217">
      <w:pPr>
        <w:tabs>
          <w:tab w:val="left" w:pos="3568"/>
        </w:tabs>
        <w:jc w:val="both"/>
        <w:rPr>
          <w:rFonts w:asciiTheme="minorHAnsi" w:hAnsiTheme="minorHAnsi"/>
        </w:rPr>
      </w:pPr>
      <w:r w:rsidRPr="00E43F5B">
        <w:rPr>
          <w:rFonts w:asciiTheme="minorHAnsi" w:hAnsiTheme="minorHAnsi"/>
        </w:rPr>
        <w:t xml:space="preserve"> A kedvezményezett ügyfélkör vizsgálatakor megállapítható, hogy az EMVA III. tengely TK1 körben a teljes kötelezettségvállalás 25%-át a közszféra, 24%-át a civil szféra és 51%-át az üzleti szféra projektjei adták. TK2 körben 26% a közszféra, 52% a civil szféra és 22% az üzleti szféra képviselőinek a kötelezettségvállalása. Jelentősen emelkedett az egyházak, plébániák vidéki örökség megőrzése jogcímre benyújtott nyertes pályázatainak száma. 3 helyett 11 esetben újulhatnak meg katolikus és evangélikus templomok, plébániák, kálváriák. TK3 körben még jobban emelkedett a civil szféra aktivitása. A teljes kötelezettségvállalás 74%-át a civil szféra, 6 %-át a közszféra és 20%-t az üzleti szféra projektgazdái használhatják föl. A TK4 kör csak turisztikai pályázati lehetőséget hirdetett meg az üzleti szféra fejlesztési lehetőségeként.</w:t>
      </w:r>
    </w:p>
    <w:p w:rsidR="00F24B17" w:rsidRPr="0032711F" w:rsidRDefault="008B1D44" w:rsidP="00F22AF9">
      <w:pPr>
        <w:jc w:val="both"/>
        <w:rPr>
          <w:rFonts w:asciiTheme="minorHAnsi" w:hAnsiTheme="minorHAnsi"/>
          <w:color w:val="000000" w:themeColor="text1"/>
        </w:rPr>
      </w:pPr>
      <w:r w:rsidRPr="0032711F">
        <w:rPr>
          <w:rFonts w:asciiTheme="minorHAnsi" w:eastAsia="Times New Roman" w:hAnsiTheme="minorHAnsi"/>
          <w:color w:val="000000" w:themeColor="text1"/>
          <w:lang w:eastAsia="hu-HU"/>
        </w:rPr>
        <w:t>A 2007-2013-as ciklus tapasztalatai szerinti intézkedésekben megfogalmazottakat értékeltük. Vannak területek, közbiztonság, sportolási feltételek javítása célterületek</w:t>
      </w:r>
      <w:r w:rsidR="002F1861" w:rsidRPr="0032711F">
        <w:rPr>
          <w:rFonts w:asciiTheme="minorHAnsi" w:eastAsia="Times New Roman" w:hAnsiTheme="minorHAnsi"/>
          <w:color w:val="000000" w:themeColor="text1"/>
          <w:lang w:eastAsia="hu-HU"/>
        </w:rPr>
        <w:t>,</w:t>
      </w:r>
      <w:r w:rsidRPr="0032711F">
        <w:rPr>
          <w:rFonts w:asciiTheme="minorHAnsi" w:eastAsia="Times New Roman" w:hAnsiTheme="minorHAnsi"/>
          <w:color w:val="000000" w:themeColor="text1"/>
          <w:lang w:eastAsia="hu-HU"/>
        </w:rPr>
        <w:t xml:space="preserve"> eredményesség</w:t>
      </w:r>
      <w:r w:rsidR="003447D2" w:rsidRPr="0032711F">
        <w:rPr>
          <w:rFonts w:asciiTheme="minorHAnsi" w:eastAsia="Times New Roman" w:hAnsiTheme="minorHAnsi"/>
          <w:color w:val="000000" w:themeColor="text1"/>
          <w:lang w:eastAsia="hu-HU"/>
        </w:rPr>
        <w:t>ük</w:t>
      </w:r>
      <w:r w:rsidRPr="0032711F">
        <w:rPr>
          <w:rFonts w:asciiTheme="minorHAnsi" w:eastAsia="Times New Roman" w:hAnsiTheme="minorHAnsi"/>
          <w:color w:val="000000" w:themeColor="text1"/>
          <w:lang w:eastAsia="hu-HU"/>
        </w:rPr>
        <w:t xml:space="preserve"> és többszöri </w:t>
      </w:r>
      <w:r w:rsidR="004027B2" w:rsidRPr="0032711F">
        <w:rPr>
          <w:rFonts w:asciiTheme="minorHAnsi" w:eastAsia="Times New Roman" w:hAnsiTheme="minorHAnsi"/>
          <w:color w:val="000000" w:themeColor="text1"/>
          <w:lang w:eastAsia="hu-HU"/>
        </w:rPr>
        <w:t xml:space="preserve">pályázati </w:t>
      </w:r>
      <w:r w:rsidRPr="0032711F">
        <w:rPr>
          <w:rFonts w:asciiTheme="minorHAnsi" w:eastAsia="Times New Roman" w:hAnsiTheme="minorHAnsi"/>
          <w:color w:val="000000" w:themeColor="text1"/>
          <w:lang w:eastAsia="hu-HU"/>
        </w:rPr>
        <w:t>lehetőség</w:t>
      </w:r>
      <w:r w:rsidR="003447D2" w:rsidRPr="0032711F">
        <w:rPr>
          <w:rFonts w:asciiTheme="minorHAnsi" w:eastAsia="Times New Roman" w:hAnsiTheme="minorHAnsi"/>
          <w:color w:val="000000" w:themeColor="text1"/>
          <w:lang w:eastAsia="hu-HU"/>
        </w:rPr>
        <w:t xml:space="preserve">ük </w:t>
      </w:r>
      <w:r w:rsidRPr="0032711F">
        <w:rPr>
          <w:rFonts w:asciiTheme="minorHAnsi" w:eastAsia="Times New Roman" w:hAnsiTheme="minorHAnsi"/>
          <w:color w:val="000000" w:themeColor="text1"/>
          <w:lang w:eastAsia="hu-HU"/>
        </w:rPr>
        <w:t xml:space="preserve">által a 2014-2020-as ciklusban kisebb hangsúlyt kapnak, önálló intézkedésként </w:t>
      </w:r>
      <w:r w:rsidRPr="0032711F">
        <w:rPr>
          <w:rFonts w:asciiTheme="minorHAnsi" w:eastAsia="Times New Roman" w:hAnsiTheme="minorHAnsi"/>
          <w:color w:val="000000" w:themeColor="text1"/>
          <w:lang w:eastAsia="hu-HU"/>
        </w:rPr>
        <w:lastRenderedPageBreak/>
        <w:t>nem kerülnek nevesítésre. A térség gazdasági fejlesztése, az identitástudat megőrzése továbbra is elengedhetetlen. A Ság-hegy, Rába folyó és környéke, irodalmi emlékhelyek, termálfürdők mind turisztikailag, mind természet</w:t>
      </w:r>
      <w:r w:rsidR="00F22AF9" w:rsidRPr="0032711F">
        <w:rPr>
          <w:rFonts w:asciiTheme="minorHAnsi" w:eastAsia="Times New Roman" w:hAnsiTheme="minorHAnsi"/>
          <w:color w:val="000000" w:themeColor="text1"/>
          <w:lang w:eastAsia="hu-HU"/>
        </w:rPr>
        <w:t xml:space="preserve">i örökség megőrzéseként </w:t>
      </w:r>
      <w:r w:rsidRPr="0032711F">
        <w:rPr>
          <w:rFonts w:asciiTheme="minorHAnsi" w:eastAsia="Times New Roman" w:hAnsiTheme="minorHAnsi"/>
          <w:color w:val="000000" w:themeColor="text1"/>
          <w:lang w:eastAsia="hu-HU"/>
        </w:rPr>
        <w:t>fejlesztendő területek még.</w:t>
      </w:r>
      <w:r w:rsidR="00F22AF9" w:rsidRPr="0032711F">
        <w:rPr>
          <w:rFonts w:asciiTheme="minorHAnsi" w:eastAsia="Times New Roman" w:hAnsiTheme="minorHAnsi"/>
          <w:color w:val="000000" w:themeColor="text1"/>
          <w:lang w:eastAsia="hu-HU"/>
        </w:rPr>
        <w:t xml:space="preserve"> </w:t>
      </w:r>
      <w:r w:rsidR="00F24B17" w:rsidRPr="0032711F">
        <w:rPr>
          <w:rFonts w:asciiTheme="minorHAnsi" w:hAnsiTheme="minorHAnsi"/>
          <w:color w:val="000000" w:themeColor="text1"/>
        </w:rPr>
        <w:t>A 2007-2013-as tervezési időszak bebizonyította, hogy az 58 település, a jelentős vidékfejlesztési forrás felhasználása által gazdagodott, élhetőbbé vált. Önkormányzati adósságcsapdában levő település</w:t>
      </w:r>
      <w:r w:rsidR="00F22AF9" w:rsidRPr="0032711F">
        <w:rPr>
          <w:rFonts w:asciiTheme="minorHAnsi" w:hAnsiTheme="minorHAnsi"/>
          <w:color w:val="000000" w:themeColor="text1"/>
        </w:rPr>
        <w:t xml:space="preserve"> (Nick)</w:t>
      </w:r>
      <w:r w:rsidR="00F24B17" w:rsidRPr="0032711F">
        <w:rPr>
          <w:rFonts w:asciiTheme="minorHAnsi" w:hAnsiTheme="minorHAnsi"/>
          <w:color w:val="000000" w:themeColor="text1"/>
        </w:rPr>
        <w:t xml:space="preserve"> tört ki a bezártságból a faluban működő alapítvány, néptánc csoport, tűzoltó egyesület, egyház nyertes és megvalósult projektjei által. A vidéki szereplők elképzeléseinek megvalósításához jelentős pénzügyi fejlesztési forrást a vidékfejlesztési program EMVA forráskerete, a LEADER program adta, a helyi kihívások, helyi válaszok megfogalmazása mellett. </w:t>
      </w:r>
      <w:r w:rsidR="00A372BA" w:rsidRPr="0032711F">
        <w:rPr>
          <w:rFonts w:asciiTheme="minorHAnsi" w:hAnsiTheme="minorHAnsi"/>
          <w:color w:val="000000" w:themeColor="text1"/>
        </w:rPr>
        <w:t>A III. tengely EMVA forrása által sikeresnek tekintjük a falu megújítás és vidéki örökség megőrzése jogcím fejlesztéseit. A településkép</w:t>
      </w:r>
      <w:r w:rsidRPr="0032711F">
        <w:rPr>
          <w:rFonts w:asciiTheme="minorHAnsi" w:hAnsiTheme="minorHAnsi"/>
          <w:color w:val="000000" w:themeColor="text1"/>
        </w:rPr>
        <w:t>, k</w:t>
      </w:r>
      <w:r w:rsidR="00F22AF9" w:rsidRPr="0032711F">
        <w:rPr>
          <w:rFonts w:asciiTheme="minorHAnsi" w:hAnsiTheme="minorHAnsi"/>
          <w:color w:val="000000" w:themeColor="text1"/>
        </w:rPr>
        <w:t>özösségi terek megújulása által</w:t>
      </w:r>
      <w:r w:rsidR="00A372BA" w:rsidRPr="0032711F">
        <w:rPr>
          <w:rFonts w:asciiTheme="minorHAnsi" w:hAnsiTheme="minorHAnsi"/>
          <w:color w:val="000000" w:themeColor="text1"/>
        </w:rPr>
        <w:t xml:space="preserve"> lényegesen javult</w:t>
      </w:r>
      <w:r w:rsidRPr="0032711F">
        <w:rPr>
          <w:rFonts w:asciiTheme="minorHAnsi" w:hAnsiTheme="minorHAnsi"/>
          <w:color w:val="000000" w:themeColor="text1"/>
        </w:rPr>
        <w:t xml:space="preserve"> a település arculata. </w:t>
      </w:r>
      <w:r w:rsidR="00DD188B" w:rsidRPr="0032711F">
        <w:rPr>
          <w:rFonts w:asciiTheme="minorHAnsi" w:hAnsiTheme="minorHAnsi"/>
          <w:color w:val="000000" w:themeColor="text1"/>
        </w:rPr>
        <w:t>A falusi szálláshely fejlesztés támogatása nem hozta a várt eredményt, mert a megvalósításhoz nem volt saját</w:t>
      </w:r>
      <w:r w:rsidR="006822C7" w:rsidRPr="0032711F">
        <w:rPr>
          <w:rFonts w:asciiTheme="minorHAnsi" w:hAnsiTheme="minorHAnsi"/>
          <w:color w:val="000000" w:themeColor="text1"/>
        </w:rPr>
        <w:t xml:space="preserve"> </w:t>
      </w:r>
      <w:r w:rsidR="00DD188B" w:rsidRPr="0032711F">
        <w:rPr>
          <w:rFonts w:asciiTheme="minorHAnsi" w:hAnsiTheme="minorHAnsi"/>
          <w:color w:val="000000" w:themeColor="text1"/>
        </w:rPr>
        <w:t>anyagi fedezet, vagy hitel felvételi lehetőség a projektgazdák részére.</w:t>
      </w:r>
      <w:r w:rsidR="004027B2" w:rsidRPr="0032711F">
        <w:rPr>
          <w:rFonts w:asciiTheme="minorHAnsi" w:hAnsiTheme="minorHAnsi"/>
          <w:color w:val="000000" w:themeColor="text1"/>
        </w:rPr>
        <w:t xml:space="preserve"> A mikro vállalkozások, őstermelők támogatása által továbbra is cél a gazdaság fejlesztése, új termelési, helyi termékkör és szolgáltatási kör megjelenése, azok magasabb szolgáltatói színvonalának elérhetősége, </w:t>
      </w:r>
      <w:r w:rsidR="003447D2" w:rsidRPr="0032711F">
        <w:rPr>
          <w:rFonts w:asciiTheme="minorHAnsi" w:hAnsiTheme="minorHAnsi"/>
          <w:color w:val="000000" w:themeColor="text1"/>
        </w:rPr>
        <w:t xml:space="preserve">a </w:t>
      </w:r>
      <w:r w:rsidR="004027B2" w:rsidRPr="0032711F">
        <w:rPr>
          <w:rFonts w:asciiTheme="minorHAnsi" w:hAnsiTheme="minorHAnsi"/>
          <w:color w:val="000000" w:themeColor="text1"/>
        </w:rPr>
        <w:t>versenyképes, megerősödött vállalkozói jelenlét.</w:t>
      </w:r>
      <w:r w:rsidR="006F1029" w:rsidRPr="0032711F">
        <w:rPr>
          <w:rFonts w:asciiTheme="minorHAnsi" w:hAnsiTheme="minorHAnsi"/>
          <w:color w:val="000000" w:themeColor="text1"/>
        </w:rPr>
        <w:t xml:space="preserve"> Az előző ciklus támogatott vállalkozói rétege jelenleg is működik, fejlesztéseiket nagy részt csak a fejlesztési forrás felhasználásával tudták  megvalósítani. Az őstermelők eszköz beszerzések, telephely fejlesztések által erősödtek, </w:t>
      </w:r>
      <w:r w:rsidR="007513F3" w:rsidRPr="0032711F">
        <w:rPr>
          <w:rFonts w:asciiTheme="minorHAnsi" w:hAnsiTheme="minorHAnsi"/>
          <w:color w:val="000000" w:themeColor="text1"/>
        </w:rPr>
        <w:t xml:space="preserve">jelenleg is </w:t>
      </w:r>
      <w:r w:rsidR="003A4E4B" w:rsidRPr="0032711F">
        <w:rPr>
          <w:rFonts w:asciiTheme="minorHAnsi" w:hAnsiTheme="minorHAnsi"/>
          <w:color w:val="000000" w:themeColor="text1"/>
        </w:rPr>
        <w:t>folytatják tevékenységüket.</w:t>
      </w:r>
      <w:r w:rsidR="00E81EB6" w:rsidRPr="0032711F">
        <w:rPr>
          <w:rFonts w:asciiTheme="minorHAnsi" w:hAnsiTheme="minorHAnsi"/>
          <w:color w:val="000000" w:themeColor="text1"/>
        </w:rPr>
        <w:t xml:space="preserve"> A 2007-2013-as ciklus intézkedései még nem elég, de már érezhető módon hozzájárultak a foglakoztatáshoz, a környezet megőrzéséhez az esélyegyenlőség biztosításához, a társadalmi befogadás erősítéséhez.</w:t>
      </w:r>
    </w:p>
    <w:p w:rsidR="00C269A7" w:rsidRPr="00E43F5B" w:rsidRDefault="00C269A7" w:rsidP="00DD188B">
      <w:pPr>
        <w:jc w:val="both"/>
        <w:rPr>
          <w:rFonts w:asciiTheme="minorHAnsi" w:hAnsiTheme="minorHAnsi"/>
        </w:rPr>
      </w:pPr>
      <w:r w:rsidRPr="00E43F5B">
        <w:rPr>
          <w:rFonts w:asciiTheme="minorHAnsi" w:hAnsiTheme="minorHAnsi"/>
        </w:rPr>
        <w:t>Térségi együttműködések bemutatása (11/2013. (III. 5.) VM rendelet alapján)</w:t>
      </w:r>
      <w:r w:rsidR="00E43F5B">
        <w:rPr>
          <w:rFonts w:asciiTheme="minorHAnsi" w:hAnsiTheme="minorHAnsi"/>
        </w:rPr>
        <w:t>:</w:t>
      </w:r>
    </w:p>
    <w:p w:rsidR="003E7E69" w:rsidRPr="00E43F5B" w:rsidRDefault="00C269A7" w:rsidP="00692217">
      <w:pPr>
        <w:spacing w:after="0"/>
        <w:jc w:val="both"/>
        <w:rPr>
          <w:rFonts w:asciiTheme="minorHAnsi" w:eastAsia="Times New Roman" w:hAnsiTheme="minorHAnsi"/>
          <w:lang w:eastAsia="hu-HU"/>
        </w:rPr>
      </w:pPr>
      <w:r w:rsidRPr="00E43F5B">
        <w:rPr>
          <w:rFonts w:asciiTheme="minorHAnsi" w:eastAsia="Times New Roman" w:hAnsiTheme="minorHAnsi"/>
          <w:lang w:eastAsia="hu-HU"/>
        </w:rPr>
        <w:t xml:space="preserve">A Sághegy </w:t>
      </w:r>
      <w:r w:rsidR="007B1893">
        <w:rPr>
          <w:rFonts w:asciiTheme="minorHAnsi" w:eastAsia="Times New Roman" w:hAnsiTheme="minorHAnsi"/>
          <w:lang w:eastAsia="hu-HU"/>
        </w:rPr>
        <w:t>LEADER</w:t>
      </w:r>
      <w:r w:rsidRPr="00E43F5B">
        <w:rPr>
          <w:rFonts w:asciiTheme="minorHAnsi" w:eastAsia="Times New Roman" w:hAnsiTheme="minorHAnsi"/>
          <w:lang w:eastAsia="hu-HU"/>
        </w:rPr>
        <w:t xml:space="preserve"> Egyesület és a Borbarát Hölgyek Lukácsházi Egyesülete LEADER térségek közötti együttműködése 3 részre </w:t>
      </w:r>
      <w:r w:rsidR="003E7E69" w:rsidRPr="00E43F5B">
        <w:rPr>
          <w:rFonts w:asciiTheme="minorHAnsi" w:eastAsia="Times New Roman" w:hAnsiTheme="minorHAnsi"/>
          <w:lang w:eastAsia="hu-HU"/>
        </w:rPr>
        <w:t>tagolódott a projekt megvalósítása során:</w:t>
      </w:r>
    </w:p>
    <w:p w:rsidR="003E7E69" w:rsidRPr="00E43F5B" w:rsidRDefault="003E7E69" w:rsidP="00692217">
      <w:pPr>
        <w:spacing w:after="0"/>
        <w:jc w:val="both"/>
        <w:rPr>
          <w:rFonts w:asciiTheme="minorHAnsi" w:eastAsia="Times New Roman" w:hAnsiTheme="minorHAnsi"/>
          <w:lang w:eastAsia="hu-HU"/>
        </w:rPr>
      </w:pPr>
      <w:r w:rsidRPr="00E43F5B">
        <w:rPr>
          <w:rFonts w:asciiTheme="minorHAnsi" w:eastAsia="Times New Roman" w:hAnsiTheme="minorHAnsi"/>
          <w:lang w:eastAsia="hu-HU"/>
        </w:rPr>
        <w:t xml:space="preserve"> </w:t>
      </w:r>
      <w:r w:rsidR="00C269A7" w:rsidRPr="00E43F5B">
        <w:rPr>
          <w:rFonts w:asciiTheme="minorHAnsi" w:eastAsia="Times New Roman" w:hAnsiTheme="minorHAnsi"/>
          <w:lang w:eastAsia="hu-HU"/>
        </w:rPr>
        <w:t>1, Új feldolgozó, bemutató üzem építése Lukácsházán.</w:t>
      </w:r>
    </w:p>
    <w:p w:rsidR="00C269A7" w:rsidRPr="00E43F5B" w:rsidRDefault="003E7E69" w:rsidP="00692217">
      <w:pPr>
        <w:spacing w:after="0"/>
        <w:jc w:val="both"/>
        <w:rPr>
          <w:rFonts w:asciiTheme="minorHAnsi" w:eastAsia="Times New Roman" w:hAnsiTheme="minorHAnsi"/>
          <w:lang w:eastAsia="hu-HU"/>
        </w:rPr>
      </w:pPr>
      <w:r w:rsidRPr="00E43F5B">
        <w:rPr>
          <w:rFonts w:asciiTheme="minorHAnsi" w:eastAsia="Times New Roman" w:hAnsiTheme="minorHAnsi"/>
          <w:lang w:eastAsia="hu-HU"/>
        </w:rPr>
        <w:t xml:space="preserve"> 2,</w:t>
      </w:r>
      <w:r w:rsidR="00C269A7" w:rsidRPr="00E43F5B">
        <w:rPr>
          <w:rFonts w:asciiTheme="minorHAnsi" w:eastAsia="Times New Roman" w:hAnsiTheme="minorHAnsi"/>
          <w:lang w:eastAsia="hu-HU"/>
        </w:rPr>
        <w:t xml:space="preserve"> Eszközbeszerzés, gépek, berendezések </w:t>
      </w:r>
      <w:r w:rsidRPr="00E43F5B">
        <w:rPr>
          <w:rFonts w:asciiTheme="minorHAnsi" w:eastAsia="Times New Roman" w:hAnsiTheme="minorHAnsi"/>
          <w:lang w:eastAsia="hu-HU"/>
        </w:rPr>
        <w:t>vásárlása, üzembe</w:t>
      </w:r>
      <w:r w:rsidR="007E437B" w:rsidRPr="00E43F5B">
        <w:rPr>
          <w:rFonts w:asciiTheme="minorHAnsi" w:eastAsia="Times New Roman" w:hAnsiTheme="minorHAnsi"/>
          <w:lang w:eastAsia="hu-HU"/>
        </w:rPr>
        <w:t xml:space="preserve"> </w:t>
      </w:r>
      <w:r w:rsidRPr="00E43F5B">
        <w:rPr>
          <w:rFonts w:asciiTheme="minorHAnsi" w:eastAsia="Times New Roman" w:hAnsiTheme="minorHAnsi"/>
          <w:lang w:eastAsia="hu-HU"/>
        </w:rPr>
        <w:t>helyezése a feldolgozó üzemben</w:t>
      </w:r>
      <w:r w:rsidR="00C269A7" w:rsidRPr="00E43F5B">
        <w:rPr>
          <w:rFonts w:asciiTheme="minorHAnsi" w:eastAsia="Times New Roman" w:hAnsiTheme="minorHAnsi"/>
          <w:lang w:eastAsia="hu-HU"/>
        </w:rPr>
        <w:t xml:space="preserve"> </w:t>
      </w:r>
    </w:p>
    <w:p w:rsidR="003E7E69" w:rsidRPr="00E43F5B" w:rsidRDefault="003E7E69" w:rsidP="00692217">
      <w:pPr>
        <w:spacing w:after="0"/>
        <w:jc w:val="both"/>
        <w:rPr>
          <w:rFonts w:asciiTheme="minorHAnsi" w:eastAsia="Times New Roman" w:hAnsiTheme="minorHAnsi"/>
          <w:lang w:eastAsia="hu-HU"/>
        </w:rPr>
      </w:pPr>
      <w:r w:rsidRPr="00E43F5B">
        <w:rPr>
          <w:rFonts w:asciiTheme="minorHAnsi" w:eastAsia="Times New Roman" w:hAnsiTheme="minorHAnsi"/>
          <w:lang w:eastAsia="hu-HU"/>
        </w:rPr>
        <w:t xml:space="preserve"> 3,</w:t>
      </w:r>
      <w:r w:rsidR="00C269A7" w:rsidRPr="00E43F5B">
        <w:rPr>
          <w:rFonts w:asciiTheme="minorHAnsi" w:eastAsia="Times New Roman" w:hAnsiTheme="minorHAnsi"/>
          <w:lang w:eastAsia="hu-HU"/>
        </w:rPr>
        <w:t xml:space="preserve"> Képzés Ikervár és Lukácsháza településeken. </w:t>
      </w:r>
    </w:p>
    <w:p w:rsidR="00C269A7" w:rsidRPr="00E43F5B" w:rsidRDefault="00C269A7" w:rsidP="00692217">
      <w:pPr>
        <w:spacing w:after="0"/>
        <w:jc w:val="both"/>
        <w:rPr>
          <w:rFonts w:asciiTheme="minorHAnsi" w:eastAsia="Times New Roman" w:hAnsiTheme="minorHAnsi"/>
          <w:lang w:eastAsia="hu-HU"/>
        </w:rPr>
      </w:pPr>
      <w:r w:rsidRPr="00E43F5B">
        <w:rPr>
          <w:rFonts w:asciiTheme="minorHAnsi" w:eastAsia="Times New Roman" w:hAnsiTheme="minorHAnsi"/>
          <w:lang w:eastAsia="hu-HU"/>
        </w:rPr>
        <w:t xml:space="preserve">A Sághegy </w:t>
      </w:r>
      <w:r w:rsidR="00E43F5B">
        <w:rPr>
          <w:rFonts w:asciiTheme="minorHAnsi" w:eastAsia="Times New Roman" w:hAnsiTheme="minorHAnsi"/>
          <w:lang w:eastAsia="hu-HU"/>
        </w:rPr>
        <w:t>LEADER</w:t>
      </w:r>
      <w:r w:rsidRPr="00E43F5B">
        <w:rPr>
          <w:rFonts w:asciiTheme="minorHAnsi" w:eastAsia="Times New Roman" w:hAnsiTheme="minorHAnsi"/>
          <w:lang w:eastAsia="hu-HU"/>
        </w:rPr>
        <w:t xml:space="preserve"> Egyesület által elnyert forrás összege: 1 905 000 Ft. Az Ikerváron tartott rendezvény</w:t>
      </w:r>
      <w:r w:rsidR="003E7E69" w:rsidRPr="00E43F5B">
        <w:rPr>
          <w:rFonts w:asciiTheme="minorHAnsi" w:eastAsia="Times New Roman" w:hAnsiTheme="minorHAnsi"/>
          <w:lang w:eastAsia="hu-HU"/>
        </w:rPr>
        <w:t>en</w:t>
      </w:r>
      <w:r w:rsidRPr="00E43F5B">
        <w:rPr>
          <w:rFonts w:asciiTheme="minorHAnsi" w:eastAsia="Times New Roman" w:hAnsiTheme="minorHAnsi"/>
          <w:lang w:eastAsia="hu-HU"/>
        </w:rPr>
        <w:t xml:space="preserve"> a felkért előadók által</w:t>
      </w:r>
      <w:r w:rsidR="003E7E69" w:rsidRPr="00E43F5B">
        <w:rPr>
          <w:rFonts w:asciiTheme="minorHAnsi" w:eastAsia="Times New Roman" w:hAnsiTheme="minorHAnsi"/>
          <w:lang w:eastAsia="hu-HU"/>
        </w:rPr>
        <w:t xml:space="preserve"> meg</w:t>
      </w:r>
      <w:r w:rsidRPr="00E43F5B">
        <w:rPr>
          <w:rFonts w:asciiTheme="minorHAnsi" w:eastAsia="Times New Roman" w:hAnsiTheme="minorHAnsi"/>
          <w:lang w:eastAsia="hu-HU"/>
        </w:rPr>
        <w:t xml:space="preserve">ismerhettük a Krisna völgy önfenntartó életét, az őshonos gyümölcsfajták megmentéséért tett küzdelmes lépéseket, azok fontosságát. Helyi termelők árusítása, kóstoltatása által a helyi termelők </w:t>
      </w:r>
      <w:r w:rsidR="003E7E69" w:rsidRPr="00E43F5B">
        <w:rPr>
          <w:rFonts w:asciiTheme="minorHAnsi" w:eastAsia="Times New Roman" w:hAnsiTheme="minorHAnsi"/>
          <w:lang w:eastAsia="hu-HU"/>
        </w:rPr>
        <w:t>bemutatkozására lehetőség nyílt.</w:t>
      </w:r>
      <w:r w:rsidRPr="00E43F5B">
        <w:rPr>
          <w:rFonts w:asciiTheme="minorHAnsi" w:eastAsia="Times New Roman" w:hAnsiTheme="minorHAnsi"/>
          <w:lang w:eastAsia="hu-HU"/>
        </w:rPr>
        <w:t xml:space="preserve"> Megismer</w:t>
      </w:r>
      <w:r w:rsidR="003E7E69" w:rsidRPr="00E43F5B">
        <w:rPr>
          <w:rFonts w:asciiTheme="minorHAnsi" w:eastAsia="Times New Roman" w:hAnsiTheme="minorHAnsi"/>
          <w:lang w:eastAsia="hu-HU"/>
        </w:rPr>
        <w:t>het</w:t>
      </w:r>
      <w:r w:rsidRPr="00E43F5B">
        <w:rPr>
          <w:rFonts w:asciiTheme="minorHAnsi" w:eastAsia="Times New Roman" w:hAnsiTheme="minorHAnsi"/>
          <w:lang w:eastAsia="hu-HU"/>
        </w:rPr>
        <w:t xml:space="preserve">tük az általuk előállított élelmiszerek íz világát, valamint a kézművesek által </w:t>
      </w:r>
      <w:r w:rsidR="003E7E69" w:rsidRPr="00E43F5B">
        <w:rPr>
          <w:rFonts w:asciiTheme="minorHAnsi" w:eastAsia="Times New Roman" w:hAnsiTheme="minorHAnsi"/>
          <w:lang w:eastAsia="hu-HU"/>
        </w:rPr>
        <w:t>készített</w:t>
      </w:r>
      <w:r w:rsidRPr="00E43F5B">
        <w:rPr>
          <w:rFonts w:asciiTheme="minorHAnsi" w:eastAsia="Times New Roman" w:hAnsiTheme="minorHAnsi"/>
          <w:lang w:eastAsia="hu-HU"/>
        </w:rPr>
        <w:t xml:space="preserve"> remekművek bő választékát. Lukácsházán megtekintettük a feldolgozó és bemutató termet, a gyümölcsfeldolgozó gépeit, eszközeit. Inzsöl Renáta cégvezető által betekintést nyertünk a Pannon Helyi Termék Kft. munkájába. </w:t>
      </w:r>
    </w:p>
    <w:p w:rsidR="00C269A7" w:rsidRPr="00E43F5B" w:rsidRDefault="003B15C6" w:rsidP="00692217">
      <w:pPr>
        <w:spacing w:after="0"/>
        <w:jc w:val="both"/>
        <w:rPr>
          <w:rFonts w:asciiTheme="minorHAnsi" w:eastAsia="Times New Roman" w:hAnsiTheme="minorHAnsi"/>
          <w:lang w:eastAsia="hu-HU"/>
        </w:rPr>
      </w:pPr>
      <w:r w:rsidRPr="00E43F5B">
        <w:rPr>
          <w:rFonts w:asciiTheme="minorHAnsi" w:eastAsia="Times New Roman" w:hAnsiTheme="minorHAnsi"/>
          <w:lang w:eastAsia="hu-HU"/>
        </w:rPr>
        <w:t>A projekt eredménye:</w:t>
      </w:r>
    </w:p>
    <w:p w:rsidR="00C269A7" w:rsidRPr="00E43F5B" w:rsidRDefault="00C269A7" w:rsidP="00692217">
      <w:pPr>
        <w:spacing w:after="0"/>
        <w:jc w:val="both"/>
        <w:rPr>
          <w:rFonts w:asciiTheme="minorHAnsi" w:hAnsiTheme="minorHAnsi"/>
        </w:rPr>
      </w:pPr>
      <w:r w:rsidRPr="00E43F5B">
        <w:rPr>
          <w:rFonts w:asciiTheme="minorHAnsi" w:eastAsia="Times New Roman" w:hAnsiTheme="minorHAnsi"/>
          <w:lang w:eastAsia="hu-HU"/>
        </w:rPr>
        <w:t xml:space="preserve">Együttműködések kialakítása, hálózatosodás, helyi szereplők képzése, helyben termelt élelmiszerek feldolgozásának segítése, egészséges élelmiszerek előállítása által a lakosság egészség megőrzésének segítése. </w:t>
      </w:r>
    </w:p>
    <w:p w:rsidR="00C269A7" w:rsidRPr="00E43F5B" w:rsidRDefault="00C269A7" w:rsidP="00692217">
      <w:pPr>
        <w:ind w:firstLine="284"/>
        <w:jc w:val="both"/>
        <w:rPr>
          <w:rFonts w:asciiTheme="minorHAnsi" w:hAnsiTheme="minorHAnsi"/>
        </w:rPr>
      </w:pPr>
      <w:r w:rsidRPr="00E43F5B">
        <w:rPr>
          <w:rFonts w:asciiTheme="minorHAnsi" w:hAnsiTheme="minorHAnsi"/>
        </w:rPr>
        <w:t>Nemzetközi együttműködések bemutatása (99/2012. (IX. 25.) VM rendelet alapján)</w:t>
      </w:r>
      <w:r w:rsidR="0005386B">
        <w:rPr>
          <w:rFonts w:asciiTheme="minorHAnsi" w:hAnsiTheme="minorHAnsi"/>
        </w:rPr>
        <w:t>:</w:t>
      </w:r>
    </w:p>
    <w:p w:rsidR="00C269A7" w:rsidRPr="00E43F5B" w:rsidRDefault="00C269A7" w:rsidP="00692217">
      <w:pPr>
        <w:spacing w:after="0"/>
        <w:jc w:val="both"/>
        <w:rPr>
          <w:rFonts w:asciiTheme="minorHAnsi" w:eastAsia="Times New Roman" w:hAnsiTheme="minorHAnsi"/>
          <w:color w:val="000000"/>
          <w:lang w:eastAsia="hu-HU"/>
        </w:rPr>
      </w:pPr>
      <w:r w:rsidRPr="00E43F5B">
        <w:rPr>
          <w:rFonts w:asciiTheme="minorHAnsi" w:eastAsia="Times New Roman" w:hAnsiTheme="minorHAnsi"/>
          <w:color w:val="000000"/>
          <w:lang w:eastAsia="hu-HU"/>
        </w:rPr>
        <w:t xml:space="preserve">A "Helyi termékeink - helyi értékeink" című nemzetközi projekt megvalósult. </w:t>
      </w:r>
    </w:p>
    <w:p w:rsidR="00C269A7" w:rsidRPr="00E43F5B" w:rsidRDefault="00C269A7" w:rsidP="00692217">
      <w:pPr>
        <w:jc w:val="both"/>
        <w:rPr>
          <w:rFonts w:asciiTheme="minorHAnsi" w:eastAsia="Times New Roman" w:hAnsiTheme="minorHAnsi"/>
          <w:color w:val="000000"/>
          <w:lang w:eastAsia="hu-HU"/>
        </w:rPr>
      </w:pPr>
      <w:r w:rsidRPr="00E43F5B">
        <w:rPr>
          <w:rFonts w:asciiTheme="minorHAnsi" w:eastAsia="Times New Roman" w:hAnsiTheme="minorHAnsi"/>
          <w:color w:val="000000"/>
          <w:lang w:eastAsia="hu-HU"/>
        </w:rPr>
        <w:t xml:space="preserve">A Sághegy </w:t>
      </w:r>
      <w:r w:rsidR="0005386B">
        <w:rPr>
          <w:rFonts w:asciiTheme="minorHAnsi" w:eastAsia="Times New Roman" w:hAnsiTheme="minorHAnsi"/>
          <w:color w:val="000000"/>
          <w:lang w:eastAsia="hu-HU"/>
        </w:rPr>
        <w:t>LEADER</w:t>
      </w:r>
      <w:r w:rsidRPr="00E43F5B">
        <w:rPr>
          <w:rFonts w:asciiTheme="minorHAnsi" w:eastAsia="Times New Roman" w:hAnsiTheme="minorHAnsi"/>
          <w:color w:val="000000"/>
          <w:lang w:eastAsia="hu-HU"/>
        </w:rPr>
        <w:t xml:space="preserve"> Egyesület és 2 szlovák, az Öreg Fekete Víz és Dudvah HACS közös projektje során felépült Jánosházán a Tudás Transzfer Központ. Az átadási programot követően </w:t>
      </w:r>
      <w:r w:rsidR="007E437B" w:rsidRPr="00E43F5B">
        <w:rPr>
          <w:rFonts w:asciiTheme="minorHAnsi" w:eastAsia="Times New Roman" w:hAnsiTheme="minorHAnsi"/>
          <w:color w:val="000000"/>
          <w:lang w:eastAsia="hu-HU"/>
        </w:rPr>
        <w:t xml:space="preserve">helyi és térségi </w:t>
      </w:r>
      <w:r w:rsidRPr="00E43F5B">
        <w:rPr>
          <w:rFonts w:asciiTheme="minorHAnsi" w:eastAsia="Times New Roman" w:hAnsiTheme="minorHAnsi"/>
          <w:color w:val="000000"/>
          <w:lang w:eastAsia="hu-HU"/>
        </w:rPr>
        <w:t>kulturális csoportok, zenekarok, tánccsoportok fellépése mellett szórakozhattak a rendezvény résztvevői. Helyi termék előállítók, kézművesek portékáiból válogathattak az érdeklődők.</w:t>
      </w:r>
    </w:p>
    <w:p w:rsidR="00C269A7" w:rsidRPr="00E43F5B" w:rsidRDefault="00C269A7" w:rsidP="00692217">
      <w:pPr>
        <w:jc w:val="both"/>
        <w:rPr>
          <w:rFonts w:asciiTheme="minorHAnsi" w:eastAsia="Times New Roman" w:hAnsiTheme="minorHAnsi"/>
          <w:color w:val="000000"/>
          <w:lang w:eastAsia="hu-HU"/>
        </w:rPr>
      </w:pPr>
      <w:r w:rsidRPr="00E43F5B">
        <w:rPr>
          <w:rFonts w:asciiTheme="minorHAnsi" w:eastAsia="Times New Roman" w:hAnsiTheme="minorHAnsi"/>
          <w:color w:val="000000"/>
          <w:lang w:eastAsia="hu-HU"/>
        </w:rPr>
        <w:lastRenderedPageBreak/>
        <w:t>Konferencia keretében megismerkedhettünk a Karitász kríziskamra programjával, az Éltető Balaton HACS által bevezetett védjegy rendszerrel. A szlovák LEADER program jelenét és eredményeit, és a területükön bevezetett védjegy rendszert Kovács Lajos Alsószeli polgármestere, volt HACS munkaszervezet vezető mutatta be. A Ság - Hegy TDM képviselője turisztikai lehetőségek tárházát ismertette, hasznos szabadidő és kikapcsolódási lehetőségeket mutatott be. A Szlovákiából érkezett vendégeink megtekintették Nick település EMVA III. és IV. tengelyes megvalósult projektjeit, az általunk</w:t>
      </w:r>
      <w:r w:rsidR="0005386B">
        <w:rPr>
          <w:rFonts w:asciiTheme="minorHAnsi" w:eastAsia="Times New Roman" w:hAnsiTheme="minorHAnsi"/>
          <w:color w:val="000000"/>
          <w:lang w:eastAsia="hu-HU"/>
        </w:rPr>
        <w:t xml:space="preserve"> is</w:t>
      </w:r>
      <w:r w:rsidRPr="00E43F5B">
        <w:rPr>
          <w:rFonts w:asciiTheme="minorHAnsi" w:eastAsia="Times New Roman" w:hAnsiTheme="minorHAnsi"/>
          <w:color w:val="000000"/>
          <w:lang w:eastAsia="hu-HU"/>
        </w:rPr>
        <w:t xml:space="preserve"> nagyra becsült vendégszeretetet és összefogást. </w:t>
      </w:r>
    </w:p>
    <w:p w:rsidR="007E437B" w:rsidRDefault="00C269A7" w:rsidP="00692217">
      <w:pPr>
        <w:jc w:val="both"/>
        <w:rPr>
          <w:rFonts w:asciiTheme="minorHAnsi" w:eastAsia="Times New Roman" w:hAnsiTheme="minorHAnsi"/>
          <w:color w:val="000000"/>
          <w:lang w:eastAsia="hu-HU"/>
        </w:rPr>
      </w:pPr>
      <w:r w:rsidRPr="00E43F5B">
        <w:rPr>
          <w:rFonts w:asciiTheme="minorHAnsi" w:eastAsia="Times New Roman" w:hAnsiTheme="minorHAnsi"/>
          <w:color w:val="000000"/>
          <w:lang w:eastAsia="hu-HU"/>
        </w:rPr>
        <w:t>Mesteriben</w:t>
      </w:r>
      <w:r w:rsidR="007E437B" w:rsidRPr="00E43F5B">
        <w:rPr>
          <w:rFonts w:asciiTheme="minorHAnsi" w:eastAsia="Times New Roman" w:hAnsiTheme="minorHAnsi"/>
          <w:color w:val="000000"/>
          <w:lang w:eastAsia="hu-HU"/>
        </w:rPr>
        <w:t xml:space="preserve"> vendégeinkkel</w:t>
      </w:r>
      <w:r w:rsidRPr="00E43F5B">
        <w:rPr>
          <w:rFonts w:asciiTheme="minorHAnsi" w:eastAsia="Times New Roman" w:hAnsiTheme="minorHAnsi"/>
          <w:color w:val="000000"/>
          <w:lang w:eastAsia="hu-HU"/>
        </w:rPr>
        <w:t xml:space="preserve"> részt vettünk az 50 millió Ft-os fejlesztési forrásból megújított Mesteri Termál projekt átadó rendezvényén. </w:t>
      </w:r>
      <w:r w:rsidR="007E437B" w:rsidRPr="00E43F5B">
        <w:rPr>
          <w:rFonts w:asciiTheme="minorHAnsi" w:eastAsia="Times New Roman" w:hAnsiTheme="minorHAnsi"/>
          <w:color w:val="000000"/>
          <w:lang w:eastAsia="hu-HU"/>
        </w:rPr>
        <w:t>A hivatalos program után</w:t>
      </w:r>
      <w:r w:rsidRPr="00E43F5B">
        <w:rPr>
          <w:rFonts w:asciiTheme="minorHAnsi" w:eastAsia="Times New Roman" w:hAnsiTheme="minorHAnsi"/>
          <w:color w:val="000000"/>
          <w:lang w:eastAsia="hu-HU"/>
        </w:rPr>
        <w:t xml:space="preserve"> kulturális csoportok, zenekarok, tánccsoportok fellépése mellett szórakozhattak a rendezvény résztvevői. Helyi termék előállítók, kézművesek portékáiból válogathattak az érdeklődők.</w:t>
      </w:r>
      <w:r w:rsidR="003B15C6" w:rsidRPr="00E43F5B">
        <w:rPr>
          <w:rFonts w:asciiTheme="minorHAnsi" w:eastAsia="Times New Roman" w:hAnsiTheme="minorHAnsi"/>
          <w:color w:val="000000"/>
          <w:lang w:eastAsia="hu-HU"/>
        </w:rPr>
        <w:t xml:space="preserve"> </w:t>
      </w:r>
      <w:r w:rsidRPr="00E43F5B">
        <w:rPr>
          <w:rFonts w:asciiTheme="minorHAnsi" w:eastAsia="Times New Roman" w:hAnsiTheme="minorHAnsi"/>
          <w:color w:val="000000"/>
          <w:lang w:eastAsia="hu-HU"/>
        </w:rPr>
        <w:t>A projekt eredménye: együttműködések kialakítása, hálózatosodás, LEADER HVS megvalósítás népszerűsítése a projektek bemutatása által, térségi turisztikai lehetőségek ismertetése, a turizmus fellendítése, nemzetközi tapasztalatcsere, jó gyakorlatok bemutatása.</w:t>
      </w:r>
      <w:r w:rsidR="00E271DD">
        <w:rPr>
          <w:rFonts w:asciiTheme="minorHAnsi" w:eastAsia="Times New Roman" w:hAnsiTheme="minorHAnsi"/>
          <w:color w:val="000000"/>
          <w:lang w:eastAsia="hu-HU"/>
        </w:rPr>
        <w:t xml:space="preserve"> </w:t>
      </w:r>
    </w:p>
    <w:p w:rsidR="00EB6C67" w:rsidRDefault="001F3662" w:rsidP="006C1921">
      <w:pPr>
        <w:pStyle w:val="Cmsor2"/>
      </w:pPr>
      <w:bookmarkStart w:id="8" w:name="_Toc431995034"/>
      <w:r w:rsidRPr="007E2C54">
        <w:t>4.</w:t>
      </w:r>
      <w:r w:rsidR="00412768">
        <w:t>3</w:t>
      </w:r>
      <w:r w:rsidRPr="007E2C54">
        <w:t xml:space="preserve"> A HFS-t érintő terv</w:t>
      </w:r>
      <w:r>
        <w:t>ezés</w:t>
      </w:r>
      <w:r w:rsidRPr="007E2C54">
        <w:t>i előzmények, programok, szolgáltatások</w:t>
      </w:r>
      <w:bookmarkEnd w:id="8"/>
    </w:p>
    <w:p w:rsidR="006C1921" w:rsidRPr="006C1921" w:rsidRDefault="006C1921" w:rsidP="006C1921"/>
    <w:p w:rsidR="00787983" w:rsidRPr="0032711F" w:rsidRDefault="00787983" w:rsidP="00692217">
      <w:pPr>
        <w:ind w:firstLine="708"/>
        <w:jc w:val="both"/>
        <w:rPr>
          <w:rFonts w:asciiTheme="minorHAnsi" w:eastAsia="Times New Roman" w:hAnsiTheme="minorHAnsi"/>
          <w:color w:val="000000" w:themeColor="text1"/>
          <w:lang w:eastAsia="hu-HU"/>
        </w:rPr>
      </w:pPr>
      <w:r w:rsidRPr="00787983">
        <w:rPr>
          <w:rFonts w:asciiTheme="minorHAnsi" w:eastAsia="Times New Roman" w:hAnsiTheme="minorHAnsi"/>
          <w:color w:val="000000"/>
          <w:lang w:eastAsia="hu-HU"/>
        </w:rPr>
        <w:t xml:space="preserve">A Sághegy LEADER Egyesület a 2014-2020-as ciklusban a Vidékfejlesztési Program megfogalmazásai szerint meghirdetett központi intézkedések, valamint a LEADER intézkedések fejlesztési forrásainak lehívása által </w:t>
      </w:r>
      <w:r w:rsidR="00EB6C67">
        <w:rPr>
          <w:rFonts w:asciiTheme="minorHAnsi" w:eastAsia="Times New Roman" w:hAnsiTheme="minorHAnsi"/>
          <w:color w:val="000000"/>
          <w:lang w:eastAsia="hu-HU"/>
        </w:rPr>
        <w:t xml:space="preserve">kívánja </w:t>
      </w:r>
      <w:r w:rsidRPr="00787983">
        <w:rPr>
          <w:rFonts w:asciiTheme="minorHAnsi" w:eastAsia="Times New Roman" w:hAnsiTheme="minorHAnsi"/>
          <w:color w:val="000000"/>
          <w:lang w:eastAsia="hu-HU"/>
        </w:rPr>
        <w:t>forráshoz juttatni tagjait és a térség vidékfejlesztési szereplőit. Lehetőség szerint TOP, GINOP forrás lehívásá</w:t>
      </w:r>
      <w:r w:rsidR="00EB6C67">
        <w:rPr>
          <w:rFonts w:asciiTheme="minorHAnsi" w:eastAsia="Times New Roman" w:hAnsiTheme="minorHAnsi"/>
          <w:color w:val="000000"/>
          <w:lang w:eastAsia="hu-HU"/>
        </w:rPr>
        <w:t>hoz</w:t>
      </w:r>
      <w:r w:rsidRPr="00787983">
        <w:rPr>
          <w:rFonts w:asciiTheme="minorHAnsi" w:eastAsia="Times New Roman" w:hAnsiTheme="minorHAnsi"/>
          <w:color w:val="000000"/>
          <w:lang w:eastAsia="hu-HU"/>
        </w:rPr>
        <w:t xml:space="preserve"> is segítséget nyújt, amennyiben erre az ügyfél lehetőséget kap a Felhívás tartalma szerint. LEADER Intézkedéseinkben a SLE nem nevesített ügyfél. A Vidékfejlesztési Program forrásaiból viszont </w:t>
      </w:r>
      <w:r w:rsidR="00EB6C67">
        <w:rPr>
          <w:rFonts w:asciiTheme="minorHAnsi" w:eastAsia="Times New Roman" w:hAnsiTheme="minorHAnsi"/>
          <w:color w:val="000000"/>
          <w:lang w:eastAsia="hu-HU"/>
        </w:rPr>
        <w:t>tervezi a fejlesztési forrás lehívását</w:t>
      </w:r>
      <w:r w:rsidRPr="00787983">
        <w:rPr>
          <w:rFonts w:asciiTheme="minorHAnsi" w:eastAsia="Times New Roman" w:hAnsiTheme="minorHAnsi"/>
          <w:color w:val="000000"/>
          <w:lang w:eastAsia="hu-HU"/>
        </w:rPr>
        <w:t xml:space="preserve"> a </w:t>
      </w:r>
      <w:r w:rsidR="00EB6C67">
        <w:rPr>
          <w:rFonts w:asciiTheme="minorHAnsi" w:eastAsia="Times New Roman" w:hAnsiTheme="minorHAnsi"/>
          <w:color w:val="000000"/>
          <w:lang w:eastAsia="hu-HU"/>
        </w:rPr>
        <w:t>majdani</w:t>
      </w:r>
      <w:r w:rsidRPr="00787983">
        <w:rPr>
          <w:rFonts w:asciiTheme="minorHAnsi" w:eastAsia="Times New Roman" w:hAnsiTheme="minorHAnsi"/>
          <w:color w:val="000000"/>
          <w:lang w:eastAsia="hu-HU"/>
        </w:rPr>
        <w:t xml:space="preserve"> Térségek közötti együttműködési projektek megvalósításához. A működési költség szűkössége miatt külön figyelmet fordítunk az EFOP felhívásokra, ugyanis szeretnénk ezen Operatív Forrás </w:t>
      </w:r>
      <w:r w:rsidRPr="0032711F">
        <w:rPr>
          <w:rFonts w:asciiTheme="minorHAnsi" w:eastAsia="Times New Roman" w:hAnsiTheme="minorHAnsi"/>
          <w:color w:val="000000" w:themeColor="text1"/>
          <w:lang w:eastAsia="hu-HU"/>
        </w:rPr>
        <w:t>forráskeretéből pályázati úto</w:t>
      </w:r>
      <w:r w:rsidR="00EB6C67" w:rsidRPr="0032711F">
        <w:rPr>
          <w:rFonts w:asciiTheme="minorHAnsi" w:eastAsia="Times New Roman" w:hAnsiTheme="minorHAnsi"/>
          <w:color w:val="000000" w:themeColor="text1"/>
          <w:lang w:eastAsia="hu-HU"/>
        </w:rPr>
        <w:t>n kiegészítő forráshoz jutni a zavartalan egyesületi munka biztosításához.</w:t>
      </w:r>
    </w:p>
    <w:p w:rsidR="000B1B13" w:rsidRPr="0032711F" w:rsidRDefault="000B1B13" w:rsidP="000B1B13">
      <w:pPr>
        <w:jc w:val="both"/>
        <w:rPr>
          <w:color w:val="000000" w:themeColor="text1"/>
        </w:rPr>
      </w:pPr>
      <w:r w:rsidRPr="0032711F">
        <w:rPr>
          <w:rFonts w:asciiTheme="minorHAnsi" w:hAnsiTheme="minorHAnsi"/>
          <w:iCs/>
          <w:color w:val="000000" w:themeColor="text1"/>
        </w:rPr>
        <w:t>A Sághegy LEADER Egyesület HFS intézkedései illeszkednek</w:t>
      </w:r>
      <w:r w:rsidR="00513F62" w:rsidRPr="0032711F">
        <w:rPr>
          <w:rFonts w:asciiTheme="minorHAnsi" w:hAnsiTheme="minorHAnsi"/>
          <w:iCs/>
          <w:color w:val="000000" w:themeColor="text1"/>
        </w:rPr>
        <w:t xml:space="preserve"> az alábbi TOP prioritásokhoz.</w:t>
      </w:r>
    </w:p>
    <w:tbl>
      <w:tblPr>
        <w:tblW w:w="9220" w:type="dxa"/>
        <w:tblInd w:w="-10" w:type="dxa"/>
        <w:tblCellMar>
          <w:left w:w="70" w:type="dxa"/>
          <w:right w:w="70" w:type="dxa"/>
        </w:tblCellMar>
        <w:tblLook w:val="04A0" w:firstRow="1" w:lastRow="0" w:firstColumn="1" w:lastColumn="0" w:noHBand="0" w:noVBand="1"/>
      </w:tblPr>
      <w:tblGrid>
        <w:gridCol w:w="4640"/>
        <w:gridCol w:w="4580"/>
      </w:tblGrid>
      <w:tr w:rsidR="00AB0484" w:rsidRPr="00AB0484" w:rsidTr="00AB0484">
        <w:trPr>
          <w:trHeight w:val="315"/>
        </w:trPr>
        <w:tc>
          <w:tcPr>
            <w:tcW w:w="4640" w:type="dxa"/>
            <w:tcBorders>
              <w:top w:val="single" w:sz="8" w:space="0" w:color="auto"/>
              <w:left w:val="single" w:sz="8" w:space="0" w:color="auto"/>
              <w:bottom w:val="single" w:sz="8" w:space="0" w:color="auto"/>
              <w:right w:val="nil"/>
            </w:tcBorders>
            <w:shd w:val="clear" w:color="auto" w:fill="auto"/>
            <w:noWrap/>
            <w:vAlign w:val="bottom"/>
            <w:hideMark/>
          </w:tcPr>
          <w:p w:rsidR="00AB0484" w:rsidRPr="00AB0484" w:rsidRDefault="00AB0484" w:rsidP="00AB0484">
            <w:pPr>
              <w:spacing w:after="0" w:line="240" w:lineRule="auto"/>
              <w:jc w:val="center"/>
              <w:rPr>
                <w:rFonts w:eastAsia="Times New Roman"/>
                <w:b/>
                <w:bCs/>
                <w:color w:val="000000"/>
                <w:lang w:eastAsia="hu-HU"/>
              </w:rPr>
            </w:pPr>
            <w:r w:rsidRPr="00AB0484">
              <w:rPr>
                <w:rFonts w:eastAsia="Times New Roman"/>
                <w:b/>
                <w:bCs/>
                <w:color w:val="000000"/>
                <w:lang w:eastAsia="hu-HU"/>
              </w:rPr>
              <w:t>TOP Prioritás/Intézkedés  Vas megye</w:t>
            </w:r>
          </w:p>
        </w:tc>
        <w:tc>
          <w:tcPr>
            <w:tcW w:w="45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B0484" w:rsidRPr="00AB0484" w:rsidRDefault="00AB0484" w:rsidP="00AB0484">
            <w:pPr>
              <w:spacing w:after="0" w:line="240" w:lineRule="auto"/>
              <w:jc w:val="center"/>
              <w:rPr>
                <w:rFonts w:eastAsia="Times New Roman"/>
                <w:b/>
                <w:bCs/>
                <w:color w:val="000000"/>
                <w:lang w:eastAsia="hu-HU"/>
              </w:rPr>
            </w:pPr>
            <w:r w:rsidRPr="00AB0484">
              <w:rPr>
                <w:rFonts w:eastAsia="Times New Roman"/>
                <w:b/>
                <w:bCs/>
                <w:color w:val="000000"/>
                <w:lang w:eastAsia="hu-HU"/>
              </w:rPr>
              <w:t>Sághegy LEADER Egyesület intézkedései</w:t>
            </w:r>
          </w:p>
        </w:tc>
      </w:tr>
      <w:tr w:rsidR="00AB0484" w:rsidRPr="00AB0484" w:rsidTr="00AB0484">
        <w:trPr>
          <w:trHeight w:val="990"/>
        </w:trPr>
        <w:tc>
          <w:tcPr>
            <w:tcW w:w="4640" w:type="dxa"/>
            <w:tcBorders>
              <w:top w:val="nil"/>
              <w:left w:val="single" w:sz="8" w:space="0" w:color="auto"/>
              <w:bottom w:val="nil"/>
              <w:right w:val="single" w:sz="8" w:space="0" w:color="auto"/>
            </w:tcBorders>
            <w:shd w:val="clear" w:color="auto" w:fill="auto"/>
            <w:noWrap/>
            <w:vAlign w:val="bottom"/>
            <w:hideMark/>
          </w:tcPr>
          <w:p w:rsidR="00AB0484" w:rsidRPr="00AB0484" w:rsidRDefault="00AB0484" w:rsidP="00AB0484">
            <w:pPr>
              <w:spacing w:after="0" w:line="240" w:lineRule="auto"/>
              <w:rPr>
                <w:rFonts w:eastAsia="Times New Roman"/>
                <w:color w:val="000000"/>
                <w:lang w:eastAsia="hu-HU"/>
              </w:rPr>
            </w:pPr>
            <w:r w:rsidRPr="00AB0484">
              <w:rPr>
                <w:rFonts w:eastAsia="Times New Roman"/>
                <w:color w:val="000000"/>
                <w:lang w:eastAsia="hu-HU"/>
              </w:rPr>
              <w:t>1. Térségi gazdaságfejlesztés a foglalkoztatási helyzet javítása</w:t>
            </w:r>
          </w:p>
        </w:tc>
        <w:tc>
          <w:tcPr>
            <w:tcW w:w="4580" w:type="dxa"/>
            <w:tcBorders>
              <w:top w:val="nil"/>
              <w:left w:val="nil"/>
              <w:bottom w:val="nil"/>
              <w:right w:val="single" w:sz="8" w:space="0" w:color="auto"/>
            </w:tcBorders>
            <w:shd w:val="clear" w:color="auto" w:fill="auto"/>
            <w:noWrap/>
            <w:vAlign w:val="center"/>
            <w:hideMark/>
          </w:tcPr>
          <w:p w:rsidR="00AB0484" w:rsidRPr="00AB0484" w:rsidRDefault="00AB0484" w:rsidP="00AB0484">
            <w:pPr>
              <w:spacing w:after="0" w:line="240" w:lineRule="auto"/>
              <w:jc w:val="both"/>
              <w:rPr>
                <w:rFonts w:ascii="Wingdings" w:eastAsia="Times New Roman" w:hAnsi="Wingdings"/>
                <w:lang w:eastAsia="hu-HU"/>
              </w:rPr>
            </w:pPr>
            <w:r w:rsidRPr="00AB0484">
              <w:rPr>
                <w:rFonts w:ascii="Times New Roman" w:eastAsia="Times New Roman" w:hAnsi="Times New Roman"/>
                <w:sz w:val="14"/>
                <w:szCs w:val="14"/>
                <w:lang w:eastAsia="hu-HU"/>
              </w:rPr>
              <w:t xml:space="preserve"> </w:t>
            </w:r>
            <w:r w:rsidRPr="00AB0484">
              <w:rPr>
                <w:rFonts w:eastAsia="Times New Roman"/>
                <w:iCs/>
                <w:lang w:eastAsia="hu-HU"/>
              </w:rPr>
              <w:t>A helyi vállalkozók, szolgáltatók és termelők műszaki-technológiai fejlesztésének támogatása (eszköz beszerzés)</w:t>
            </w:r>
          </w:p>
        </w:tc>
      </w:tr>
      <w:tr w:rsidR="00AB0484" w:rsidRPr="00AB0484" w:rsidTr="00AB0484">
        <w:trPr>
          <w:trHeight w:val="1080"/>
        </w:trPr>
        <w:tc>
          <w:tcPr>
            <w:tcW w:w="4640" w:type="dxa"/>
            <w:tcBorders>
              <w:top w:val="nil"/>
              <w:left w:val="single" w:sz="8" w:space="0" w:color="auto"/>
              <w:bottom w:val="nil"/>
              <w:right w:val="single" w:sz="8" w:space="0" w:color="auto"/>
            </w:tcBorders>
            <w:shd w:val="clear" w:color="auto" w:fill="auto"/>
            <w:noWrap/>
            <w:vAlign w:val="bottom"/>
            <w:hideMark/>
          </w:tcPr>
          <w:p w:rsidR="00AB0484" w:rsidRPr="00AB0484" w:rsidRDefault="00AB0484" w:rsidP="00AB0484">
            <w:pPr>
              <w:spacing w:after="0" w:line="240" w:lineRule="auto"/>
              <w:rPr>
                <w:rFonts w:eastAsia="Times New Roman"/>
                <w:color w:val="000000"/>
                <w:lang w:eastAsia="hu-HU"/>
              </w:rPr>
            </w:pPr>
            <w:r w:rsidRPr="00AB0484">
              <w:rPr>
                <w:rFonts w:eastAsia="Times New Roman"/>
                <w:color w:val="000000"/>
                <w:lang w:eastAsia="hu-HU"/>
              </w:rPr>
              <w:t>1.4. A foglalkoztatás segítése és az életminőség javítása családbarát, munkába</w:t>
            </w:r>
            <w:r>
              <w:rPr>
                <w:rFonts w:eastAsia="Times New Roman"/>
                <w:color w:val="000000"/>
                <w:lang w:eastAsia="hu-HU"/>
              </w:rPr>
              <w:t xml:space="preserve"> </w:t>
            </w:r>
            <w:r w:rsidRPr="00AB0484">
              <w:rPr>
                <w:rFonts w:eastAsia="Times New Roman"/>
                <w:color w:val="000000"/>
                <w:lang w:eastAsia="hu-HU"/>
              </w:rPr>
              <w:t>állást segítő intézmények, közszolgáltatások fejlesztésével</w:t>
            </w:r>
          </w:p>
        </w:tc>
        <w:tc>
          <w:tcPr>
            <w:tcW w:w="4580" w:type="dxa"/>
            <w:tcBorders>
              <w:top w:val="nil"/>
              <w:left w:val="nil"/>
              <w:bottom w:val="nil"/>
              <w:right w:val="single" w:sz="8" w:space="0" w:color="auto"/>
            </w:tcBorders>
            <w:shd w:val="clear" w:color="auto" w:fill="auto"/>
            <w:noWrap/>
            <w:vAlign w:val="center"/>
            <w:hideMark/>
          </w:tcPr>
          <w:p w:rsidR="00AB0484" w:rsidRPr="00AB0484" w:rsidRDefault="00AB0484" w:rsidP="00AB0484">
            <w:pPr>
              <w:spacing w:after="0" w:line="240" w:lineRule="auto"/>
              <w:jc w:val="both"/>
              <w:rPr>
                <w:rFonts w:ascii="Wingdings" w:eastAsia="Times New Roman" w:hAnsi="Wingdings"/>
                <w:color w:val="000000"/>
                <w:lang w:eastAsia="hu-HU"/>
              </w:rPr>
            </w:pPr>
            <w:r w:rsidRPr="00AB0484">
              <w:rPr>
                <w:rFonts w:ascii="Times New Roman" w:eastAsia="Times New Roman" w:hAnsi="Times New Roman"/>
                <w:color w:val="000000"/>
                <w:sz w:val="14"/>
                <w:szCs w:val="14"/>
                <w:lang w:eastAsia="hu-HU"/>
              </w:rPr>
              <w:t xml:space="preserve"> </w:t>
            </w:r>
            <w:r w:rsidRPr="00AB0484">
              <w:rPr>
                <w:rFonts w:eastAsia="Times New Roman"/>
                <w:iCs/>
                <w:lang w:eastAsia="hu-HU"/>
              </w:rPr>
              <w:t>A helyi vállalkozások és termelők versenyképességének növelése</w:t>
            </w:r>
          </w:p>
        </w:tc>
      </w:tr>
      <w:tr w:rsidR="00AB0484" w:rsidRPr="00AB0484" w:rsidTr="00AB0484">
        <w:trPr>
          <w:trHeight w:val="900"/>
        </w:trPr>
        <w:tc>
          <w:tcPr>
            <w:tcW w:w="4640" w:type="dxa"/>
            <w:tcBorders>
              <w:top w:val="nil"/>
              <w:left w:val="single" w:sz="8" w:space="0" w:color="auto"/>
              <w:bottom w:val="nil"/>
              <w:right w:val="single" w:sz="8" w:space="0" w:color="auto"/>
            </w:tcBorders>
            <w:shd w:val="clear" w:color="auto" w:fill="auto"/>
            <w:noWrap/>
            <w:vAlign w:val="bottom"/>
            <w:hideMark/>
          </w:tcPr>
          <w:p w:rsidR="00AB0484" w:rsidRPr="00AB0484" w:rsidRDefault="00AB0484" w:rsidP="00AB0484">
            <w:pPr>
              <w:spacing w:after="0" w:line="240" w:lineRule="auto"/>
              <w:rPr>
                <w:rFonts w:eastAsia="Times New Roman"/>
                <w:color w:val="000000"/>
                <w:lang w:eastAsia="hu-HU"/>
              </w:rPr>
            </w:pPr>
            <w:r w:rsidRPr="00AB0484">
              <w:rPr>
                <w:rFonts w:eastAsia="Times New Roman"/>
                <w:color w:val="000000"/>
                <w:lang w:eastAsia="hu-HU"/>
              </w:rPr>
              <w:t>2. Vállalkozásbarát, népességmegtartó településfejlesztés</w:t>
            </w:r>
          </w:p>
        </w:tc>
        <w:tc>
          <w:tcPr>
            <w:tcW w:w="4580" w:type="dxa"/>
            <w:tcBorders>
              <w:top w:val="nil"/>
              <w:left w:val="nil"/>
              <w:bottom w:val="nil"/>
              <w:right w:val="single" w:sz="8" w:space="0" w:color="auto"/>
            </w:tcBorders>
            <w:shd w:val="clear" w:color="auto" w:fill="auto"/>
            <w:noWrap/>
            <w:vAlign w:val="center"/>
            <w:hideMark/>
          </w:tcPr>
          <w:p w:rsidR="00AB0484" w:rsidRPr="00AB0484" w:rsidRDefault="006822C7" w:rsidP="00AB0484">
            <w:pPr>
              <w:spacing w:after="0" w:line="240" w:lineRule="auto"/>
              <w:jc w:val="both"/>
              <w:rPr>
                <w:rFonts w:ascii="Wingdings" w:eastAsia="Times New Roman" w:hAnsi="Wingdings"/>
                <w:color w:val="000000"/>
                <w:lang w:eastAsia="hu-HU"/>
              </w:rPr>
            </w:pPr>
            <w:r>
              <w:rPr>
                <w:rFonts w:ascii="Times New Roman" w:eastAsia="Times New Roman" w:hAnsi="Times New Roman"/>
                <w:color w:val="000000"/>
                <w:sz w:val="14"/>
                <w:szCs w:val="14"/>
                <w:lang w:eastAsia="hu-HU"/>
              </w:rPr>
              <w:t> </w:t>
            </w:r>
            <w:r w:rsidR="00AB0484" w:rsidRPr="00AB0484">
              <w:rPr>
                <w:rFonts w:eastAsia="Times New Roman"/>
                <w:iCs/>
                <w:lang w:eastAsia="hu-HU"/>
              </w:rPr>
              <w:t>Helyben foglalkoztatás segítése, eszköz beszerzések támogatása, szociális célú bérlakások komfortfokozatának növelése</w:t>
            </w:r>
          </w:p>
        </w:tc>
      </w:tr>
      <w:tr w:rsidR="00AB0484" w:rsidRPr="00AB0484" w:rsidTr="00AB0484">
        <w:trPr>
          <w:trHeight w:val="615"/>
        </w:trPr>
        <w:tc>
          <w:tcPr>
            <w:tcW w:w="4640" w:type="dxa"/>
            <w:tcBorders>
              <w:top w:val="single" w:sz="4" w:space="0" w:color="auto"/>
              <w:left w:val="single" w:sz="4" w:space="0" w:color="auto"/>
              <w:bottom w:val="nil"/>
              <w:right w:val="single" w:sz="4" w:space="0" w:color="auto"/>
            </w:tcBorders>
            <w:shd w:val="clear" w:color="auto" w:fill="auto"/>
            <w:noWrap/>
            <w:vAlign w:val="bottom"/>
            <w:hideMark/>
          </w:tcPr>
          <w:p w:rsidR="00AB0484" w:rsidRPr="00AB0484" w:rsidRDefault="00AB0484" w:rsidP="00AB0484">
            <w:pPr>
              <w:spacing w:after="0" w:line="240" w:lineRule="auto"/>
              <w:rPr>
                <w:rFonts w:eastAsia="Times New Roman"/>
                <w:color w:val="000000"/>
                <w:lang w:eastAsia="hu-HU"/>
              </w:rPr>
            </w:pPr>
            <w:r w:rsidRPr="00AB0484">
              <w:rPr>
                <w:rFonts w:eastAsia="Times New Roman"/>
                <w:color w:val="000000"/>
                <w:lang w:eastAsia="hu-HU"/>
              </w:rPr>
              <w:t>2.1. Vállalkozásbarát, népességmegtartó, városi fókuszú településfejlesztés</w:t>
            </w:r>
          </w:p>
        </w:tc>
        <w:tc>
          <w:tcPr>
            <w:tcW w:w="4580" w:type="dxa"/>
            <w:tcBorders>
              <w:top w:val="single" w:sz="4" w:space="0" w:color="auto"/>
              <w:left w:val="nil"/>
              <w:bottom w:val="nil"/>
              <w:right w:val="single" w:sz="4" w:space="0" w:color="auto"/>
            </w:tcBorders>
            <w:shd w:val="clear" w:color="auto" w:fill="auto"/>
            <w:noWrap/>
            <w:vAlign w:val="bottom"/>
            <w:hideMark/>
          </w:tcPr>
          <w:p w:rsidR="00AB0484" w:rsidRPr="00AB0484" w:rsidRDefault="00AB0484" w:rsidP="00AB0484">
            <w:pPr>
              <w:spacing w:after="0" w:line="240" w:lineRule="auto"/>
              <w:rPr>
                <w:rFonts w:eastAsia="Times New Roman"/>
                <w:color w:val="000000"/>
                <w:lang w:eastAsia="hu-HU"/>
              </w:rPr>
            </w:pPr>
            <w:r w:rsidRPr="00AB0484">
              <w:rPr>
                <w:rFonts w:eastAsia="Times New Roman"/>
                <w:color w:val="000000"/>
                <w:lang w:eastAsia="hu-HU"/>
              </w:rPr>
              <w:t> </w:t>
            </w:r>
          </w:p>
        </w:tc>
      </w:tr>
      <w:tr w:rsidR="00AB0484" w:rsidRPr="00AB0484" w:rsidTr="00AB0484">
        <w:trPr>
          <w:trHeight w:val="840"/>
        </w:trPr>
        <w:tc>
          <w:tcPr>
            <w:tcW w:w="4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B0484" w:rsidRPr="00AB0484" w:rsidRDefault="00AB0484" w:rsidP="00AB0484">
            <w:pPr>
              <w:spacing w:after="0" w:line="240" w:lineRule="auto"/>
              <w:rPr>
                <w:rFonts w:eastAsia="Times New Roman"/>
                <w:color w:val="000000"/>
                <w:lang w:eastAsia="hu-HU"/>
              </w:rPr>
            </w:pPr>
            <w:r w:rsidRPr="00AB0484">
              <w:rPr>
                <w:rFonts w:eastAsia="Times New Roman"/>
                <w:color w:val="000000"/>
                <w:lang w:eastAsia="hu-HU"/>
              </w:rPr>
              <w:lastRenderedPageBreak/>
              <w:t>2.2. Társadalmi és környezeti szempontból fenntartható turizmusfejlesztés</w:t>
            </w:r>
          </w:p>
        </w:tc>
        <w:tc>
          <w:tcPr>
            <w:tcW w:w="4580" w:type="dxa"/>
            <w:tcBorders>
              <w:top w:val="single" w:sz="8" w:space="0" w:color="auto"/>
              <w:left w:val="nil"/>
              <w:bottom w:val="single" w:sz="8" w:space="0" w:color="auto"/>
              <w:right w:val="single" w:sz="8" w:space="0" w:color="auto"/>
            </w:tcBorders>
            <w:shd w:val="clear" w:color="auto" w:fill="auto"/>
            <w:noWrap/>
            <w:vAlign w:val="center"/>
            <w:hideMark/>
          </w:tcPr>
          <w:p w:rsidR="00AB0484" w:rsidRPr="00AB0484" w:rsidRDefault="00AB0484" w:rsidP="00AB0484">
            <w:pPr>
              <w:spacing w:after="0" w:line="240" w:lineRule="auto"/>
              <w:jc w:val="both"/>
              <w:rPr>
                <w:rFonts w:eastAsia="Times New Roman"/>
                <w:iCs/>
                <w:color w:val="000000"/>
                <w:lang w:eastAsia="hu-HU"/>
              </w:rPr>
            </w:pPr>
            <w:r w:rsidRPr="00AB0484">
              <w:rPr>
                <w:rFonts w:eastAsia="Times New Roman"/>
                <w:iCs/>
                <w:color w:val="000000"/>
                <w:lang w:eastAsia="hu-HU"/>
              </w:rPr>
              <w:t xml:space="preserve">Szálláshelyhez nem köthető turisztikai attrakció fejlesztése, </w:t>
            </w:r>
            <w:r w:rsidRPr="00AB0484">
              <w:rPr>
                <w:rFonts w:eastAsia="Times New Roman"/>
                <w:iCs/>
                <w:lang w:eastAsia="hu-HU"/>
              </w:rPr>
              <w:t>aktív szabadidő eltöltési lehetőségek biztosítása</w:t>
            </w:r>
          </w:p>
        </w:tc>
      </w:tr>
      <w:tr w:rsidR="00AB0484" w:rsidRPr="00AB0484" w:rsidTr="00AB0484">
        <w:trPr>
          <w:trHeight w:val="6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rsidR="00AB0484" w:rsidRPr="00AB0484" w:rsidRDefault="00AB0484" w:rsidP="00AB0484">
            <w:pPr>
              <w:spacing w:after="0" w:line="240" w:lineRule="auto"/>
              <w:rPr>
                <w:rFonts w:eastAsia="Times New Roman"/>
                <w:color w:val="000000"/>
                <w:lang w:eastAsia="hu-HU"/>
              </w:rPr>
            </w:pPr>
            <w:r w:rsidRPr="00AB0484">
              <w:rPr>
                <w:rFonts w:eastAsia="Times New Roman"/>
                <w:color w:val="000000"/>
                <w:lang w:eastAsia="hu-HU"/>
              </w:rPr>
              <w:t>3. Alacsony széndioxid kibocsátású gazdaságra való áttérés kiemelten a városi területeken</w:t>
            </w:r>
          </w:p>
        </w:tc>
        <w:tc>
          <w:tcPr>
            <w:tcW w:w="4580" w:type="dxa"/>
            <w:tcBorders>
              <w:top w:val="nil"/>
              <w:left w:val="nil"/>
              <w:bottom w:val="single" w:sz="4" w:space="0" w:color="auto"/>
              <w:right w:val="single" w:sz="4" w:space="0" w:color="auto"/>
            </w:tcBorders>
            <w:shd w:val="clear" w:color="auto" w:fill="auto"/>
            <w:noWrap/>
            <w:vAlign w:val="bottom"/>
            <w:hideMark/>
          </w:tcPr>
          <w:p w:rsidR="00AB0484" w:rsidRPr="00AB0484" w:rsidRDefault="00AB0484" w:rsidP="00AB0484">
            <w:pPr>
              <w:spacing w:after="0" w:line="240" w:lineRule="auto"/>
              <w:rPr>
                <w:rFonts w:eastAsia="Times New Roman"/>
                <w:color w:val="000000"/>
                <w:lang w:eastAsia="hu-HU"/>
              </w:rPr>
            </w:pPr>
            <w:r w:rsidRPr="00AB0484">
              <w:rPr>
                <w:rFonts w:eastAsia="Times New Roman"/>
                <w:color w:val="000000"/>
                <w:lang w:eastAsia="hu-HU"/>
              </w:rPr>
              <w:t> </w:t>
            </w:r>
          </w:p>
        </w:tc>
      </w:tr>
      <w:tr w:rsidR="00AB0484" w:rsidRPr="00AB0484" w:rsidTr="00AB0484">
        <w:trPr>
          <w:trHeight w:val="6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rsidR="00AB0484" w:rsidRPr="00AB0484" w:rsidRDefault="00AB0484" w:rsidP="00AB0484">
            <w:pPr>
              <w:spacing w:after="0" w:line="240" w:lineRule="auto"/>
              <w:rPr>
                <w:rFonts w:eastAsia="Times New Roman"/>
                <w:color w:val="000000"/>
                <w:lang w:eastAsia="hu-HU"/>
              </w:rPr>
            </w:pPr>
            <w:r w:rsidRPr="00AB0484">
              <w:rPr>
                <w:rFonts w:eastAsia="Times New Roman"/>
                <w:color w:val="000000"/>
                <w:lang w:eastAsia="hu-HU"/>
              </w:rPr>
              <w:t>3.1. Fenntartható települési közlekedésfejlesztés</w:t>
            </w:r>
          </w:p>
        </w:tc>
        <w:tc>
          <w:tcPr>
            <w:tcW w:w="4580" w:type="dxa"/>
            <w:tcBorders>
              <w:top w:val="nil"/>
              <w:left w:val="nil"/>
              <w:bottom w:val="single" w:sz="4" w:space="0" w:color="auto"/>
              <w:right w:val="single" w:sz="4" w:space="0" w:color="auto"/>
            </w:tcBorders>
            <w:shd w:val="clear" w:color="auto" w:fill="auto"/>
            <w:noWrap/>
            <w:vAlign w:val="bottom"/>
            <w:hideMark/>
          </w:tcPr>
          <w:p w:rsidR="00AB0484" w:rsidRPr="00AB0484" w:rsidRDefault="00AB0484" w:rsidP="00AB0484">
            <w:pPr>
              <w:spacing w:after="0" w:line="240" w:lineRule="auto"/>
              <w:rPr>
                <w:rFonts w:eastAsia="Times New Roman"/>
                <w:color w:val="000000"/>
                <w:lang w:eastAsia="hu-HU"/>
              </w:rPr>
            </w:pPr>
            <w:r w:rsidRPr="00AB0484">
              <w:rPr>
                <w:rFonts w:eastAsia="Times New Roman"/>
                <w:color w:val="000000"/>
                <w:lang w:eastAsia="hu-HU"/>
              </w:rPr>
              <w:t> </w:t>
            </w:r>
          </w:p>
        </w:tc>
      </w:tr>
      <w:tr w:rsidR="00AB0484" w:rsidRPr="00AB0484" w:rsidTr="00AB0484">
        <w:trPr>
          <w:trHeight w:val="1455"/>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rsidR="00AB0484" w:rsidRPr="00AB0484" w:rsidRDefault="00AB0484" w:rsidP="00AB0484">
            <w:pPr>
              <w:spacing w:after="0" w:line="240" w:lineRule="auto"/>
              <w:rPr>
                <w:rFonts w:eastAsia="Times New Roman"/>
                <w:color w:val="000000"/>
                <w:lang w:eastAsia="hu-HU"/>
              </w:rPr>
            </w:pPr>
            <w:r w:rsidRPr="00AB0484">
              <w:rPr>
                <w:rFonts w:eastAsia="Times New Roman"/>
                <w:color w:val="000000"/>
                <w:lang w:eastAsia="hu-HU"/>
              </w:rPr>
              <w:t>3.2. A települési önkormányzati intézményekben, ingatlanokban az energiahatékonyság növelés a megújuló energia felhasználás, valamint a helyi alkalmazkodás támogatása</w:t>
            </w:r>
          </w:p>
        </w:tc>
        <w:tc>
          <w:tcPr>
            <w:tcW w:w="4580" w:type="dxa"/>
            <w:tcBorders>
              <w:top w:val="nil"/>
              <w:left w:val="nil"/>
              <w:bottom w:val="single" w:sz="4" w:space="0" w:color="auto"/>
              <w:right w:val="single" w:sz="4" w:space="0" w:color="auto"/>
            </w:tcBorders>
            <w:shd w:val="clear" w:color="auto" w:fill="auto"/>
            <w:noWrap/>
            <w:vAlign w:val="bottom"/>
            <w:hideMark/>
          </w:tcPr>
          <w:p w:rsidR="00AB0484" w:rsidRPr="00AB0484" w:rsidRDefault="00AB0484" w:rsidP="00AB0484">
            <w:pPr>
              <w:spacing w:after="0" w:line="240" w:lineRule="auto"/>
              <w:rPr>
                <w:rFonts w:eastAsia="Times New Roman"/>
                <w:color w:val="000000"/>
                <w:lang w:eastAsia="hu-HU"/>
              </w:rPr>
            </w:pPr>
            <w:r w:rsidRPr="00AB0484">
              <w:rPr>
                <w:rFonts w:eastAsia="Times New Roman"/>
                <w:color w:val="000000"/>
                <w:lang w:eastAsia="hu-HU"/>
              </w:rPr>
              <w:t> </w:t>
            </w:r>
          </w:p>
        </w:tc>
      </w:tr>
      <w:tr w:rsidR="00AB0484" w:rsidRPr="00AB0484" w:rsidTr="00AB0484">
        <w:trPr>
          <w:trHeight w:val="900"/>
        </w:trPr>
        <w:tc>
          <w:tcPr>
            <w:tcW w:w="4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0484" w:rsidRPr="00AB0484" w:rsidRDefault="00AB0484" w:rsidP="00AB0484">
            <w:pPr>
              <w:spacing w:after="0" w:line="240" w:lineRule="auto"/>
              <w:rPr>
                <w:rFonts w:eastAsia="Times New Roman"/>
                <w:color w:val="000000"/>
                <w:lang w:eastAsia="hu-HU"/>
              </w:rPr>
            </w:pPr>
            <w:r w:rsidRPr="00AB0484">
              <w:rPr>
                <w:rFonts w:eastAsia="Times New Roman"/>
                <w:color w:val="000000"/>
                <w:lang w:eastAsia="hu-HU"/>
              </w:rPr>
              <w:t>4. A helyi közösségi szolgáltatások fejlesztése és a társadalmi együttműködés erősítése</w:t>
            </w:r>
          </w:p>
        </w:tc>
        <w:tc>
          <w:tcPr>
            <w:tcW w:w="4580" w:type="dxa"/>
            <w:tcBorders>
              <w:top w:val="nil"/>
              <w:left w:val="single" w:sz="4" w:space="0" w:color="auto"/>
              <w:bottom w:val="nil"/>
              <w:right w:val="single" w:sz="8" w:space="0" w:color="auto"/>
            </w:tcBorders>
            <w:shd w:val="clear" w:color="auto" w:fill="auto"/>
            <w:noWrap/>
            <w:vAlign w:val="center"/>
            <w:hideMark/>
          </w:tcPr>
          <w:p w:rsidR="00AB0484" w:rsidRPr="00AB0484" w:rsidRDefault="00AB0484" w:rsidP="00AB0484">
            <w:pPr>
              <w:spacing w:after="0" w:line="240" w:lineRule="auto"/>
              <w:jc w:val="both"/>
              <w:rPr>
                <w:rFonts w:eastAsia="Times New Roman"/>
                <w:iCs/>
                <w:lang w:eastAsia="hu-HU"/>
              </w:rPr>
            </w:pPr>
            <w:r w:rsidRPr="00AB0484">
              <w:rPr>
                <w:rFonts w:eastAsia="Times New Roman"/>
                <w:iCs/>
                <w:lang w:eastAsia="hu-HU"/>
              </w:rPr>
              <w:t>Civilszervezetek eszközbeszerzésének segítése, közterületi zöldterületeink karbantartásához szükséges eszközbeszerzések támogatása</w:t>
            </w:r>
          </w:p>
        </w:tc>
      </w:tr>
      <w:tr w:rsidR="00AB0484" w:rsidRPr="00AB0484" w:rsidTr="00AB0484">
        <w:trPr>
          <w:trHeight w:val="615"/>
        </w:trPr>
        <w:tc>
          <w:tcPr>
            <w:tcW w:w="4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0484" w:rsidRPr="00AB0484" w:rsidRDefault="00AB0484" w:rsidP="00AB0484">
            <w:pPr>
              <w:spacing w:after="0" w:line="240" w:lineRule="auto"/>
              <w:rPr>
                <w:rFonts w:eastAsia="Times New Roman"/>
                <w:color w:val="000000"/>
                <w:lang w:eastAsia="hu-HU"/>
              </w:rPr>
            </w:pPr>
            <w:r w:rsidRPr="00AB0484">
              <w:rPr>
                <w:rFonts w:eastAsia="Times New Roman"/>
                <w:color w:val="000000"/>
                <w:lang w:eastAsia="hu-HU"/>
              </w:rPr>
              <w:t>4.1. Egészségügyi alapellátás infrastrukturális fejlesztése</w:t>
            </w:r>
          </w:p>
        </w:tc>
        <w:tc>
          <w:tcPr>
            <w:tcW w:w="4580" w:type="dxa"/>
            <w:tcBorders>
              <w:top w:val="single" w:sz="4" w:space="0" w:color="auto"/>
              <w:left w:val="nil"/>
              <w:bottom w:val="single" w:sz="4" w:space="0" w:color="auto"/>
              <w:right w:val="single" w:sz="4" w:space="0" w:color="auto"/>
            </w:tcBorders>
            <w:shd w:val="clear" w:color="auto" w:fill="auto"/>
            <w:noWrap/>
            <w:vAlign w:val="bottom"/>
            <w:hideMark/>
          </w:tcPr>
          <w:p w:rsidR="00AB0484" w:rsidRPr="00AB0484" w:rsidRDefault="00AB0484" w:rsidP="00AB0484">
            <w:pPr>
              <w:spacing w:after="0" w:line="240" w:lineRule="auto"/>
              <w:rPr>
                <w:rFonts w:eastAsia="Times New Roman"/>
                <w:color w:val="000000"/>
                <w:lang w:eastAsia="hu-HU"/>
              </w:rPr>
            </w:pPr>
            <w:r w:rsidRPr="00AB0484">
              <w:rPr>
                <w:rFonts w:eastAsia="Times New Roman"/>
                <w:color w:val="000000"/>
                <w:lang w:eastAsia="hu-HU"/>
              </w:rPr>
              <w:t> </w:t>
            </w:r>
          </w:p>
        </w:tc>
      </w:tr>
      <w:tr w:rsidR="00AB0484" w:rsidRPr="00AB0484" w:rsidTr="00AB0484">
        <w:trPr>
          <w:trHeight w:val="6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rsidR="00AB0484" w:rsidRPr="00AB0484" w:rsidRDefault="00AB0484" w:rsidP="00AB0484">
            <w:pPr>
              <w:spacing w:after="0" w:line="240" w:lineRule="auto"/>
              <w:rPr>
                <w:rFonts w:eastAsia="Times New Roman"/>
                <w:color w:val="000000"/>
                <w:lang w:eastAsia="hu-HU"/>
              </w:rPr>
            </w:pPr>
            <w:r w:rsidRPr="00AB0484">
              <w:rPr>
                <w:rFonts w:eastAsia="Times New Roman"/>
                <w:color w:val="000000"/>
                <w:lang w:eastAsia="hu-HU"/>
              </w:rPr>
              <w:t>4.2. A szociális alapszolgáltatások infrastruktúrájának bővítése, fejlesztése</w:t>
            </w:r>
          </w:p>
        </w:tc>
        <w:tc>
          <w:tcPr>
            <w:tcW w:w="4580" w:type="dxa"/>
            <w:tcBorders>
              <w:top w:val="nil"/>
              <w:left w:val="nil"/>
              <w:bottom w:val="single" w:sz="4" w:space="0" w:color="auto"/>
              <w:right w:val="single" w:sz="4" w:space="0" w:color="auto"/>
            </w:tcBorders>
            <w:shd w:val="clear" w:color="auto" w:fill="auto"/>
            <w:noWrap/>
            <w:vAlign w:val="bottom"/>
            <w:hideMark/>
          </w:tcPr>
          <w:p w:rsidR="00AB0484" w:rsidRPr="00AB0484" w:rsidRDefault="00AB0484" w:rsidP="00AB0484">
            <w:pPr>
              <w:spacing w:after="0" w:line="240" w:lineRule="auto"/>
              <w:rPr>
                <w:rFonts w:eastAsia="Times New Roman"/>
                <w:color w:val="000000"/>
                <w:lang w:eastAsia="hu-HU"/>
              </w:rPr>
            </w:pPr>
            <w:r w:rsidRPr="00AB0484">
              <w:rPr>
                <w:rFonts w:eastAsia="Times New Roman"/>
                <w:color w:val="000000"/>
                <w:lang w:eastAsia="hu-HU"/>
              </w:rPr>
              <w:t> </w:t>
            </w:r>
          </w:p>
        </w:tc>
      </w:tr>
      <w:tr w:rsidR="00AB0484" w:rsidRPr="00AB0484" w:rsidTr="00AB0484">
        <w:trPr>
          <w:trHeight w:val="99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rsidR="00AB0484" w:rsidRPr="00AB0484" w:rsidRDefault="00AB0484" w:rsidP="00AB0484">
            <w:pPr>
              <w:spacing w:after="0" w:line="240" w:lineRule="auto"/>
              <w:rPr>
                <w:rFonts w:eastAsia="Times New Roman"/>
                <w:color w:val="000000"/>
                <w:lang w:eastAsia="hu-HU"/>
              </w:rPr>
            </w:pPr>
            <w:r w:rsidRPr="00AB0484">
              <w:rPr>
                <w:rFonts w:eastAsia="Times New Roman"/>
                <w:color w:val="000000"/>
                <w:lang w:eastAsia="hu-HU"/>
              </w:rPr>
              <w:t>4.3. A meglévő, önkormányzati feladatellátást szolgáló intézmények akadálymentesítése, családbarát kialakítása, fejlesztése</w:t>
            </w:r>
          </w:p>
        </w:tc>
        <w:tc>
          <w:tcPr>
            <w:tcW w:w="4580" w:type="dxa"/>
            <w:tcBorders>
              <w:top w:val="nil"/>
              <w:left w:val="nil"/>
              <w:bottom w:val="single" w:sz="4" w:space="0" w:color="auto"/>
              <w:right w:val="single" w:sz="4" w:space="0" w:color="auto"/>
            </w:tcBorders>
            <w:shd w:val="clear" w:color="auto" w:fill="auto"/>
            <w:noWrap/>
            <w:vAlign w:val="bottom"/>
            <w:hideMark/>
          </w:tcPr>
          <w:p w:rsidR="00AB0484" w:rsidRPr="00AB0484" w:rsidRDefault="00AB0484" w:rsidP="00AB0484">
            <w:pPr>
              <w:spacing w:after="0" w:line="240" w:lineRule="auto"/>
              <w:rPr>
                <w:rFonts w:eastAsia="Times New Roman"/>
                <w:color w:val="000000"/>
                <w:lang w:eastAsia="hu-HU"/>
              </w:rPr>
            </w:pPr>
            <w:r w:rsidRPr="00AB0484">
              <w:rPr>
                <w:rFonts w:eastAsia="Times New Roman"/>
                <w:color w:val="000000"/>
                <w:lang w:eastAsia="hu-HU"/>
              </w:rPr>
              <w:t> </w:t>
            </w:r>
          </w:p>
        </w:tc>
      </w:tr>
      <w:tr w:rsidR="00AB0484" w:rsidRPr="00AB0484" w:rsidTr="00AB0484">
        <w:trPr>
          <w:trHeight w:val="3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rsidR="00AB0484" w:rsidRPr="00AB0484" w:rsidRDefault="00AB0484" w:rsidP="00AB0484">
            <w:pPr>
              <w:spacing w:after="0" w:line="240" w:lineRule="auto"/>
              <w:rPr>
                <w:rFonts w:eastAsia="Times New Roman"/>
                <w:color w:val="000000"/>
                <w:lang w:eastAsia="hu-HU"/>
              </w:rPr>
            </w:pPr>
            <w:r w:rsidRPr="00AB0484">
              <w:rPr>
                <w:rFonts w:eastAsia="Times New Roman"/>
                <w:color w:val="000000"/>
                <w:lang w:eastAsia="hu-HU"/>
              </w:rPr>
              <w:t>4.4. Leromlott városi területek rehabilitációja</w:t>
            </w:r>
          </w:p>
        </w:tc>
        <w:tc>
          <w:tcPr>
            <w:tcW w:w="4580" w:type="dxa"/>
            <w:tcBorders>
              <w:top w:val="nil"/>
              <w:left w:val="nil"/>
              <w:bottom w:val="single" w:sz="4" w:space="0" w:color="auto"/>
              <w:right w:val="single" w:sz="4" w:space="0" w:color="auto"/>
            </w:tcBorders>
            <w:shd w:val="clear" w:color="auto" w:fill="auto"/>
            <w:noWrap/>
            <w:vAlign w:val="bottom"/>
            <w:hideMark/>
          </w:tcPr>
          <w:p w:rsidR="00AB0484" w:rsidRPr="00AB0484" w:rsidRDefault="00AB0484" w:rsidP="00AB0484">
            <w:pPr>
              <w:spacing w:after="0" w:line="240" w:lineRule="auto"/>
              <w:rPr>
                <w:rFonts w:eastAsia="Times New Roman"/>
                <w:color w:val="000000"/>
                <w:lang w:eastAsia="hu-HU"/>
              </w:rPr>
            </w:pPr>
            <w:r w:rsidRPr="00AB0484">
              <w:rPr>
                <w:rFonts w:eastAsia="Times New Roman"/>
                <w:color w:val="000000"/>
                <w:lang w:eastAsia="hu-HU"/>
              </w:rPr>
              <w:t> </w:t>
            </w:r>
          </w:p>
        </w:tc>
      </w:tr>
      <w:tr w:rsidR="00AB0484" w:rsidRPr="00AB0484" w:rsidTr="00AB0484">
        <w:trPr>
          <w:trHeight w:val="33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rsidR="00AB0484" w:rsidRPr="00AB0484" w:rsidRDefault="00AB0484" w:rsidP="00AB0484">
            <w:pPr>
              <w:spacing w:after="0" w:line="240" w:lineRule="auto"/>
              <w:rPr>
                <w:rFonts w:eastAsia="Times New Roman"/>
                <w:color w:val="000000"/>
                <w:lang w:eastAsia="hu-HU"/>
              </w:rPr>
            </w:pPr>
            <w:r w:rsidRPr="00AB0484">
              <w:rPr>
                <w:rFonts w:eastAsia="Times New Roman"/>
                <w:color w:val="000000"/>
                <w:lang w:eastAsia="hu-HU"/>
              </w:rPr>
              <w:t>6. Megyei és helyi emberi erőforrás fejlesztések, foglalkoztatás ösztönzés és társadalmi együttműködés</w:t>
            </w:r>
          </w:p>
        </w:tc>
        <w:tc>
          <w:tcPr>
            <w:tcW w:w="4580" w:type="dxa"/>
            <w:tcBorders>
              <w:top w:val="nil"/>
              <w:left w:val="nil"/>
              <w:bottom w:val="single" w:sz="4" w:space="0" w:color="auto"/>
              <w:right w:val="single" w:sz="4" w:space="0" w:color="auto"/>
            </w:tcBorders>
            <w:shd w:val="clear" w:color="auto" w:fill="auto"/>
            <w:noWrap/>
            <w:vAlign w:val="bottom"/>
            <w:hideMark/>
          </w:tcPr>
          <w:p w:rsidR="00AB0484" w:rsidRPr="00AB0484" w:rsidRDefault="00AB0484" w:rsidP="00AB0484">
            <w:pPr>
              <w:spacing w:after="0" w:line="240" w:lineRule="auto"/>
              <w:rPr>
                <w:rFonts w:eastAsia="Times New Roman"/>
                <w:color w:val="000000"/>
                <w:lang w:eastAsia="hu-HU"/>
              </w:rPr>
            </w:pPr>
            <w:r w:rsidRPr="00AB0484">
              <w:rPr>
                <w:rFonts w:eastAsia="Times New Roman"/>
                <w:color w:val="000000"/>
                <w:lang w:eastAsia="hu-HU"/>
              </w:rPr>
              <w:t> </w:t>
            </w:r>
          </w:p>
        </w:tc>
      </w:tr>
      <w:tr w:rsidR="00AB0484" w:rsidRPr="00AB0484" w:rsidTr="00AB0484">
        <w:trPr>
          <w:trHeight w:val="615"/>
        </w:trPr>
        <w:tc>
          <w:tcPr>
            <w:tcW w:w="4640" w:type="dxa"/>
            <w:tcBorders>
              <w:top w:val="nil"/>
              <w:left w:val="single" w:sz="4" w:space="0" w:color="auto"/>
              <w:bottom w:val="nil"/>
              <w:right w:val="single" w:sz="4" w:space="0" w:color="auto"/>
            </w:tcBorders>
            <w:shd w:val="clear" w:color="auto" w:fill="auto"/>
            <w:noWrap/>
            <w:vAlign w:val="bottom"/>
            <w:hideMark/>
          </w:tcPr>
          <w:p w:rsidR="00AB0484" w:rsidRPr="00AB0484" w:rsidRDefault="00AB0484" w:rsidP="00AB0484">
            <w:pPr>
              <w:spacing w:after="0" w:line="240" w:lineRule="auto"/>
              <w:rPr>
                <w:rFonts w:eastAsia="Times New Roman"/>
                <w:color w:val="000000"/>
                <w:lang w:eastAsia="hu-HU"/>
              </w:rPr>
            </w:pPr>
            <w:r w:rsidRPr="00AB0484">
              <w:rPr>
                <w:rFonts w:eastAsia="Times New Roman"/>
                <w:color w:val="000000"/>
                <w:lang w:eastAsia="hu-HU"/>
              </w:rPr>
              <w:t>6.3. A társadalmi együttműködés erősítését szolgáló helyi szintű komplex programok</w:t>
            </w:r>
          </w:p>
        </w:tc>
        <w:tc>
          <w:tcPr>
            <w:tcW w:w="4580" w:type="dxa"/>
            <w:tcBorders>
              <w:top w:val="nil"/>
              <w:left w:val="nil"/>
              <w:bottom w:val="nil"/>
              <w:right w:val="single" w:sz="4" w:space="0" w:color="auto"/>
            </w:tcBorders>
            <w:shd w:val="clear" w:color="auto" w:fill="auto"/>
            <w:noWrap/>
            <w:vAlign w:val="bottom"/>
            <w:hideMark/>
          </w:tcPr>
          <w:p w:rsidR="00AB0484" w:rsidRPr="00AB0484" w:rsidRDefault="00AB0484" w:rsidP="00AB0484">
            <w:pPr>
              <w:spacing w:after="0" w:line="240" w:lineRule="auto"/>
              <w:rPr>
                <w:rFonts w:eastAsia="Times New Roman"/>
                <w:color w:val="000000"/>
                <w:lang w:eastAsia="hu-HU"/>
              </w:rPr>
            </w:pPr>
            <w:r w:rsidRPr="00AB0484">
              <w:rPr>
                <w:rFonts w:eastAsia="Times New Roman"/>
                <w:color w:val="000000"/>
                <w:lang w:eastAsia="hu-HU"/>
              </w:rPr>
              <w:t> </w:t>
            </w:r>
          </w:p>
        </w:tc>
      </w:tr>
      <w:tr w:rsidR="00AB0484" w:rsidRPr="00AB0484" w:rsidTr="00AB0484">
        <w:trPr>
          <w:trHeight w:val="660"/>
        </w:trPr>
        <w:tc>
          <w:tcPr>
            <w:tcW w:w="4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B0484" w:rsidRPr="00AB0484" w:rsidRDefault="00AB0484" w:rsidP="00AB0484">
            <w:pPr>
              <w:spacing w:after="0" w:line="240" w:lineRule="auto"/>
              <w:rPr>
                <w:rFonts w:eastAsia="Times New Roman"/>
                <w:color w:val="000000"/>
                <w:lang w:eastAsia="hu-HU"/>
              </w:rPr>
            </w:pPr>
            <w:r w:rsidRPr="00AB0484">
              <w:rPr>
                <w:rFonts w:eastAsia="Times New Roman"/>
                <w:color w:val="000000"/>
                <w:lang w:eastAsia="hu-HU"/>
              </w:rPr>
              <w:t>6.4. A helyi identitás és kohézió erősítése</w:t>
            </w:r>
          </w:p>
        </w:tc>
        <w:tc>
          <w:tcPr>
            <w:tcW w:w="4580" w:type="dxa"/>
            <w:tcBorders>
              <w:top w:val="single" w:sz="8" w:space="0" w:color="auto"/>
              <w:left w:val="nil"/>
              <w:bottom w:val="single" w:sz="8" w:space="0" w:color="auto"/>
              <w:right w:val="single" w:sz="8" w:space="0" w:color="auto"/>
            </w:tcBorders>
            <w:shd w:val="clear" w:color="auto" w:fill="auto"/>
            <w:noWrap/>
            <w:vAlign w:val="center"/>
            <w:hideMark/>
          </w:tcPr>
          <w:p w:rsidR="00AB0484" w:rsidRPr="00AB0484" w:rsidRDefault="00AB0484" w:rsidP="00AB0484">
            <w:pPr>
              <w:spacing w:after="0" w:line="240" w:lineRule="auto"/>
              <w:jc w:val="both"/>
              <w:rPr>
                <w:rFonts w:ascii="Wingdings" w:eastAsia="Times New Roman" w:hAnsi="Wingdings"/>
                <w:lang w:eastAsia="hu-HU"/>
              </w:rPr>
            </w:pPr>
            <w:r>
              <w:rPr>
                <w:rFonts w:ascii="Times New Roman" w:eastAsia="Times New Roman" w:hAnsi="Times New Roman"/>
                <w:sz w:val="14"/>
                <w:szCs w:val="14"/>
                <w:lang w:eastAsia="hu-HU"/>
              </w:rPr>
              <w:t> </w:t>
            </w:r>
            <w:r w:rsidRPr="00AB0484">
              <w:rPr>
                <w:rFonts w:eastAsia="Times New Roman"/>
                <w:iCs/>
                <w:lang w:eastAsia="hu-HU"/>
              </w:rPr>
              <w:t>Természeti és kulturális örökségünk védelme, megőrzése és fenntartása</w:t>
            </w:r>
          </w:p>
        </w:tc>
      </w:tr>
    </w:tbl>
    <w:p w:rsidR="006642DE" w:rsidRDefault="006642DE" w:rsidP="006642DE">
      <w:pPr>
        <w:jc w:val="both"/>
        <w:rPr>
          <w:rFonts w:ascii="Times New Roman" w:hAnsi="Times New Roman"/>
          <w:color w:val="000000"/>
        </w:rPr>
      </w:pPr>
    </w:p>
    <w:p w:rsidR="0050252B" w:rsidRPr="0032711F" w:rsidRDefault="006642DE" w:rsidP="0050252B">
      <w:pPr>
        <w:jc w:val="both"/>
        <w:rPr>
          <w:rFonts w:asciiTheme="minorHAnsi" w:hAnsiTheme="minorHAnsi"/>
          <w:color w:val="000000" w:themeColor="text1"/>
        </w:rPr>
      </w:pPr>
      <w:r w:rsidRPr="0032711F">
        <w:rPr>
          <w:rFonts w:asciiTheme="minorHAnsi" w:hAnsiTheme="minorHAnsi"/>
          <w:color w:val="000000" w:themeColor="text1"/>
        </w:rPr>
        <w:t xml:space="preserve">Emberi Erőforrás Fejlesztési Operatív Program (EFOP) kapcsolódás: </w:t>
      </w:r>
    </w:p>
    <w:p w:rsidR="006642DE" w:rsidRPr="0032711F" w:rsidRDefault="006642DE" w:rsidP="0050252B">
      <w:pPr>
        <w:jc w:val="both"/>
        <w:rPr>
          <w:rFonts w:asciiTheme="minorHAnsi" w:hAnsiTheme="minorHAnsi"/>
          <w:color w:val="000000" w:themeColor="text1"/>
        </w:rPr>
      </w:pPr>
      <w:r w:rsidRPr="0032711F">
        <w:rPr>
          <w:rFonts w:asciiTheme="minorHAnsi" w:eastAsia="Times New Roman" w:hAnsiTheme="minorHAnsi" w:cs="Arial"/>
          <w:color w:val="000000" w:themeColor="text1"/>
          <w:lang w:eastAsia="hu-HU"/>
        </w:rPr>
        <w:t>A Sághegy LEADER Egyesület és EFOP megfogalmazások a humán tőke és a társadalmi környezet javításával hozzájárul</w:t>
      </w:r>
      <w:r w:rsidR="0050252B" w:rsidRPr="0032711F">
        <w:rPr>
          <w:rFonts w:asciiTheme="minorHAnsi" w:eastAsia="Times New Roman" w:hAnsiTheme="minorHAnsi" w:cs="Arial"/>
          <w:color w:val="000000" w:themeColor="text1"/>
          <w:lang w:eastAsia="hu-HU"/>
        </w:rPr>
        <w:t>nak</w:t>
      </w:r>
      <w:r w:rsidRPr="0032711F">
        <w:rPr>
          <w:rFonts w:asciiTheme="minorHAnsi" w:eastAsia="Times New Roman" w:hAnsiTheme="minorHAnsi" w:cs="Arial"/>
          <w:color w:val="000000" w:themeColor="text1"/>
          <w:lang w:eastAsia="hu-HU"/>
        </w:rPr>
        <w:t xml:space="preserve"> a társadalmi felzárkózási és népesedési kihívások kezeléséhez</w:t>
      </w:r>
      <w:r w:rsidR="006822C7" w:rsidRPr="0032711F">
        <w:rPr>
          <w:rFonts w:asciiTheme="minorHAnsi" w:eastAsia="Times New Roman" w:hAnsiTheme="minorHAnsi" w:cs="Arial"/>
          <w:color w:val="000000" w:themeColor="text1"/>
          <w:lang w:eastAsia="hu-HU"/>
        </w:rPr>
        <w:t xml:space="preserve">, az egymást erősítő, elmaradottságot konzerváló területi folyamatok </w:t>
      </w:r>
      <w:r w:rsidR="004D0FB0" w:rsidRPr="0032711F">
        <w:rPr>
          <w:rFonts w:asciiTheme="minorHAnsi" w:eastAsia="Times New Roman" w:hAnsiTheme="minorHAnsi" w:cs="Arial"/>
          <w:color w:val="000000" w:themeColor="text1"/>
          <w:lang w:eastAsia="hu-HU"/>
        </w:rPr>
        <w:t xml:space="preserve">megtöréséhez. A megfogalmazások szerint az EFOP-HACS  </w:t>
      </w:r>
      <w:r w:rsidRPr="0032711F">
        <w:rPr>
          <w:rFonts w:asciiTheme="minorHAnsi" w:eastAsia="Times New Roman" w:hAnsiTheme="minorHAnsi" w:cs="Arial"/>
          <w:color w:val="000000" w:themeColor="text1"/>
          <w:lang w:eastAsia="hu-HU"/>
        </w:rPr>
        <w:t xml:space="preserve"> gyakorlatban nem csak a szegénység elleni küzdelemből veszi ki a részét, de hangsúlyt helyez a társadalmi kohézió erősítésére, </w:t>
      </w:r>
      <w:r w:rsidR="006822C7" w:rsidRPr="0032711F">
        <w:rPr>
          <w:rFonts w:asciiTheme="minorHAnsi" w:eastAsia="Times New Roman" w:hAnsiTheme="minorHAnsi" w:cs="Arial"/>
          <w:color w:val="000000" w:themeColor="text1"/>
          <w:lang w:eastAsia="hu-HU"/>
        </w:rPr>
        <w:t xml:space="preserve">a helyi felzárkózást szolgáló tudás bővítésére, </w:t>
      </w:r>
      <w:r w:rsidRPr="0032711F">
        <w:rPr>
          <w:rFonts w:asciiTheme="minorHAnsi" w:eastAsia="Times New Roman" w:hAnsiTheme="minorHAnsi" w:cs="Arial"/>
          <w:color w:val="000000" w:themeColor="text1"/>
          <w:lang w:eastAsia="hu-HU"/>
        </w:rPr>
        <w:t xml:space="preserve">a köznevelés minőségének javítására, a felsőfokú végzettséggel rendelkezők számának növelésére. </w:t>
      </w:r>
      <w:r w:rsidRPr="0032711F">
        <w:rPr>
          <w:rFonts w:asciiTheme="minorHAnsi" w:hAnsiTheme="minorHAnsi"/>
          <w:color w:val="000000" w:themeColor="text1"/>
        </w:rPr>
        <w:t xml:space="preserve">Közös cél a </w:t>
      </w:r>
      <w:r w:rsidRPr="0032711F">
        <w:rPr>
          <w:rFonts w:asciiTheme="minorHAnsi" w:hAnsiTheme="minorHAnsi"/>
          <w:bCs/>
          <w:color w:val="000000" w:themeColor="text1"/>
        </w:rPr>
        <w:t>fiatalok vidéken, helyben maradásának, aktivitásának növelését célzó programok és szervezetek támogatása,</w:t>
      </w:r>
      <w:r w:rsidRPr="0032711F">
        <w:rPr>
          <w:rFonts w:asciiTheme="minorHAnsi" w:hAnsiTheme="minorHAnsi"/>
          <w:color w:val="000000" w:themeColor="text1"/>
        </w:rPr>
        <w:t xml:space="preserve"> aktív befogadás, az esélyteremtés és az aktív részvétel előmozdítása, valamint a foglalkoztathatóság javítása, egészségfejlesztő és betegségmegelőző programok kialakulásának elősegítése,</w:t>
      </w:r>
      <w:r w:rsidRPr="0032711F">
        <w:rPr>
          <w:rFonts w:asciiTheme="minorHAnsi" w:hAnsiTheme="minorHAnsi"/>
          <w:bCs/>
          <w:color w:val="000000" w:themeColor="text1"/>
        </w:rPr>
        <w:t xml:space="preserve"> periférikus élethelyzetek, valamint a leszakadást előidéző humán tényezők visszaszorításán tevékenykedő szervezetek támogatása.</w:t>
      </w:r>
    </w:p>
    <w:p w:rsidR="0050252B" w:rsidRPr="0032711F" w:rsidRDefault="0050252B" w:rsidP="00632AA9">
      <w:pPr>
        <w:spacing w:after="0"/>
        <w:jc w:val="both"/>
        <w:rPr>
          <w:rFonts w:asciiTheme="minorHAnsi" w:eastAsia="Times New Roman" w:hAnsiTheme="minorHAnsi" w:cs="Arial"/>
          <w:color w:val="000000" w:themeColor="text1"/>
          <w:lang w:eastAsia="hu-HU"/>
        </w:rPr>
      </w:pPr>
      <w:r w:rsidRPr="0032711F">
        <w:rPr>
          <w:rFonts w:asciiTheme="minorHAnsi" w:eastAsia="Times New Roman" w:hAnsiTheme="minorHAnsi" w:cs="Arial"/>
          <w:color w:val="000000" w:themeColor="text1"/>
          <w:lang w:eastAsia="hu-HU"/>
        </w:rPr>
        <w:lastRenderedPageBreak/>
        <w:t xml:space="preserve"> </w:t>
      </w:r>
      <w:r w:rsidR="006642DE" w:rsidRPr="0032711F">
        <w:rPr>
          <w:rFonts w:asciiTheme="minorHAnsi" w:eastAsia="Times New Roman" w:hAnsiTheme="minorHAnsi" w:cs="Arial"/>
          <w:color w:val="000000" w:themeColor="text1"/>
          <w:lang w:eastAsia="hu-HU"/>
        </w:rPr>
        <w:t>Gazdaságfejlesztési és Innovációs Operatív Program (GINOP) kapcsolódás:</w:t>
      </w:r>
    </w:p>
    <w:p w:rsidR="002F20F8" w:rsidRPr="0032711F" w:rsidRDefault="002F20F8" w:rsidP="00632AA9">
      <w:pPr>
        <w:spacing w:after="0"/>
        <w:jc w:val="both"/>
        <w:rPr>
          <w:rFonts w:asciiTheme="minorHAnsi" w:eastAsia="Times New Roman" w:hAnsiTheme="minorHAnsi" w:cs="Arial"/>
          <w:color w:val="000000" w:themeColor="text1"/>
          <w:lang w:eastAsia="hu-HU"/>
        </w:rPr>
      </w:pPr>
    </w:p>
    <w:p w:rsidR="006642DE" w:rsidRPr="0032711F" w:rsidRDefault="00632AA9" w:rsidP="00632AA9">
      <w:pPr>
        <w:pStyle w:val="Listaszerbekezds"/>
        <w:spacing w:after="0"/>
        <w:ind w:left="0"/>
        <w:jc w:val="both"/>
        <w:rPr>
          <w:rFonts w:asciiTheme="minorHAnsi" w:eastAsia="Times New Roman" w:hAnsiTheme="minorHAnsi" w:cs="Arial"/>
          <w:color w:val="000000" w:themeColor="text1"/>
          <w:lang w:eastAsia="hu-HU"/>
        </w:rPr>
      </w:pPr>
      <w:r w:rsidRPr="0032711F">
        <w:rPr>
          <w:rFonts w:asciiTheme="minorHAnsi" w:hAnsiTheme="minorHAnsi"/>
          <w:color w:val="000000" w:themeColor="text1"/>
        </w:rPr>
        <w:t>A Sághegy LEADER Egyesület</w:t>
      </w:r>
      <w:r w:rsidR="004D0FB0" w:rsidRPr="0032711F">
        <w:rPr>
          <w:rFonts w:asciiTheme="minorHAnsi" w:hAnsiTheme="minorHAnsi"/>
          <w:color w:val="000000" w:themeColor="text1"/>
        </w:rPr>
        <w:t xml:space="preserve"> –GINOP </w:t>
      </w:r>
      <w:r w:rsidRPr="0032711F">
        <w:rPr>
          <w:rFonts w:asciiTheme="minorHAnsi" w:hAnsiTheme="minorHAnsi"/>
          <w:color w:val="000000" w:themeColor="text1"/>
        </w:rPr>
        <w:t xml:space="preserve"> fejlesztési irányai illeszkedő megfogalmazásokat nevesítenek. A SLE a mikro</w:t>
      </w:r>
      <w:r w:rsidR="004D0FB0" w:rsidRPr="0032711F">
        <w:rPr>
          <w:rFonts w:asciiTheme="minorHAnsi" w:hAnsiTheme="minorHAnsi"/>
          <w:color w:val="000000" w:themeColor="text1"/>
        </w:rPr>
        <w:t xml:space="preserve"> </w:t>
      </w:r>
      <w:r w:rsidRPr="0032711F">
        <w:rPr>
          <w:rFonts w:asciiTheme="minorHAnsi" w:hAnsiTheme="minorHAnsi"/>
          <w:color w:val="000000" w:themeColor="text1"/>
        </w:rPr>
        <w:t>vállalkozások, akár induló mikro</w:t>
      </w:r>
      <w:r w:rsidR="004D0FB0" w:rsidRPr="0032711F">
        <w:rPr>
          <w:rFonts w:asciiTheme="minorHAnsi" w:hAnsiTheme="minorHAnsi"/>
          <w:color w:val="000000" w:themeColor="text1"/>
        </w:rPr>
        <w:t xml:space="preserve"> </w:t>
      </w:r>
      <w:r w:rsidRPr="0032711F">
        <w:rPr>
          <w:rFonts w:asciiTheme="minorHAnsi" w:hAnsiTheme="minorHAnsi"/>
          <w:color w:val="000000" w:themeColor="text1"/>
        </w:rPr>
        <w:t xml:space="preserve">vállalkozások versenyképességének, technológiai fejlesztésének támogatását fogalmazta meg, míg a GINOP a </w:t>
      </w:r>
      <w:r w:rsidR="004D0FB0" w:rsidRPr="0032711F">
        <w:rPr>
          <w:rFonts w:asciiTheme="minorHAnsi" w:hAnsiTheme="minorHAnsi"/>
          <w:color w:val="000000" w:themeColor="text1"/>
        </w:rPr>
        <w:t xml:space="preserve">már működő </w:t>
      </w:r>
      <w:r w:rsidR="006642DE" w:rsidRPr="0032711F">
        <w:rPr>
          <w:rFonts w:asciiTheme="minorHAnsi" w:hAnsiTheme="minorHAnsi"/>
          <w:color w:val="000000" w:themeColor="text1"/>
        </w:rPr>
        <w:t>hazai kis- és középvállalkozások versenyképességének fejlesztés</w:t>
      </w:r>
      <w:r w:rsidRPr="0032711F">
        <w:rPr>
          <w:rFonts w:asciiTheme="minorHAnsi" w:hAnsiTheme="minorHAnsi"/>
          <w:color w:val="000000" w:themeColor="text1"/>
        </w:rPr>
        <w:t>ét</w:t>
      </w:r>
      <w:r w:rsidR="006642DE" w:rsidRPr="0032711F">
        <w:rPr>
          <w:rFonts w:asciiTheme="minorHAnsi" w:hAnsiTheme="minorHAnsi"/>
          <w:color w:val="000000" w:themeColor="text1"/>
        </w:rPr>
        <w:t xml:space="preserve"> és növekedésének elősegítés</w:t>
      </w:r>
      <w:r w:rsidRPr="0032711F">
        <w:rPr>
          <w:rFonts w:asciiTheme="minorHAnsi" w:hAnsiTheme="minorHAnsi"/>
          <w:color w:val="000000" w:themeColor="text1"/>
        </w:rPr>
        <w:t xml:space="preserve">ét segíti. Közös cél a </w:t>
      </w:r>
      <w:r w:rsidR="006642DE" w:rsidRPr="0032711F">
        <w:rPr>
          <w:rFonts w:asciiTheme="minorHAnsi" w:hAnsiTheme="minorHAnsi"/>
          <w:color w:val="000000" w:themeColor="text1"/>
        </w:rPr>
        <w:t>foglalkoztatás bővítése</w:t>
      </w:r>
      <w:r w:rsidRPr="0032711F">
        <w:rPr>
          <w:rFonts w:asciiTheme="minorHAnsi" w:hAnsiTheme="minorHAnsi"/>
          <w:color w:val="000000" w:themeColor="text1"/>
        </w:rPr>
        <w:t>,</w:t>
      </w:r>
      <w:r w:rsidR="006642DE" w:rsidRPr="0032711F">
        <w:rPr>
          <w:rFonts w:asciiTheme="minorHAnsi" w:hAnsiTheme="minorHAnsi"/>
          <w:color w:val="000000" w:themeColor="text1"/>
        </w:rPr>
        <w:t xml:space="preserve"> versenyképes </w:t>
      </w:r>
      <w:r w:rsidRPr="0032711F">
        <w:rPr>
          <w:rFonts w:asciiTheme="minorHAnsi" w:hAnsiTheme="minorHAnsi"/>
          <w:color w:val="000000" w:themeColor="text1"/>
        </w:rPr>
        <w:t xml:space="preserve">munkakörnyezet kialakítása, </w:t>
      </w:r>
      <w:r w:rsidR="006642DE" w:rsidRPr="0032711F">
        <w:rPr>
          <w:rFonts w:asciiTheme="minorHAnsi" w:eastAsia="Times New Roman" w:hAnsiTheme="minorHAnsi" w:cs="Arial"/>
          <w:color w:val="000000" w:themeColor="text1"/>
          <w:lang w:eastAsia="hu-HU"/>
        </w:rPr>
        <w:t>új munkahelyek létesítése, a</w:t>
      </w:r>
      <w:r w:rsidR="0050252B" w:rsidRPr="0032711F">
        <w:rPr>
          <w:rFonts w:asciiTheme="minorHAnsi" w:eastAsia="Times New Roman" w:hAnsiTheme="minorHAnsi" w:cs="Arial"/>
          <w:color w:val="000000" w:themeColor="text1"/>
          <w:lang w:eastAsia="hu-HU"/>
        </w:rPr>
        <w:t>z</w:t>
      </w:r>
      <w:r w:rsidR="006642DE" w:rsidRPr="0032711F">
        <w:rPr>
          <w:rFonts w:asciiTheme="minorHAnsi" w:eastAsia="Times New Roman" w:hAnsiTheme="minorHAnsi" w:cs="Arial"/>
          <w:color w:val="000000" w:themeColor="text1"/>
          <w:lang w:eastAsia="hu-HU"/>
        </w:rPr>
        <w:t xml:space="preserve"> innovációs </w:t>
      </w:r>
      <w:r w:rsidRPr="0032711F">
        <w:rPr>
          <w:rFonts w:asciiTheme="minorHAnsi" w:eastAsia="Times New Roman" w:hAnsiTheme="minorHAnsi" w:cs="Arial"/>
          <w:color w:val="000000" w:themeColor="text1"/>
          <w:lang w:eastAsia="hu-HU"/>
        </w:rPr>
        <w:t xml:space="preserve">elképzelések bevezetése, a szolgáltató </w:t>
      </w:r>
      <w:r w:rsidR="0050252B" w:rsidRPr="0032711F">
        <w:rPr>
          <w:rFonts w:asciiTheme="minorHAnsi" w:eastAsia="Times New Roman" w:hAnsiTheme="minorHAnsi" w:cs="Arial"/>
          <w:color w:val="000000" w:themeColor="text1"/>
          <w:lang w:eastAsia="hu-HU"/>
        </w:rPr>
        <w:t>és termelő</w:t>
      </w:r>
      <w:r w:rsidR="006642DE" w:rsidRPr="0032711F">
        <w:rPr>
          <w:rFonts w:asciiTheme="minorHAnsi" w:eastAsia="Times New Roman" w:hAnsiTheme="minorHAnsi" w:cs="Arial"/>
          <w:color w:val="000000" w:themeColor="text1"/>
          <w:lang w:eastAsia="hu-HU"/>
        </w:rPr>
        <w:t xml:space="preserve"> magyar ipari szektorfejlesztése.</w:t>
      </w:r>
    </w:p>
    <w:p w:rsidR="0050252B" w:rsidRPr="0032711F" w:rsidRDefault="0050252B" w:rsidP="00632AA9">
      <w:pPr>
        <w:pStyle w:val="Listaszerbekezds"/>
        <w:spacing w:after="0"/>
        <w:ind w:left="0"/>
        <w:jc w:val="both"/>
        <w:rPr>
          <w:rFonts w:asciiTheme="minorHAnsi" w:eastAsia="Times New Roman" w:hAnsiTheme="minorHAnsi" w:cs="Arial"/>
          <w:color w:val="000000" w:themeColor="text1"/>
          <w:lang w:eastAsia="hu-HU"/>
        </w:rPr>
      </w:pPr>
    </w:p>
    <w:p w:rsidR="002F20F8" w:rsidRPr="0032711F" w:rsidRDefault="006642DE" w:rsidP="002F20F8">
      <w:pPr>
        <w:jc w:val="both"/>
        <w:rPr>
          <w:rFonts w:asciiTheme="minorHAnsi" w:hAnsiTheme="minorHAnsi"/>
          <w:color w:val="000000" w:themeColor="text1"/>
        </w:rPr>
      </w:pPr>
      <w:r w:rsidRPr="0032711F">
        <w:rPr>
          <w:rFonts w:asciiTheme="minorHAnsi" w:hAnsiTheme="minorHAnsi"/>
          <w:color w:val="000000" w:themeColor="text1"/>
        </w:rPr>
        <w:t>A Környezeti és Energiahatékonysági Operatív Programban (KEOP):</w:t>
      </w:r>
      <w:r w:rsidR="002F20F8" w:rsidRPr="0032711F">
        <w:rPr>
          <w:rFonts w:asciiTheme="minorHAnsi" w:hAnsiTheme="minorHAnsi"/>
          <w:color w:val="000000" w:themeColor="text1"/>
        </w:rPr>
        <w:t xml:space="preserve"> </w:t>
      </w:r>
    </w:p>
    <w:p w:rsidR="000B1B13" w:rsidRPr="0032711F" w:rsidRDefault="006642DE" w:rsidP="002F20F8">
      <w:pPr>
        <w:jc w:val="both"/>
        <w:rPr>
          <w:rFonts w:asciiTheme="minorHAnsi" w:hAnsiTheme="minorHAnsi"/>
          <w:color w:val="000000" w:themeColor="text1"/>
        </w:rPr>
      </w:pPr>
      <w:r w:rsidRPr="0032711F">
        <w:rPr>
          <w:rFonts w:asciiTheme="minorHAnsi" w:hAnsiTheme="minorHAnsi"/>
          <w:color w:val="000000" w:themeColor="text1"/>
        </w:rPr>
        <w:t>A környezetvédelem és az erőforrás-felhasználás hatékonyságának előmozdítása, megújuló energiaforrások alkalmazása</w:t>
      </w:r>
      <w:r w:rsidR="0050252B" w:rsidRPr="0032711F">
        <w:rPr>
          <w:rFonts w:asciiTheme="minorHAnsi" w:hAnsiTheme="minorHAnsi"/>
          <w:color w:val="000000" w:themeColor="text1"/>
        </w:rPr>
        <w:t>, a termelési folyamatok káros környezetszen</w:t>
      </w:r>
      <w:r w:rsidR="004D0FB0" w:rsidRPr="0032711F">
        <w:rPr>
          <w:rFonts w:asciiTheme="minorHAnsi" w:hAnsiTheme="minorHAnsi"/>
          <w:color w:val="000000" w:themeColor="text1"/>
        </w:rPr>
        <w:t>nyezési tényezőinek csökkentése mind megfogalmazott KEOP – HACS szempont.</w:t>
      </w:r>
    </w:p>
    <w:p w:rsidR="002F20F8" w:rsidRPr="0032711F" w:rsidRDefault="002F20F8" w:rsidP="002F20F8">
      <w:pPr>
        <w:jc w:val="both"/>
        <w:rPr>
          <w:rFonts w:asciiTheme="minorHAnsi" w:eastAsia="Times New Roman" w:hAnsiTheme="minorHAnsi"/>
          <w:color w:val="000000" w:themeColor="text1"/>
          <w:lang w:eastAsia="hu-HU"/>
        </w:rPr>
      </w:pPr>
      <w:r w:rsidRPr="0032711F">
        <w:rPr>
          <w:rFonts w:asciiTheme="minorHAnsi" w:hAnsiTheme="minorHAnsi"/>
          <w:color w:val="000000" w:themeColor="text1"/>
        </w:rPr>
        <w:t xml:space="preserve">A Bejárható Magyarország Program vízi turizmus területéhez </w:t>
      </w:r>
      <w:r w:rsidR="00492280" w:rsidRPr="0032711F">
        <w:rPr>
          <w:rFonts w:asciiTheme="minorHAnsi" w:hAnsiTheme="minorHAnsi"/>
          <w:color w:val="000000" w:themeColor="text1"/>
        </w:rPr>
        <w:t>a Rába folyó mentén levő települések miatt szeretnénk csatlakozni „A folyó ami összeköt” HACS térségek közötti együttműködés megvalósításával is, valamint a természeti és kulturális örökségünk megőrzése intézkedésben leírt célok támogatása által.</w:t>
      </w:r>
    </w:p>
    <w:p w:rsidR="001F3662" w:rsidRDefault="001F3662" w:rsidP="00912326">
      <w:pPr>
        <w:pStyle w:val="Cmsor2"/>
      </w:pPr>
      <w:bookmarkStart w:id="9" w:name="_Toc431995035"/>
      <w:r>
        <w:t>4.4 SWOT</w:t>
      </w:r>
      <w:bookmarkEnd w:id="9"/>
      <w:r>
        <w:t xml:space="preserve"> </w:t>
      </w:r>
    </w:p>
    <w:p w:rsidR="00A87C97" w:rsidRPr="00A87C97" w:rsidRDefault="00A87C97" w:rsidP="00A87C97"/>
    <w:tbl>
      <w:tblPr>
        <w:tblW w:w="9426" w:type="dxa"/>
        <w:tblInd w:w="142" w:type="dxa"/>
        <w:tblCellMar>
          <w:left w:w="70" w:type="dxa"/>
          <w:right w:w="70" w:type="dxa"/>
        </w:tblCellMar>
        <w:tblLook w:val="04A0" w:firstRow="1" w:lastRow="0" w:firstColumn="1" w:lastColumn="0" w:noHBand="0" w:noVBand="1"/>
      </w:tblPr>
      <w:tblGrid>
        <w:gridCol w:w="4748"/>
        <w:gridCol w:w="893"/>
        <w:gridCol w:w="3708"/>
        <w:gridCol w:w="77"/>
      </w:tblGrid>
      <w:tr w:rsidR="00AA61AA" w:rsidRPr="00EE4902" w:rsidTr="0026316E">
        <w:trPr>
          <w:gridAfter w:val="1"/>
          <w:wAfter w:w="77" w:type="dxa"/>
          <w:trHeight w:val="1260"/>
        </w:trPr>
        <w:tc>
          <w:tcPr>
            <w:tcW w:w="9349" w:type="dxa"/>
            <w:gridSpan w:val="3"/>
            <w:shd w:val="clear" w:color="auto" w:fill="auto"/>
            <w:noWrap/>
            <w:vAlign w:val="bottom"/>
            <w:hideMark/>
          </w:tcPr>
          <w:p w:rsidR="00772C71" w:rsidRPr="0032711F" w:rsidRDefault="00AA61AA" w:rsidP="00772C71">
            <w:pPr>
              <w:spacing w:after="0" w:line="240" w:lineRule="auto"/>
              <w:jc w:val="center"/>
              <w:rPr>
                <w:rFonts w:ascii="Times New Roman" w:eastAsia="Times New Roman" w:hAnsi="Times New Roman"/>
                <w:b/>
                <w:bCs/>
                <w:color w:val="000000" w:themeColor="text1"/>
                <w:sz w:val="24"/>
                <w:szCs w:val="24"/>
                <w:lang w:eastAsia="hu-HU"/>
              </w:rPr>
            </w:pPr>
            <w:r w:rsidRPr="0032711F">
              <w:rPr>
                <w:rFonts w:ascii="Times New Roman" w:eastAsia="Times New Roman" w:hAnsi="Times New Roman"/>
                <w:b/>
                <w:bCs/>
                <w:color w:val="000000" w:themeColor="text1"/>
                <w:sz w:val="24"/>
                <w:szCs w:val="24"/>
                <w:lang w:eastAsia="hu-HU"/>
              </w:rPr>
              <w:t xml:space="preserve">A Sághegy </w:t>
            </w:r>
            <w:r w:rsidR="007B1893" w:rsidRPr="0032711F">
              <w:rPr>
                <w:rFonts w:ascii="Times New Roman" w:eastAsia="Times New Roman" w:hAnsi="Times New Roman"/>
                <w:b/>
                <w:bCs/>
                <w:color w:val="000000" w:themeColor="text1"/>
                <w:sz w:val="24"/>
                <w:szCs w:val="24"/>
                <w:lang w:eastAsia="hu-HU"/>
              </w:rPr>
              <w:t>LEADER</w:t>
            </w:r>
            <w:r w:rsidRPr="0032711F">
              <w:rPr>
                <w:rFonts w:ascii="Times New Roman" w:eastAsia="Times New Roman" w:hAnsi="Times New Roman"/>
                <w:b/>
                <w:bCs/>
                <w:color w:val="000000" w:themeColor="text1"/>
                <w:sz w:val="24"/>
                <w:szCs w:val="24"/>
                <w:lang w:eastAsia="hu-HU"/>
              </w:rPr>
              <w:t xml:space="preserve"> Egyesület tervezési területén készült SWOT elemzés</w:t>
            </w:r>
          </w:p>
          <w:p w:rsidR="00772C71" w:rsidRDefault="00772C71" w:rsidP="00772C71">
            <w:pPr>
              <w:spacing w:after="0" w:line="240" w:lineRule="auto"/>
              <w:rPr>
                <w:rFonts w:ascii="Times New Roman" w:eastAsia="Times New Roman" w:hAnsi="Times New Roman"/>
                <w:b/>
                <w:bCs/>
                <w:color w:val="000000"/>
                <w:sz w:val="24"/>
                <w:szCs w:val="24"/>
                <w:lang w:eastAsia="hu-HU"/>
              </w:rPr>
            </w:pPr>
          </w:p>
          <w:tbl>
            <w:tblPr>
              <w:tblStyle w:val="Rcsostblzat"/>
              <w:tblW w:w="0" w:type="auto"/>
              <w:tblLook w:val="04A0" w:firstRow="1" w:lastRow="0" w:firstColumn="1" w:lastColumn="0" w:noHBand="0" w:noVBand="1"/>
            </w:tblPr>
            <w:tblGrid>
              <w:gridCol w:w="4531"/>
              <w:gridCol w:w="4531"/>
            </w:tblGrid>
            <w:tr w:rsidR="00772C71" w:rsidTr="00F4012F">
              <w:tc>
                <w:tcPr>
                  <w:tcW w:w="4531" w:type="dxa"/>
                </w:tcPr>
                <w:p w:rsidR="00772C71" w:rsidRPr="00B55E79" w:rsidRDefault="00772C71" w:rsidP="00772C71">
                  <w:pPr>
                    <w:jc w:val="center"/>
                    <w:rPr>
                      <w:b/>
                    </w:rPr>
                  </w:pPr>
                  <w:r w:rsidRPr="00B55E79">
                    <w:rPr>
                      <w:b/>
                    </w:rPr>
                    <w:t>Erősségek</w:t>
                  </w:r>
                </w:p>
              </w:tc>
              <w:tc>
                <w:tcPr>
                  <w:tcW w:w="4531" w:type="dxa"/>
                </w:tcPr>
                <w:p w:rsidR="00772C71" w:rsidRPr="00B55E79" w:rsidRDefault="00772C71" w:rsidP="00772C71">
                  <w:pPr>
                    <w:jc w:val="center"/>
                    <w:rPr>
                      <w:b/>
                    </w:rPr>
                  </w:pPr>
                  <w:r w:rsidRPr="00B55E79">
                    <w:rPr>
                      <w:b/>
                    </w:rPr>
                    <w:t>Gyengeségek</w:t>
                  </w:r>
                </w:p>
              </w:tc>
            </w:tr>
            <w:tr w:rsidR="00772C71" w:rsidTr="00F4012F">
              <w:tc>
                <w:tcPr>
                  <w:tcW w:w="4531" w:type="dxa"/>
                </w:tcPr>
                <w:p w:rsidR="00772C71" w:rsidRDefault="00772C71" w:rsidP="00772C71">
                  <w:r>
                    <w:t>Kedvező gazdaság földrajzi helyzet</w:t>
                  </w:r>
                </w:p>
              </w:tc>
              <w:tc>
                <w:tcPr>
                  <w:tcW w:w="4531" w:type="dxa"/>
                </w:tcPr>
                <w:p w:rsidR="00772C71" w:rsidRDefault="00772C71" w:rsidP="0047511E">
                  <w:r>
                    <w:t>A települések népesség megtartó ereje</w:t>
                  </w:r>
                  <w:r w:rsidR="00E00F65">
                    <w:t xml:space="preserve"> </w:t>
                  </w:r>
                  <w:r w:rsidR="0047511E">
                    <w:t>nem elég</w:t>
                  </w:r>
                </w:p>
              </w:tc>
            </w:tr>
            <w:tr w:rsidR="00772C71" w:rsidTr="00F4012F">
              <w:tc>
                <w:tcPr>
                  <w:tcW w:w="4531" w:type="dxa"/>
                </w:tcPr>
                <w:p w:rsidR="00772C71" w:rsidRDefault="009434EB" w:rsidP="009434EB">
                  <w:r>
                    <w:t xml:space="preserve"> </w:t>
                  </w:r>
                  <w:r w:rsidR="00772C71">
                    <w:t>Ausztria közelsége</w:t>
                  </w:r>
                  <w:r>
                    <w:t>,</w:t>
                  </w:r>
                  <w:r w:rsidR="00E00F65">
                    <w:t xml:space="preserve"> </w:t>
                  </w:r>
                  <w:r w:rsidR="00772C71">
                    <w:t>nagyvárosok közelsége</w:t>
                  </w:r>
                </w:p>
              </w:tc>
              <w:tc>
                <w:tcPr>
                  <w:tcW w:w="4531" w:type="dxa"/>
                </w:tcPr>
                <w:p w:rsidR="00772C71" w:rsidRDefault="00772C71" w:rsidP="00772C71">
                  <w:r>
                    <w:t xml:space="preserve">Elöregedő lakosság, népesség fogyás, demográfiai mutatók </w:t>
                  </w:r>
                  <w:r w:rsidR="00E00F65">
                    <w:t xml:space="preserve">tovább </w:t>
                  </w:r>
                  <w:r>
                    <w:t>romlása</w:t>
                  </w:r>
                </w:p>
              </w:tc>
            </w:tr>
            <w:tr w:rsidR="00772C71" w:rsidTr="00F4012F">
              <w:tc>
                <w:tcPr>
                  <w:tcW w:w="4531" w:type="dxa"/>
                </w:tcPr>
                <w:p w:rsidR="00772C71" w:rsidRDefault="00772C71" w:rsidP="00772C71">
                  <w:r>
                    <w:t>Gazdag természeti környezet</w:t>
                  </w:r>
                </w:p>
              </w:tc>
              <w:tc>
                <w:tcPr>
                  <w:tcW w:w="4531" w:type="dxa"/>
                </w:tcPr>
                <w:p w:rsidR="00772C71" w:rsidRDefault="00E00F65" w:rsidP="0047511E">
                  <w:r>
                    <w:t>Elvártnál kisebb</w:t>
                  </w:r>
                  <w:r w:rsidR="00772C71">
                    <w:t xml:space="preserve"> vállalkozói </w:t>
                  </w:r>
                  <w:r w:rsidR="0047511E">
                    <w:t>jelenlét</w:t>
                  </w:r>
                </w:p>
              </w:tc>
            </w:tr>
            <w:tr w:rsidR="00772C71" w:rsidTr="00F4012F">
              <w:tc>
                <w:tcPr>
                  <w:tcW w:w="4531" w:type="dxa"/>
                </w:tcPr>
                <w:p w:rsidR="00772C71" w:rsidRDefault="009434EB" w:rsidP="00772C71">
                  <w:r>
                    <w:t xml:space="preserve"> G</w:t>
                  </w:r>
                  <w:r w:rsidR="00772C71">
                    <w:t>yógy és termálfürdők</w:t>
                  </w:r>
                </w:p>
                <w:p w:rsidR="00772C71" w:rsidRDefault="009434EB" w:rsidP="00772C71">
                  <w:r>
                    <w:t xml:space="preserve"> </w:t>
                  </w:r>
                  <w:r w:rsidR="00772C71">
                    <w:t>Ság-hegy, Szajki tavak</w:t>
                  </w:r>
                </w:p>
                <w:p w:rsidR="00772C71" w:rsidRDefault="00772C71" w:rsidP="00772C71">
                  <w:r>
                    <w:t xml:space="preserve"> Natura 2000 területek</w:t>
                  </w:r>
                </w:p>
              </w:tc>
              <w:tc>
                <w:tcPr>
                  <w:tcW w:w="4531" w:type="dxa"/>
                </w:tcPr>
                <w:p w:rsidR="00772C71" w:rsidRDefault="00772C71" w:rsidP="0047511E">
                  <w:r>
                    <w:t xml:space="preserve">Turisztikai szolgáltatások száma és kínálata </w:t>
                  </w:r>
                  <w:r w:rsidR="0047511E">
                    <w:t>nem elég</w:t>
                  </w:r>
                  <w:r>
                    <w:t>, turisztikai attrakciók hiányoznak. Minimális a turisztikai programcsomagok választéka</w:t>
                  </w:r>
                </w:p>
              </w:tc>
            </w:tr>
            <w:tr w:rsidR="00772C71" w:rsidTr="00F4012F">
              <w:tc>
                <w:tcPr>
                  <w:tcW w:w="4531" w:type="dxa"/>
                </w:tcPr>
                <w:p w:rsidR="00772C71" w:rsidRDefault="00772C71" w:rsidP="00772C71">
                  <w:r>
                    <w:t>Meglevő kulturális örökség</w:t>
                  </w:r>
                </w:p>
              </w:tc>
              <w:tc>
                <w:tcPr>
                  <w:tcW w:w="4531" w:type="dxa"/>
                </w:tcPr>
                <w:p w:rsidR="00772C71" w:rsidRDefault="00772C71" w:rsidP="00772C71">
                  <w:r>
                    <w:t>Használaton kívüli épületek minőség romlása</w:t>
                  </w:r>
                </w:p>
              </w:tc>
            </w:tr>
            <w:tr w:rsidR="00772C71" w:rsidTr="00F4012F">
              <w:tc>
                <w:tcPr>
                  <w:tcW w:w="4531" w:type="dxa"/>
                </w:tcPr>
                <w:p w:rsidR="00772C71" w:rsidRDefault="009434EB" w:rsidP="00772C71">
                  <w:r>
                    <w:t>Gazdag</w:t>
                  </w:r>
                  <w:r w:rsidR="00772C71">
                    <w:t xml:space="preserve"> épített és természeti örökség</w:t>
                  </w:r>
                </w:p>
              </w:tc>
              <w:tc>
                <w:tcPr>
                  <w:tcW w:w="4531" w:type="dxa"/>
                </w:tcPr>
                <w:p w:rsidR="00772C71" w:rsidRDefault="0080213B" w:rsidP="0080213B">
                  <w:r>
                    <w:t>N</w:t>
                  </w:r>
                  <w:r w:rsidR="00772C71">
                    <w:t>incsenek látványporták a falusi életmód megismertetésére</w:t>
                  </w:r>
                  <w:r>
                    <w:t>, ez részben igénytelenség a helyi hagyományőrzésre</w:t>
                  </w:r>
                </w:p>
              </w:tc>
            </w:tr>
            <w:tr w:rsidR="00772C71" w:rsidTr="009434EB">
              <w:trPr>
                <w:trHeight w:val="583"/>
              </w:trPr>
              <w:tc>
                <w:tcPr>
                  <w:tcW w:w="4531" w:type="dxa"/>
                </w:tcPr>
                <w:p w:rsidR="00772C71" w:rsidRDefault="00772C71" w:rsidP="00772C71">
                  <w:r>
                    <w:lastRenderedPageBreak/>
                    <w:t>Irodalmi emlékhelyek</w:t>
                  </w:r>
                </w:p>
              </w:tc>
              <w:tc>
                <w:tcPr>
                  <w:tcW w:w="4531" w:type="dxa"/>
                </w:tcPr>
                <w:p w:rsidR="00772C71" w:rsidRDefault="00772C71" w:rsidP="00772C71">
                  <w:r>
                    <w:t>Tájházak, emlékszobák ismertsége, marketingje kevés</w:t>
                  </w:r>
                </w:p>
              </w:tc>
            </w:tr>
            <w:tr w:rsidR="00772C71" w:rsidTr="00F4012F">
              <w:tc>
                <w:tcPr>
                  <w:tcW w:w="4531" w:type="dxa"/>
                </w:tcPr>
                <w:p w:rsidR="00772C71" w:rsidRDefault="00772C71" w:rsidP="00772C71">
                  <w:r>
                    <w:t>Hagyományőrző csoportok jelentős száma</w:t>
                  </w:r>
                </w:p>
              </w:tc>
              <w:tc>
                <w:tcPr>
                  <w:tcW w:w="4531" w:type="dxa"/>
                </w:tcPr>
                <w:p w:rsidR="00772C71" w:rsidRDefault="00772C71" w:rsidP="00772C71">
                  <w:r>
                    <w:t>Tánccsoportok, kulturális egyesületek fellépő és formaruha ellátottsága</w:t>
                  </w:r>
                  <w:r w:rsidR="00F4012F">
                    <w:t>, pótlási lehetősége</w:t>
                  </w:r>
                  <w:r>
                    <w:t xml:space="preserve"> minimális</w:t>
                  </w:r>
                </w:p>
              </w:tc>
            </w:tr>
            <w:tr w:rsidR="00772C71" w:rsidTr="00F4012F">
              <w:tc>
                <w:tcPr>
                  <w:tcW w:w="4531" w:type="dxa"/>
                </w:tcPr>
                <w:p w:rsidR="00772C71" w:rsidRDefault="00772C71" w:rsidP="00772C71">
                  <w:r>
                    <w:t>Erős, tenni akaró civilszervezetek</w:t>
                  </w:r>
                </w:p>
              </w:tc>
              <w:tc>
                <w:tcPr>
                  <w:tcW w:w="4531" w:type="dxa"/>
                </w:tcPr>
                <w:p w:rsidR="00772C71" w:rsidRDefault="00772C71" w:rsidP="00772C71">
                  <w:r>
                    <w:t>Civil szervezetek eszközparkja elavult</w:t>
                  </w:r>
                </w:p>
              </w:tc>
            </w:tr>
            <w:tr w:rsidR="00772C71" w:rsidTr="00F4012F">
              <w:tc>
                <w:tcPr>
                  <w:tcW w:w="4531" w:type="dxa"/>
                </w:tcPr>
                <w:p w:rsidR="00772C71" w:rsidRDefault="009434EB" w:rsidP="00772C71">
                  <w:r>
                    <w:t>Élénk térségfejlesztési akarat és tevékenység</w:t>
                  </w:r>
                </w:p>
              </w:tc>
              <w:tc>
                <w:tcPr>
                  <w:tcW w:w="4531" w:type="dxa"/>
                </w:tcPr>
                <w:p w:rsidR="00772C71" w:rsidRDefault="00772C71" w:rsidP="00772C71">
                  <w:r>
                    <w:t>Helyben foglalkoztatás, helyi termék előállítás kevés, marketing elemek szinte nincsenek</w:t>
                  </w:r>
                </w:p>
              </w:tc>
            </w:tr>
            <w:tr w:rsidR="00772C71" w:rsidTr="00F4012F">
              <w:tc>
                <w:tcPr>
                  <w:tcW w:w="4531" w:type="dxa"/>
                </w:tcPr>
                <w:p w:rsidR="00772C71" w:rsidRPr="00B55E79" w:rsidRDefault="00772C71" w:rsidP="00772C71">
                  <w:pPr>
                    <w:jc w:val="center"/>
                    <w:rPr>
                      <w:b/>
                    </w:rPr>
                  </w:pPr>
                  <w:r w:rsidRPr="00B55E79">
                    <w:rPr>
                      <w:b/>
                    </w:rPr>
                    <w:t>Lehetőségek</w:t>
                  </w:r>
                </w:p>
              </w:tc>
              <w:tc>
                <w:tcPr>
                  <w:tcW w:w="4531" w:type="dxa"/>
                </w:tcPr>
                <w:p w:rsidR="00772C71" w:rsidRPr="00B55E79" w:rsidRDefault="00772C71" w:rsidP="00772C71">
                  <w:pPr>
                    <w:jc w:val="center"/>
                    <w:rPr>
                      <w:b/>
                    </w:rPr>
                  </w:pPr>
                  <w:r w:rsidRPr="00B55E79">
                    <w:rPr>
                      <w:b/>
                    </w:rPr>
                    <w:t>Veszélyek</w:t>
                  </w:r>
                </w:p>
              </w:tc>
            </w:tr>
            <w:tr w:rsidR="00772C71" w:rsidTr="00F4012F">
              <w:tc>
                <w:tcPr>
                  <w:tcW w:w="4531" w:type="dxa"/>
                </w:tcPr>
                <w:p w:rsidR="00772C71" w:rsidRDefault="00772C71" w:rsidP="00772C71">
                  <w:r>
                    <w:t>Helyben foglalkoztatás segítése, munkakörülmények, marketing javítása</w:t>
                  </w:r>
                  <w:r w:rsidR="0026316E">
                    <w:t>, helyi termék előállítási kör bővítése</w:t>
                  </w:r>
                </w:p>
              </w:tc>
              <w:tc>
                <w:tcPr>
                  <w:tcW w:w="4531" w:type="dxa"/>
                </w:tcPr>
                <w:p w:rsidR="00772C71" w:rsidRDefault="00772C71" w:rsidP="00772C71">
                  <w:r>
                    <w:t>A települések népesség megtartó ereje nem növekedik.</w:t>
                  </w:r>
                </w:p>
              </w:tc>
            </w:tr>
            <w:tr w:rsidR="00772C71" w:rsidTr="00F4012F">
              <w:tc>
                <w:tcPr>
                  <w:tcW w:w="4531" w:type="dxa"/>
                </w:tcPr>
                <w:p w:rsidR="00772C71" w:rsidRDefault="00772C71" w:rsidP="00772C71">
                  <w:r>
                    <w:t xml:space="preserve">Mikro vállalkozások eszköz beszerzés és telephely fejlesztése által az iskolázott fiatalok elvándorlásának csökkentése </w:t>
                  </w:r>
                </w:p>
              </w:tc>
              <w:tc>
                <w:tcPr>
                  <w:tcW w:w="4531" w:type="dxa"/>
                </w:tcPr>
                <w:p w:rsidR="00772C71" w:rsidRDefault="00772C71" w:rsidP="00772C71">
                  <w:r>
                    <w:t>A város és Ausztria elszívó hatására nem áll meg az elvándorlás, a falvak elöregedése, a népesség fogyás</w:t>
                  </w:r>
                </w:p>
              </w:tc>
            </w:tr>
            <w:tr w:rsidR="00772C71" w:rsidTr="00F4012F">
              <w:tc>
                <w:tcPr>
                  <w:tcW w:w="4531" w:type="dxa"/>
                </w:tcPr>
                <w:p w:rsidR="00772C71" w:rsidRDefault="00772C71" w:rsidP="00772C71">
                  <w:r>
                    <w:t>Turisztikai attrakciók, programcsomagok támogatása</w:t>
                  </w:r>
                  <w:r w:rsidR="0026316E">
                    <w:t xml:space="preserve">, újszerű kezdeményezések indítása </w:t>
                  </w:r>
                  <w:r w:rsidR="00391638">
                    <w:t>helyi problémákra</w:t>
                  </w:r>
                </w:p>
              </w:tc>
              <w:tc>
                <w:tcPr>
                  <w:tcW w:w="4531" w:type="dxa"/>
                </w:tcPr>
                <w:p w:rsidR="00772C71" w:rsidRDefault="00772C71" w:rsidP="00772C71">
                  <w:r>
                    <w:t>Ausztria közelsége miatt a színvonalasabb szolgáltatású fürdőket felkeresők száma nem csökken.</w:t>
                  </w:r>
                </w:p>
              </w:tc>
            </w:tr>
            <w:tr w:rsidR="00772C71" w:rsidTr="00F4012F">
              <w:tc>
                <w:tcPr>
                  <w:tcW w:w="4531" w:type="dxa"/>
                </w:tcPr>
                <w:p w:rsidR="00772C71" w:rsidRDefault="00772C71" w:rsidP="00772C71">
                  <w:r>
                    <w:t>Látványporták létrehozás az üresen álló épületek megmentése és a gazdaság</w:t>
                  </w:r>
                  <w:r w:rsidR="00F4012F">
                    <w:t>i</w:t>
                  </w:r>
                  <w:r>
                    <w:t xml:space="preserve"> élet fellendítése miatt</w:t>
                  </w:r>
                </w:p>
              </w:tc>
              <w:tc>
                <w:tcPr>
                  <w:tcW w:w="4531" w:type="dxa"/>
                </w:tcPr>
                <w:p w:rsidR="00772C71" w:rsidRDefault="00772C71" w:rsidP="00772C71">
                  <w:r>
                    <w:t>Eltűnik a vidéki, falusi életforma</w:t>
                  </w:r>
                  <w:r w:rsidR="0080213B">
                    <w:t>, a kommunikációs trendek miatt csökken a hagyományőrző tevékenység iránti kereslet.</w:t>
                  </w:r>
                </w:p>
              </w:tc>
            </w:tr>
            <w:tr w:rsidR="00772C71" w:rsidTr="00F4012F">
              <w:tc>
                <w:tcPr>
                  <w:tcW w:w="4531" w:type="dxa"/>
                </w:tcPr>
                <w:p w:rsidR="00772C71" w:rsidRDefault="00772C71" w:rsidP="00772C71">
                  <w:r>
                    <w:t xml:space="preserve">Civilszervezetek eszközparkjának bővítése, </w:t>
                  </w:r>
                  <w:r w:rsidR="008A5AC9">
                    <w:t xml:space="preserve">a civil szervezet </w:t>
                  </w:r>
                  <w:r>
                    <w:t>ismertségé</w:t>
                  </w:r>
                  <w:r w:rsidR="008A5AC9">
                    <w:t xml:space="preserve">nek fokozása </w:t>
                  </w:r>
                  <w:r>
                    <w:t>marketing tevékenység által</w:t>
                  </w:r>
                </w:p>
              </w:tc>
              <w:tc>
                <w:tcPr>
                  <w:tcW w:w="4531" w:type="dxa"/>
                </w:tcPr>
                <w:p w:rsidR="00772C71" w:rsidRDefault="00772C71" w:rsidP="00772C71">
                  <w:r>
                    <w:t>Számtalan hagyomány, tudás, együttműködés veszhet el</w:t>
                  </w:r>
                </w:p>
              </w:tc>
            </w:tr>
          </w:tbl>
          <w:p w:rsidR="00772C71" w:rsidRPr="00EE4902" w:rsidRDefault="00772C71" w:rsidP="007B1893">
            <w:pPr>
              <w:spacing w:after="0" w:line="240" w:lineRule="auto"/>
              <w:jc w:val="center"/>
              <w:rPr>
                <w:rFonts w:ascii="Times New Roman" w:eastAsia="Times New Roman" w:hAnsi="Times New Roman"/>
                <w:b/>
                <w:bCs/>
                <w:color w:val="000000"/>
                <w:sz w:val="24"/>
                <w:szCs w:val="24"/>
                <w:lang w:eastAsia="hu-HU"/>
              </w:rPr>
            </w:pPr>
          </w:p>
        </w:tc>
      </w:tr>
      <w:tr w:rsidR="006654DC" w:rsidRPr="00EE4902" w:rsidTr="0026316E">
        <w:trPr>
          <w:gridAfter w:val="1"/>
          <w:wAfter w:w="77" w:type="dxa"/>
          <w:trHeight w:val="400"/>
        </w:trPr>
        <w:tc>
          <w:tcPr>
            <w:tcW w:w="5641" w:type="dxa"/>
            <w:gridSpan w:val="2"/>
            <w:shd w:val="clear" w:color="auto" w:fill="auto"/>
            <w:noWrap/>
            <w:vAlign w:val="bottom"/>
          </w:tcPr>
          <w:p w:rsidR="006654DC" w:rsidRPr="00EE4902" w:rsidRDefault="006654DC" w:rsidP="00AA61AA">
            <w:pPr>
              <w:spacing w:after="0" w:line="240" w:lineRule="auto"/>
              <w:rPr>
                <w:rFonts w:ascii="Times New Roman" w:eastAsia="Times New Roman" w:hAnsi="Times New Roman"/>
                <w:color w:val="000000"/>
                <w:lang w:eastAsia="hu-HU"/>
              </w:rPr>
            </w:pPr>
          </w:p>
        </w:tc>
        <w:tc>
          <w:tcPr>
            <w:tcW w:w="3708" w:type="dxa"/>
            <w:shd w:val="clear" w:color="auto" w:fill="auto"/>
            <w:noWrap/>
            <w:vAlign w:val="bottom"/>
          </w:tcPr>
          <w:p w:rsidR="006654DC" w:rsidRPr="00EE4902" w:rsidRDefault="006654DC" w:rsidP="00AA61AA">
            <w:pPr>
              <w:spacing w:after="0" w:line="240" w:lineRule="auto"/>
              <w:rPr>
                <w:rFonts w:ascii="Times New Roman" w:eastAsia="Times New Roman" w:hAnsi="Times New Roman"/>
                <w:color w:val="000000"/>
                <w:lang w:eastAsia="hu-HU"/>
              </w:rPr>
            </w:pPr>
          </w:p>
        </w:tc>
      </w:tr>
      <w:tr w:rsidR="00AA61AA" w:rsidRPr="00EE4902" w:rsidTr="006654DC">
        <w:trPr>
          <w:trHeight w:val="80"/>
        </w:trPr>
        <w:tc>
          <w:tcPr>
            <w:tcW w:w="4748" w:type="dxa"/>
            <w:shd w:val="clear" w:color="auto" w:fill="auto"/>
            <w:noWrap/>
            <w:vAlign w:val="bottom"/>
          </w:tcPr>
          <w:p w:rsidR="00AA61AA" w:rsidRPr="00EE4902" w:rsidRDefault="00AA61AA" w:rsidP="00AA61AA">
            <w:pPr>
              <w:spacing w:after="0" w:line="240" w:lineRule="auto"/>
              <w:rPr>
                <w:rFonts w:ascii="Times New Roman" w:eastAsia="Times New Roman" w:hAnsi="Times New Roman"/>
                <w:color w:val="000000"/>
                <w:lang w:eastAsia="hu-HU"/>
              </w:rPr>
            </w:pPr>
          </w:p>
        </w:tc>
        <w:tc>
          <w:tcPr>
            <w:tcW w:w="4678" w:type="dxa"/>
            <w:gridSpan w:val="3"/>
            <w:shd w:val="clear" w:color="auto" w:fill="auto"/>
            <w:noWrap/>
            <w:vAlign w:val="bottom"/>
          </w:tcPr>
          <w:p w:rsidR="00AA61AA" w:rsidRPr="00EE4902" w:rsidRDefault="00AA61AA" w:rsidP="00AA61AA">
            <w:pPr>
              <w:spacing w:after="0" w:line="240" w:lineRule="auto"/>
              <w:rPr>
                <w:rFonts w:ascii="Times New Roman" w:eastAsia="Times New Roman" w:hAnsi="Times New Roman"/>
                <w:color w:val="000000"/>
                <w:lang w:eastAsia="hu-HU"/>
              </w:rPr>
            </w:pPr>
          </w:p>
        </w:tc>
      </w:tr>
    </w:tbl>
    <w:p w:rsidR="001F3662" w:rsidRDefault="001F3662" w:rsidP="00272B5D">
      <w:pPr>
        <w:pStyle w:val="Cmsor2"/>
        <w:numPr>
          <w:ilvl w:val="1"/>
          <w:numId w:val="12"/>
        </w:numPr>
      </w:pPr>
      <w:bookmarkStart w:id="10" w:name="_Toc431995036"/>
      <w:r>
        <w:t>Fejlesztési szükségletek azonosítása</w:t>
      </w:r>
      <w:bookmarkEnd w:id="10"/>
    </w:p>
    <w:p w:rsidR="00A87C97" w:rsidRPr="00A87C97" w:rsidRDefault="00A87C97" w:rsidP="00A87C97"/>
    <w:p w:rsidR="003B0937" w:rsidRPr="0032711F" w:rsidRDefault="00F71974" w:rsidP="00901158">
      <w:pPr>
        <w:jc w:val="both"/>
        <w:rPr>
          <w:color w:val="000000" w:themeColor="text1"/>
        </w:rPr>
      </w:pPr>
      <w:r w:rsidRPr="0032711F">
        <w:rPr>
          <w:color w:val="000000" w:themeColor="text1"/>
        </w:rPr>
        <w:t xml:space="preserve">A Sághegy LEADER Egyesület területén összefoglaltuk a térség erősségeit és gyengeségeit. </w:t>
      </w:r>
      <w:r w:rsidR="009F6A37" w:rsidRPr="0032711F">
        <w:rPr>
          <w:color w:val="000000" w:themeColor="text1"/>
        </w:rPr>
        <w:t xml:space="preserve">A térség erősségeire támaszkodva a gyengeségek megszüntetésére törekszünk a lehetőségek megfogalmazása mellett, úgy hogy a veszélyek lehetőségével is számolunk. Területünk problémáit csak egymásra épülő, hosszú távú stratégiával lehet </w:t>
      </w:r>
      <w:r w:rsidR="00901158" w:rsidRPr="0032711F">
        <w:rPr>
          <w:color w:val="000000" w:themeColor="text1"/>
        </w:rPr>
        <w:t>megoldani, vagy csökkenteni. Helyi Fejlesztési Stratégiánk ezt a probléma megoldást tűzte ki fel</w:t>
      </w:r>
      <w:r w:rsidR="00263E77" w:rsidRPr="0032711F">
        <w:rPr>
          <w:color w:val="000000" w:themeColor="text1"/>
        </w:rPr>
        <w:t>a</w:t>
      </w:r>
      <w:r w:rsidR="00901158" w:rsidRPr="0032711F">
        <w:rPr>
          <w:color w:val="000000" w:themeColor="text1"/>
        </w:rPr>
        <w:t>datául.</w:t>
      </w:r>
      <w:r w:rsidR="00263E77" w:rsidRPr="0032711F">
        <w:rPr>
          <w:color w:val="000000" w:themeColor="text1"/>
        </w:rPr>
        <w:t xml:space="preserve"> </w:t>
      </w:r>
    </w:p>
    <w:p w:rsidR="00263E77" w:rsidRPr="0032711F" w:rsidRDefault="0078634A" w:rsidP="00901158">
      <w:pPr>
        <w:jc w:val="both"/>
        <w:rPr>
          <w:color w:val="000000" w:themeColor="text1"/>
        </w:rPr>
      </w:pPr>
      <w:r w:rsidRPr="0032711F">
        <w:rPr>
          <w:color w:val="000000" w:themeColor="text1"/>
        </w:rPr>
        <w:t>A stratégia fejlesztési irányai:</w:t>
      </w:r>
    </w:p>
    <w:p w:rsidR="0078634A" w:rsidRPr="0032711F" w:rsidRDefault="0078634A" w:rsidP="0078634A">
      <w:pPr>
        <w:pStyle w:val="Listaszerbekezds"/>
        <w:numPr>
          <w:ilvl w:val="0"/>
          <w:numId w:val="40"/>
        </w:numPr>
        <w:jc w:val="both"/>
        <w:rPr>
          <w:color w:val="000000" w:themeColor="text1"/>
        </w:rPr>
      </w:pPr>
      <w:r w:rsidRPr="0032711F">
        <w:rPr>
          <w:color w:val="000000" w:themeColor="text1"/>
        </w:rPr>
        <w:lastRenderedPageBreak/>
        <w:t>Térségi gazdasági potenciál erősítése</w:t>
      </w:r>
      <w:r w:rsidR="00F37310" w:rsidRPr="0032711F">
        <w:rPr>
          <w:color w:val="000000" w:themeColor="text1"/>
        </w:rPr>
        <w:t xml:space="preserve"> – foglalkoztatás növelése, innovatív megoldások felkarolása, helyi termékkör szélesítése</w:t>
      </w:r>
    </w:p>
    <w:p w:rsidR="0078634A" w:rsidRPr="0032711F" w:rsidRDefault="0078634A" w:rsidP="0078634A">
      <w:pPr>
        <w:jc w:val="both"/>
        <w:rPr>
          <w:color w:val="000000" w:themeColor="text1"/>
        </w:rPr>
      </w:pPr>
      <w:r w:rsidRPr="0032711F">
        <w:rPr>
          <w:color w:val="000000" w:themeColor="text1"/>
        </w:rPr>
        <w:t>A helyzetelemzés során megállapítást nyert, hogy tervezési területünk</w:t>
      </w:r>
      <w:r w:rsidR="00DE447E" w:rsidRPr="0032711F">
        <w:rPr>
          <w:color w:val="000000" w:themeColor="text1"/>
        </w:rPr>
        <w:t xml:space="preserve">ön </w:t>
      </w:r>
      <w:r w:rsidR="00AC627B" w:rsidRPr="0032711F">
        <w:rPr>
          <w:color w:val="000000" w:themeColor="text1"/>
        </w:rPr>
        <w:t>nem elég a települések népesség megtartó ereje, nem állt meg a népességfogyás.</w:t>
      </w:r>
      <w:r w:rsidR="00D30D49" w:rsidRPr="0032711F">
        <w:rPr>
          <w:color w:val="000000" w:themeColor="text1"/>
        </w:rPr>
        <w:t xml:space="preserve"> Nincs </w:t>
      </w:r>
      <w:r w:rsidR="00AC627B" w:rsidRPr="0032711F">
        <w:rPr>
          <w:color w:val="000000" w:themeColor="text1"/>
        </w:rPr>
        <w:t xml:space="preserve">elég </w:t>
      </w:r>
      <w:r w:rsidR="00D30D49" w:rsidRPr="0032711F">
        <w:rPr>
          <w:color w:val="000000" w:themeColor="text1"/>
        </w:rPr>
        <w:t>helyi munkalehetőség</w:t>
      </w:r>
      <w:r w:rsidR="00AC627B" w:rsidRPr="0032711F">
        <w:rPr>
          <w:color w:val="000000" w:themeColor="text1"/>
        </w:rPr>
        <w:t xml:space="preserve">, elvárt alatti a vállalkozások száma. </w:t>
      </w:r>
      <w:r w:rsidR="00D30D49" w:rsidRPr="0032711F">
        <w:rPr>
          <w:color w:val="000000" w:themeColor="text1"/>
        </w:rPr>
        <w:t>A képzett fiatalok elvándorlása</w:t>
      </w:r>
      <w:r w:rsidRPr="0032711F">
        <w:rPr>
          <w:color w:val="000000" w:themeColor="text1"/>
        </w:rPr>
        <w:t xml:space="preserve"> </w:t>
      </w:r>
      <w:r w:rsidR="00DB4845" w:rsidRPr="0032711F">
        <w:rPr>
          <w:color w:val="000000" w:themeColor="text1"/>
        </w:rPr>
        <w:t xml:space="preserve">is </w:t>
      </w:r>
      <w:r w:rsidR="00AC627B" w:rsidRPr="0032711F">
        <w:rPr>
          <w:color w:val="000000" w:themeColor="text1"/>
        </w:rPr>
        <w:t>jelentős, magas az ingázók száma</w:t>
      </w:r>
      <w:r w:rsidR="00DE447E" w:rsidRPr="0032711F">
        <w:rPr>
          <w:color w:val="000000" w:themeColor="text1"/>
        </w:rPr>
        <w:t>. Az elvándorlást csökkentheti a tőkeerős vállalkozások jelenléte</w:t>
      </w:r>
      <w:r w:rsidR="007513F3" w:rsidRPr="0032711F">
        <w:rPr>
          <w:color w:val="000000" w:themeColor="text1"/>
        </w:rPr>
        <w:t xml:space="preserve">. </w:t>
      </w:r>
      <w:r w:rsidR="00DE447E" w:rsidRPr="0032711F">
        <w:rPr>
          <w:color w:val="000000" w:themeColor="text1"/>
        </w:rPr>
        <w:t xml:space="preserve"> A termelő és szolgáltató, induló</w:t>
      </w:r>
      <w:r w:rsidR="00F568D3" w:rsidRPr="0032711F">
        <w:rPr>
          <w:color w:val="000000" w:themeColor="text1"/>
        </w:rPr>
        <w:t xml:space="preserve">, vagy </w:t>
      </w:r>
      <w:r w:rsidR="00DE447E" w:rsidRPr="0032711F">
        <w:rPr>
          <w:color w:val="000000" w:themeColor="text1"/>
        </w:rPr>
        <w:t>már működő mikro vállalkozások támogatása által javul a mű</w:t>
      </w:r>
      <w:r w:rsidR="00F568D3" w:rsidRPr="0032711F">
        <w:rPr>
          <w:color w:val="000000" w:themeColor="text1"/>
        </w:rPr>
        <w:t xml:space="preserve">szaki és technológiai színvonal, </w:t>
      </w:r>
      <w:r w:rsidR="004B3399" w:rsidRPr="0032711F">
        <w:rPr>
          <w:color w:val="000000" w:themeColor="text1"/>
        </w:rPr>
        <w:t xml:space="preserve">javul a versenyképesség, </w:t>
      </w:r>
      <w:r w:rsidR="00F568D3" w:rsidRPr="0032711F">
        <w:rPr>
          <w:color w:val="000000" w:themeColor="text1"/>
        </w:rPr>
        <w:t>növekszik a foglalkoztatás, bővül a munkahelyek száma. Új helyi termék előállító kör kap lehetőséget a támogatás által, bővülhet a hiányos helyi termék kínálat. A lakosság életminőség javítását hozza a szolgáltatások bővült száma, a minőségi helyi termék kínálat.</w:t>
      </w:r>
      <w:r w:rsidR="00AC627B" w:rsidRPr="0032711F">
        <w:rPr>
          <w:color w:val="000000" w:themeColor="text1"/>
        </w:rPr>
        <w:t xml:space="preserve">  </w:t>
      </w:r>
      <w:r w:rsidRPr="0032711F">
        <w:rPr>
          <w:color w:val="000000" w:themeColor="text1"/>
        </w:rPr>
        <w:t xml:space="preserve">2014-2020-as tervezési időszakban is elengedhetetlen a térség gazdasági fejlesztése, fiatalok, helyi és térségi </w:t>
      </w:r>
      <w:r w:rsidR="004B3399" w:rsidRPr="0032711F">
        <w:rPr>
          <w:color w:val="000000" w:themeColor="text1"/>
        </w:rPr>
        <w:t xml:space="preserve">mikro </w:t>
      </w:r>
      <w:r w:rsidRPr="0032711F">
        <w:rPr>
          <w:color w:val="000000" w:themeColor="text1"/>
        </w:rPr>
        <w:t xml:space="preserve">vállalkozások </w:t>
      </w:r>
      <w:r w:rsidR="004B3399" w:rsidRPr="0032711F">
        <w:rPr>
          <w:color w:val="000000" w:themeColor="text1"/>
        </w:rPr>
        <w:t>támogatása, az őstermelői kör megerősödésének segítése. A leader forrást kiegészítésként szeretnénk biztosítani a Vidékfejlesztési Program meghirdetett intézkedési forrásaihoz.</w:t>
      </w:r>
    </w:p>
    <w:p w:rsidR="00DE447E" w:rsidRPr="0032711F" w:rsidRDefault="004B3399" w:rsidP="00DE447E">
      <w:pPr>
        <w:pStyle w:val="Listaszerbekezds"/>
        <w:numPr>
          <w:ilvl w:val="0"/>
          <w:numId w:val="40"/>
        </w:numPr>
        <w:jc w:val="both"/>
        <w:rPr>
          <w:color w:val="000000" w:themeColor="text1"/>
        </w:rPr>
      </w:pPr>
      <w:r w:rsidRPr="0032711F">
        <w:rPr>
          <w:color w:val="000000" w:themeColor="text1"/>
        </w:rPr>
        <w:t>Szálláshelyhez nem köthető turisztikai fejlesztések</w:t>
      </w:r>
      <w:r w:rsidR="00F37310" w:rsidRPr="0032711F">
        <w:rPr>
          <w:color w:val="000000" w:themeColor="text1"/>
        </w:rPr>
        <w:t xml:space="preserve"> – foglalkoztatás növelése, innovatív megoldások felkarolása, szolgáltatói kör minőségi és mennyiségi fejlesztése</w:t>
      </w:r>
    </w:p>
    <w:p w:rsidR="009F6A37" w:rsidRPr="0032711F" w:rsidRDefault="00DE447E" w:rsidP="005E27E7">
      <w:pPr>
        <w:jc w:val="both"/>
        <w:rPr>
          <w:color w:val="000000" w:themeColor="text1"/>
        </w:rPr>
      </w:pPr>
      <w:r w:rsidRPr="0032711F">
        <w:rPr>
          <w:color w:val="000000" w:themeColor="text1"/>
        </w:rPr>
        <w:t xml:space="preserve">A </w:t>
      </w:r>
      <w:r w:rsidR="005E27E7" w:rsidRPr="0032711F">
        <w:rPr>
          <w:color w:val="000000" w:themeColor="text1"/>
        </w:rPr>
        <w:t xml:space="preserve">meglevő térségi erősségek ellenére a </w:t>
      </w:r>
      <w:r w:rsidRPr="0032711F">
        <w:rPr>
          <w:color w:val="000000" w:themeColor="text1"/>
        </w:rPr>
        <w:t>turisztikai szolgáltatók száma és kínálata kevés, hiányoznak a térségbe vendégeket csalogató turisztikai attrakciók.</w:t>
      </w:r>
      <w:r w:rsidR="004B3399" w:rsidRPr="0032711F">
        <w:rPr>
          <w:color w:val="000000" w:themeColor="text1"/>
        </w:rPr>
        <w:t xml:space="preserve"> Jelentős területünkön a gyógyfürdők, fürdők száma, de hiányoznak a hasznos</w:t>
      </w:r>
      <w:r w:rsidR="00F86C3E" w:rsidRPr="0032711F">
        <w:rPr>
          <w:color w:val="000000" w:themeColor="text1"/>
        </w:rPr>
        <w:t xml:space="preserve">, aktív </w:t>
      </w:r>
      <w:r w:rsidR="004B3399" w:rsidRPr="0032711F">
        <w:rPr>
          <w:color w:val="000000" w:themeColor="text1"/>
        </w:rPr>
        <w:t>szabadidő eltöltési leh</w:t>
      </w:r>
      <w:r w:rsidR="00F86C3E" w:rsidRPr="0032711F">
        <w:rPr>
          <w:color w:val="000000" w:themeColor="text1"/>
        </w:rPr>
        <w:t>e</w:t>
      </w:r>
      <w:r w:rsidR="004B3399" w:rsidRPr="0032711F">
        <w:rPr>
          <w:color w:val="000000" w:themeColor="text1"/>
        </w:rPr>
        <w:t>tőségek</w:t>
      </w:r>
      <w:r w:rsidR="00F86C3E" w:rsidRPr="0032711F">
        <w:rPr>
          <w:color w:val="000000" w:themeColor="text1"/>
        </w:rPr>
        <w:t xml:space="preserve">. </w:t>
      </w:r>
      <w:r w:rsidR="004B3399" w:rsidRPr="0032711F">
        <w:rPr>
          <w:color w:val="000000" w:themeColor="text1"/>
        </w:rPr>
        <w:t xml:space="preserve"> </w:t>
      </w:r>
      <w:r w:rsidR="00F86C3E" w:rsidRPr="0032711F">
        <w:rPr>
          <w:color w:val="000000" w:themeColor="text1"/>
        </w:rPr>
        <w:t xml:space="preserve">A gazdag természeti és kulturális örökség mellett hiányoznak a szolgáltatók által nyújtott turisztikai programcsomagok. Ezek az új turizmus által kínált lehetőségek kitörési pontot jelenthetnek térségünkben, gazdaság élénkítő </w:t>
      </w:r>
      <w:r w:rsidR="005E27E7" w:rsidRPr="0032711F">
        <w:rPr>
          <w:color w:val="000000" w:themeColor="text1"/>
        </w:rPr>
        <w:t xml:space="preserve">szereppel bírnak. </w:t>
      </w:r>
      <w:r w:rsidR="00D71ABD" w:rsidRPr="0032711F">
        <w:rPr>
          <w:color w:val="000000" w:themeColor="text1"/>
        </w:rPr>
        <w:t xml:space="preserve">Látványporták létrehozásával, látogatása által megőrződik a falusi életforma, megtörténik a rengeteg információ és tudás átadás. </w:t>
      </w:r>
      <w:r w:rsidR="005E27E7" w:rsidRPr="0032711F">
        <w:rPr>
          <w:color w:val="000000" w:themeColor="text1"/>
        </w:rPr>
        <w:t>A leader forrással szeretnénk kiegészíteni a TOP-1.2.1-15 Társadalmi és környezeti szempontból fenntartható turizmusfejlesztés felhívás és a GINOP Turizmusfejlesztés tevékenységhez nevesített OP forrásokat.</w:t>
      </w:r>
    </w:p>
    <w:p w:rsidR="00D71ABD" w:rsidRPr="0032711F" w:rsidRDefault="00D71ABD" w:rsidP="00D71ABD">
      <w:pPr>
        <w:pStyle w:val="Listaszerbekezds"/>
        <w:numPr>
          <w:ilvl w:val="0"/>
          <w:numId w:val="40"/>
        </w:numPr>
        <w:jc w:val="both"/>
        <w:rPr>
          <w:color w:val="000000" w:themeColor="text1"/>
        </w:rPr>
      </w:pPr>
      <w:r w:rsidRPr="0032711F">
        <w:rPr>
          <w:color w:val="000000" w:themeColor="text1"/>
        </w:rPr>
        <w:t>Identitástudat erősítése</w:t>
      </w:r>
      <w:r w:rsidR="00F37310" w:rsidRPr="0032711F">
        <w:rPr>
          <w:color w:val="000000" w:themeColor="text1"/>
        </w:rPr>
        <w:t xml:space="preserve"> – kapcsolatteremtés, hálózatok, együttműködések kialakítása, környezetvédelem, egészségvédelem</w:t>
      </w:r>
      <w:r w:rsidR="00A12E67" w:rsidRPr="0032711F">
        <w:rPr>
          <w:color w:val="000000" w:themeColor="text1"/>
        </w:rPr>
        <w:t xml:space="preserve"> a projektek támogatása által</w:t>
      </w:r>
    </w:p>
    <w:p w:rsidR="00D71ABD" w:rsidRPr="0032711F" w:rsidRDefault="00D71ABD" w:rsidP="00D71ABD">
      <w:pPr>
        <w:jc w:val="both"/>
        <w:rPr>
          <w:color w:val="000000" w:themeColor="text1"/>
        </w:rPr>
      </w:pPr>
      <w:r w:rsidRPr="0032711F">
        <w:rPr>
          <w:color w:val="000000" w:themeColor="text1"/>
        </w:rPr>
        <w:t xml:space="preserve">Tervezési területünk 58 településén nagyszámú, tenni akaró civil szervezet. A hagyományőrzés számukra </w:t>
      </w:r>
      <w:r w:rsidR="00AB17D3" w:rsidRPr="0032711F">
        <w:rPr>
          <w:color w:val="000000" w:themeColor="text1"/>
        </w:rPr>
        <w:t xml:space="preserve">az a feladat, melyet, </w:t>
      </w:r>
      <w:r w:rsidRPr="0032711F">
        <w:rPr>
          <w:color w:val="000000" w:themeColor="text1"/>
        </w:rPr>
        <w:t>időt</w:t>
      </w:r>
      <w:r w:rsidR="00AB17D3" w:rsidRPr="0032711F">
        <w:rPr>
          <w:color w:val="000000" w:themeColor="text1"/>
        </w:rPr>
        <w:t xml:space="preserve">, </w:t>
      </w:r>
      <w:r w:rsidRPr="0032711F">
        <w:rPr>
          <w:color w:val="000000" w:themeColor="text1"/>
        </w:rPr>
        <w:t xml:space="preserve">energiát nem kímélve végeznek. Korosztályok, </w:t>
      </w:r>
      <w:r w:rsidR="00AB17D3" w:rsidRPr="0032711F">
        <w:rPr>
          <w:color w:val="000000" w:themeColor="text1"/>
        </w:rPr>
        <w:t>települések közötti kapcsolatok maradnak fenn, erősödnek. Generációk közötti tudás megosztást követően őrződik meg a múlt. Kiadványok, tájházak létrehozása, fellépő ruhák beszerzési támogatása által erősödik a települések ismertsége, a helyi értékek bemutatása által növekedhet a falvakba látogatók száma. Fontos a településre látogatók számára, hogy milyen közte</w:t>
      </w:r>
      <w:r w:rsidR="002E5F4C" w:rsidRPr="0032711F">
        <w:rPr>
          <w:color w:val="000000" w:themeColor="text1"/>
        </w:rPr>
        <w:t xml:space="preserve">rületi területekkel találkoznak. A gondozott zöldterületek pozitívan hatnak a lakosság egészségi állapotára, valamint az idelátogatók </w:t>
      </w:r>
      <w:r w:rsidR="00793E0E" w:rsidRPr="0032711F">
        <w:rPr>
          <w:color w:val="000000" w:themeColor="text1"/>
        </w:rPr>
        <w:t xml:space="preserve">település megitélésére. </w:t>
      </w:r>
      <w:r w:rsidR="002E5F4C" w:rsidRPr="0032711F">
        <w:rPr>
          <w:color w:val="000000" w:themeColor="text1"/>
        </w:rPr>
        <w:t>A saját eszközök használata költségtakarékos működési megoldás lehetőségét is magával hozza. Leader forrásunkkal az EFOP 1.7-es Egymást erősítő, elmaradottságot konzerváló területi folyamatok forráskeretét is szeretnénk kiegészíteni.</w:t>
      </w:r>
    </w:p>
    <w:p w:rsidR="002E5F4C" w:rsidRPr="0032711F" w:rsidRDefault="008E649F" w:rsidP="002E5F4C">
      <w:pPr>
        <w:pStyle w:val="Listaszerbekezds"/>
        <w:numPr>
          <w:ilvl w:val="0"/>
          <w:numId w:val="40"/>
        </w:numPr>
        <w:jc w:val="both"/>
        <w:rPr>
          <w:color w:val="000000" w:themeColor="text1"/>
        </w:rPr>
      </w:pPr>
      <w:r w:rsidRPr="0032711F">
        <w:rPr>
          <w:color w:val="000000" w:themeColor="text1"/>
        </w:rPr>
        <w:t>Szegénység elleni küzdelem</w:t>
      </w:r>
      <w:r w:rsidR="00A12E67" w:rsidRPr="0032711F">
        <w:rPr>
          <w:color w:val="000000" w:themeColor="text1"/>
        </w:rPr>
        <w:t xml:space="preserve"> – esélyegyenlőség, a társadalmi befogadás erősítése</w:t>
      </w:r>
    </w:p>
    <w:p w:rsidR="00272B5D" w:rsidRPr="0032711F" w:rsidRDefault="008E649F" w:rsidP="006301AF">
      <w:pPr>
        <w:jc w:val="both"/>
        <w:rPr>
          <w:color w:val="000000" w:themeColor="text1"/>
        </w:rPr>
      </w:pPr>
      <w:r w:rsidRPr="0032711F">
        <w:rPr>
          <w:color w:val="000000" w:themeColor="text1"/>
        </w:rPr>
        <w:t xml:space="preserve">Helyzet elemzésünk feltárta, hogy 10 településünkön sok az aktív korúakon belül rendszeres munkajövedelemmel nem rendelkezők száma. Hátrányos helyzetű, de nem etnikai csoport komfort </w:t>
      </w:r>
      <w:r w:rsidRPr="0032711F">
        <w:rPr>
          <w:color w:val="000000" w:themeColor="text1"/>
        </w:rPr>
        <w:lastRenderedPageBreak/>
        <w:t xml:space="preserve">nélkül lakásokban él. Segítenünk kell a munka erőpiaci integrációt, a helyben foglalkoztatást. </w:t>
      </w:r>
      <w:r w:rsidR="006301AF" w:rsidRPr="0032711F">
        <w:rPr>
          <w:color w:val="000000" w:themeColor="text1"/>
        </w:rPr>
        <w:t>Önkormányzati bérlakások komfortfokozatának javítása után juthatnak jobb életkörülmények közé családok.</w:t>
      </w:r>
      <w:r w:rsidR="00793E0E" w:rsidRPr="0032711F">
        <w:rPr>
          <w:color w:val="000000" w:themeColor="text1"/>
        </w:rPr>
        <w:t xml:space="preserve"> </w:t>
      </w:r>
      <w:r w:rsidR="00A12E67" w:rsidRPr="0032711F">
        <w:rPr>
          <w:color w:val="000000" w:themeColor="text1"/>
        </w:rPr>
        <w:t xml:space="preserve">A rendszeres munkához nem szokott réteg munkába állítása önkormányzati eszközbeszerzések által a munka erőpiaci integrációt szolgálja a foglalkoztatási feltételek támogatásával. </w:t>
      </w:r>
      <w:r w:rsidR="00793E0E" w:rsidRPr="0032711F">
        <w:rPr>
          <w:color w:val="000000" w:themeColor="text1"/>
        </w:rPr>
        <w:t>Ez a forrás kiegészítő jellegű lehet az EFOP 1.7-es forráshoz.</w:t>
      </w:r>
      <w:r w:rsidR="005B2066" w:rsidRPr="0032711F">
        <w:rPr>
          <w:color w:val="000000" w:themeColor="text1"/>
        </w:rPr>
        <w:t xml:space="preserve"> </w:t>
      </w:r>
    </w:p>
    <w:p w:rsidR="001F3662" w:rsidRDefault="001F3662" w:rsidP="007940C7">
      <w:pPr>
        <w:pStyle w:val="Cmsor1"/>
      </w:pPr>
      <w:bookmarkStart w:id="11" w:name="_Toc431995037"/>
      <w:bookmarkStart w:id="12" w:name="_Toc426552738"/>
      <w:r>
        <w:t>5. Horizontális célok</w:t>
      </w:r>
      <w:bookmarkEnd w:id="11"/>
    </w:p>
    <w:p w:rsidR="001D4977" w:rsidRDefault="001F3662" w:rsidP="003447D2">
      <w:pPr>
        <w:pStyle w:val="Cmsor2"/>
      </w:pPr>
      <w:bookmarkStart w:id="13" w:name="_Toc431995038"/>
      <w:r>
        <w:t>5.1 Esélyegyenlőség</w:t>
      </w:r>
      <w:bookmarkEnd w:id="12"/>
      <w:bookmarkEnd w:id="13"/>
    </w:p>
    <w:p w:rsidR="003447D2" w:rsidRPr="003447D2" w:rsidRDefault="003447D2" w:rsidP="003447D2"/>
    <w:p w:rsidR="004530CD" w:rsidRPr="0005386B" w:rsidRDefault="004530CD" w:rsidP="00692217">
      <w:pPr>
        <w:ind w:firstLine="708"/>
        <w:jc w:val="both"/>
        <w:rPr>
          <w:rFonts w:asciiTheme="minorHAnsi" w:hAnsiTheme="minorHAnsi"/>
          <w:color w:val="000000" w:themeColor="text1"/>
        </w:rPr>
      </w:pPr>
      <w:r w:rsidRPr="0005386B">
        <w:rPr>
          <w:rFonts w:asciiTheme="minorHAnsi" w:hAnsiTheme="minorHAnsi"/>
          <w:color w:val="000000" w:themeColor="text1"/>
        </w:rPr>
        <w:t xml:space="preserve">A Sághegy </w:t>
      </w:r>
      <w:r w:rsidR="0005386B" w:rsidRPr="0005386B">
        <w:rPr>
          <w:rFonts w:asciiTheme="minorHAnsi" w:hAnsiTheme="minorHAnsi"/>
          <w:color w:val="000000" w:themeColor="text1"/>
        </w:rPr>
        <w:t>LEADER</w:t>
      </w:r>
      <w:r w:rsidRPr="0005386B">
        <w:rPr>
          <w:rFonts w:asciiTheme="minorHAnsi" w:hAnsiTheme="minorHAnsi"/>
          <w:color w:val="000000" w:themeColor="text1"/>
        </w:rPr>
        <w:t xml:space="preserve"> Egyesület Helyi fejlesztési Stratégia </w:t>
      </w:r>
      <w:r w:rsidR="00A87C97">
        <w:rPr>
          <w:rFonts w:asciiTheme="minorHAnsi" w:hAnsiTheme="minorHAnsi"/>
          <w:color w:val="000000" w:themeColor="text1"/>
        </w:rPr>
        <w:t>tervezés során</w:t>
      </w:r>
      <w:r w:rsidRPr="0005386B">
        <w:rPr>
          <w:rFonts w:asciiTheme="minorHAnsi" w:hAnsiTheme="minorHAnsi"/>
          <w:color w:val="000000" w:themeColor="text1"/>
        </w:rPr>
        <w:t xml:space="preserve"> biztosította az esélyegyenlőség meglétét. Nyílt felhívásban honlapon jelentette meg a tervezés indulását, a projektötlet benyújtási lehetőséget. Az elnökségen kívül külső vállalkozó és civil szervezeti vezetőket</w:t>
      </w:r>
      <w:r w:rsidR="009C69A6" w:rsidRPr="0005386B">
        <w:rPr>
          <w:rFonts w:asciiTheme="minorHAnsi" w:hAnsiTheme="minorHAnsi"/>
          <w:color w:val="000000" w:themeColor="text1"/>
        </w:rPr>
        <w:t xml:space="preserve">, egyéb vidékfejlesztési szereplőket </w:t>
      </w:r>
      <w:r w:rsidRPr="0005386B">
        <w:rPr>
          <w:rFonts w:asciiTheme="minorHAnsi" w:hAnsiTheme="minorHAnsi"/>
          <w:color w:val="000000" w:themeColor="text1"/>
        </w:rPr>
        <w:t xml:space="preserve">választott be a megalakított munkacsoportokba és a TKCS-ba. </w:t>
      </w:r>
    </w:p>
    <w:p w:rsidR="00FD2C69" w:rsidRPr="0005386B" w:rsidRDefault="004530CD" w:rsidP="00692217">
      <w:pPr>
        <w:jc w:val="both"/>
        <w:rPr>
          <w:rFonts w:asciiTheme="minorHAnsi" w:hAnsiTheme="minorHAnsi"/>
          <w:color w:val="000000" w:themeColor="text1"/>
        </w:rPr>
      </w:pPr>
      <w:r w:rsidRPr="0005386B">
        <w:rPr>
          <w:rFonts w:asciiTheme="minorHAnsi" w:hAnsiTheme="minorHAnsi"/>
          <w:color w:val="000000" w:themeColor="text1"/>
        </w:rPr>
        <w:t xml:space="preserve">Az egyesületi tagokon kívül a térség minden lakója benyújthatta fejlesztési elképzeléseit, ezzel partnerség alakult ki a teljes </w:t>
      </w:r>
      <w:r w:rsidR="00440C59" w:rsidRPr="0005386B">
        <w:rPr>
          <w:rFonts w:asciiTheme="minorHAnsi" w:hAnsiTheme="minorHAnsi"/>
          <w:color w:val="000000" w:themeColor="text1"/>
        </w:rPr>
        <w:t xml:space="preserve">tervezési </w:t>
      </w:r>
      <w:r w:rsidRPr="0005386B">
        <w:rPr>
          <w:rFonts w:asciiTheme="minorHAnsi" w:hAnsiTheme="minorHAnsi"/>
          <w:color w:val="000000" w:themeColor="text1"/>
        </w:rPr>
        <w:t xml:space="preserve">terület lakosságával. </w:t>
      </w:r>
    </w:p>
    <w:p w:rsidR="004530CD" w:rsidRPr="0005386B" w:rsidRDefault="004530CD" w:rsidP="00692217">
      <w:pPr>
        <w:jc w:val="both"/>
        <w:rPr>
          <w:rFonts w:asciiTheme="minorHAnsi" w:hAnsiTheme="minorHAnsi"/>
          <w:color w:val="000000" w:themeColor="text1"/>
        </w:rPr>
      </w:pPr>
      <w:r w:rsidRPr="0005386B">
        <w:rPr>
          <w:rFonts w:asciiTheme="minorHAnsi" w:hAnsiTheme="minorHAnsi"/>
          <w:color w:val="000000" w:themeColor="text1"/>
        </w:rPr>
        <w:t xml:space="preserve">A </w:t>
      </w:r>
      <w:r w:rsidR="009C69A6" w:rsidRPr="0005386B">
        <w:rPr>
          <w:rFonts w:asciiTheme="minorHAnsi" w:hAnsiTheme="minorHAnsi"/>
          <w:color w:val="000000" w:themeColor="text1"/>
        </w:rPr>
        <w:t>köz, üzleti és civil szféra képviselői, mint a működési területek legjobb ismerői hasznos észrevételeikkel, köz</w:t>
      </w:r>
      <w:r w:rsidR="005B2066">
        <w:rPr>
          <w:rFonts w:asciiTheme="minorHAnsi" w:hAnsiTheme="minorHAnsi"/>
          <w:color w:val="000000" w:themeColor="text1"/>
        </w:rPr>
        <w:t>ös akarattal</w:t>
      </w:r>
      <w:r w:rsidR="009C69A6" w:rsidRPr="0005386B">
        <w:rPr>
          <w:rFonts w:asciiTheme="minorHAnsi" w:hAnsiTheme="minorHAnsi"/>
          <w:color w:val="000000" w:themeColor="text1"/>
        </w:rPr>
        <w:t xml:space="preserve"> fogalmazták meg a fejlesztési irányokat. a kiválasztási kritériumokat</w:t>
      </w:r>
      <w:r w:rsidR="00440C59" w:rsidRPr="0005386B">
        <w:rPr>
          <w:rFonts w:asciiTheme="minorHAnsi" w:hAnsiTheme="minorHAnsi"/>
          <w:color w:val="000000" w:themeColor="text1"/>
        </w:rPr>
        <w:t>, a jogosultak körét.</w:t>
      </w:r>
      <w:r w:rsidR="00E64F76">
        <w:rPr>
          <w:rFonts w:asciiTheme="minorHAnsi" w:hAnsiTheme="minorHAnsi"/>
          <w:color w:val="000000" w:themeColor="text1"/>
        </w:rPr>
        <w:t xml:space="preserve"> Etnikai kisebbség jelenléte minimális térségünkben.</w:t>
      </w:r>
    </w:p>
    <w:p w:rsidR="009C69A6" w:rsidRPr="0005386B" w:rsidRDefault="009C69A6" w:rsidP="00692217">
      <w:pPr>
        <w:jc w:val="both"/>
        <w:rPr>
          <w:rFonts w:asciiTheme="minorHAnsi" w:hAnsiTheme="minorHAnsi"/>
          <w:color w:val="000000" w:themeColor="text1"/>
        </w:rPr>
      </w:pPr>
      <w:r w:rsidRPr="0005386B">
        <w:rPr>
          <w:rFonts w:asciiTheme="minorHAnsi" w:hAnsiTheme="minorHAnsi"/>
          <w:color w:val="000000" w:themeColor="text1"/>
        </w:rPr>
        <w:t>Tervezésünk során hagyatkozunk az IH, MVH, NAK</w:t>
      </w:r>
      <w:r w:rsidR="00B74B18">
        <w:rPr>
          <w:rFonts w:asciiTheme="minorHAnsi" w:hAnsiTheme="minorHAnsi"/>
          <w:color w:val="000000" w:themeColor="text1"/>
        </w:rPr>
        <w:t>, MNVH</w:t>
      </w:r>
      <w:r w:rsidRPr="0005386B">
        <w:rPr>
          <w:rFonts w:asciiTheme="minorHAnsi" w:hAnsiTheme="minorHAnsi"/>
          <w:color w:val="000000" w:themeColor="text1"/>
        </w:rPr>
        <w:t xml:space="preserve"> partnerség tapasztalatainak továbbvitelére.</w:t>
      </w:r>
    </w:p>
    <w:p w:rsidR="009C69A6" w:rsidRDefault="009C69A6" w:rsidP="00692217">
      <w:pPr>
        <w:jc w:val="both"/>
        <w:rPr>
          <w:rFonts w:asciiTheme="minorHAnsi" w:hAnsiTheme="minorHAnsi"/>
          <w:color w:val="000000" w:themeColor="text1"/>
        </w:rPr>
      </w:pPr>
      <w:r w:rsidRPr="0005386B">
        <w:rPr>
          <w:rFonts w:asciiTheme="minorHAnsi" w:hAnsiTheme="minorHAnsi"/>
          <w:color w:val="000000" w:themeColor="text1"/>
        </w:rPr>
        <w:t>A tervezést követő dönt</w:t>
      </w:r>
      <w:r w:rsidR="00440C59" w:rsidRPr="0005386B">
        <w:rPr>
          <w:rFonts w:asciiTheme="minorHAnsi" w:hAnsiTheme="minorHAnsi"/>
          <w:color w:val="000000" w:themeColor="text1"/>
        </w:rPr>
        <w:t xml:space="preserve">éshozatalkor szintén </w:t>
      </w:r>
      <w:r w:rsidRPr="0005386B">
        <w:rPr>
          <w:rFonts w:asciiTheme="minorHAnsi" w:hAnsiTheme="minorHAnsi"/>
          <w:color w:val="000000" w:themeColor="text1"/>
        </w:rPr>
        <w:t>tiszta</w:t>
      </w:r>
      <w:r w:rsidR="00440C59" w:rsidRPr="0005386B">
        <w:rPr>
          <w:rFonts w:asciiTheme="minorHAnsi" w:hAnsiTheme="minorHAnsi"/>
          <w:color w:val="000000" w:themeColor="text1"/>
        </w:rPr>
        <w:t xml:space="preserve">, nyílt eszközökkel kívánjuk a támogatási sorrendek felállítását elvégezni az esélyegyenlőség biztosítása mellett. </w:t>
      </w:r>
      <w:r w:rsidR="00E64F76">
        <w:rPr>
          <w:rFonts w:asciiTheme="minorHAnsi" w:hAnsiTheme="minorHAnsi"/>
          <w:color w:val="000000" w:themeColor="text1"/>
        </w:rPr>
        <w:t>Hátrányos helyzetű munkavállaló foglalkoztatását plusz ponttal kívánjuk honorálni.</w:t>
      </w:r>
    </w:p>
    <w:p w:rsidR="005B2066" w:rsidRPr="0032711F" w:rsidRDefault="001D4977" w:rsidP="00692217">
      <w:pPr>
        <w:jc w:val="both"/>
        <w:rPr>
          <w:rFonts w:asciiTheme="minorHAnsi" w:hAnsiTheme="minorHAnsi"/>
          <w:color w:val="000000" w:themeColor="text1"/>
        </w:rPr>
      </w:pPr>
      <w:r>
        <w:rPr>
          <w:rFonts w:asciiTheme="minorHAnsi" w:hAnsiTheme="minorHAnsi"/>
          <w:color w:val="000000" w:themeColor="text1"/>
        </w:rPr>
        <w:t>Sajnálatos módon a szegénység elleni küzdelemben érintett települések vezetői az előzetes egyeztetések ellenére</w:t>
      </w:r>
      <w:r w:rsidR="00E64F76">
        <w:rPr>
          <w:rFonts w:asciiTheme="minorHAnsi" w:hAnsiTheme="minorHAnsi"/>
          <w:color w:val="000000" w:themeColor="text1"/>
        </w:rPr>
        <w:t>, többszöri meghívás ellenére i</w:t>
      </w:r>
      <w:r>
        <w:rPr>
          <w:rFonts w:asciiTheme="minorHAnsi" w:hAnsiTheme="minorHAnsi"/>
          <w:color w:val="000000" w:themeColor="text1"/>
        </w:rPr>
        <w:t xml:space="preserve">s távolmaradtak, minimális szinten vettek részt a </w:t>
      </w:r>
      <w:r w:rsidRPr="0032711F">
        <w:rPr>
          <w:rFonts w:asciiTheme="minorHAnsi" w:hAnsiTheme="minorHAnsi"/>
          <w:color w:val="000000" w:themeColor="text1"/>
        </w:rPr>
        <w:t xml:space="preserve">probléma megoldási lehetőségek kidolgozásában. </w:t>
      </w:r>
    </w:p>
    <w:p w:rsidR="001D4977" w:rsidRPr="0032711F" w:rsidRDefault="005B2066" w:rsidP="00692217">
      <w:pPr>
        <w:jc w:val="both"/>
        <w:rPr>
          <w:rFonts w:asciiTheme="minorHAnsi" w:hAnsiTheme="minorHAnsi"/>
          <w:color w:val="000000" w:themeColor="text1"/>
        </w:rPr>
      </w:pPr>
      <w:r w:rsidRPr="0032711F">
        <w:rPr>
          <w:rFonts w:asciiTheme="minorHAnsi" w:hAnsiTheme="minorHAnsi"/>
          <w:color w:val="000000" w:themeColor="text1"/>
        </w:rPr>
        <w:t>Elnökségünk, FB., m</w:t>
      </w:r>
      <w:r w:rsidR="003447D2" w:rsidRPr="0032711F">
        <w:rPr>
          <w:rFonts w:asciiTheme="minorHAnsi" w:hAnsiTheme="minorHAnsi"/>
          <w:color w:val="000000" w:themeColor="text1"/>
        </w:rPr>
        <w:t>unkacsoport</w:t>
      </w:r>
      <w:r w:rsidRPr="0032711F">
        <w:rPr>
          <w:rFonts w:asciiTheme="minorHAnsi" w:hAnsiTheme="minorHAnsi"/>
          <w:color w:val="000000" w:themeColor="text1"/>
        </w:rPr>
        <w:t xml:space="preserve"> és TKCS tagjaink régi nagy pályázói és vezetői tapasztalattal rendelkező a térség szükségleteit jól ismerő emberek. Ismerik a gazdasági és társadalmi élet napi kihívásait, a térség fejlesztési szükségleteit. Segítő akaratukkal felkarolják a projektgazdákat.</w:t>
      </w:r>
      <w:r w:rsidR="003447D2" w:rsidRPr="0032711F">
        <w:rPr>
          <w:rFonts w:asciiTheme="minorHAnsi" w:hAnsiTheme="minorHAnsi"/>
          <w:color w:val="000000" w:themeColor="text1"/>
        </w:rPr>
        <w:t xml:space="preserve"> Mind 3 szféra képviselete, a különböző korú idős-fiatal generációk jelenléte adott.</w:t>
      </w:r>
      <w:r w:rsidR="00A12E67" w:rsidRPr="0032711F">
        <w:rPr>
          <w:rFonts w:asciiTheme="minorHAnsi" w:hAnsiTheme="minorHAnsi"/>
          <w:color w:val="000000" w:themeColor="text1"/>
        </w:rPr>
        <w:t xml:space="preserve"> A két járás képviselete kiegyensúlyozott, reprezentatív, megkülönböztetés mentes. Tagságunk nyitott, a belépési lehetőség mindenki számára adott.</w:t>
      </w:r>
    </w:p>
    <w:p w:rsidR="001F3662" w:rsidRDefault="001F3662" w:rsidP="00912326">
      <w:pPr>
        <w:pStyle w:val="Cmsor2"/>
      </w:pPr>
      <w:bookmarkStart w:id="14" w:name="_Toc426552739"/>
      <w:bookmarkStart w:id="15" w:name="_Toc431995039"/>
      <w:r>
        <w:t xml:space="preserve">5.2 </w:t>
      </w:r>
      <w:r w:rsidR="00CE6A9E">
        <w:t>Környezeti f</w:t>
      </w:r>
      <w:r>
        <w:t>enntarthatóság</w:t>
      </w:r>
      <w:bookmarkEnd w:id="14"/>
      <w:bookmarkEnd w:id="15"/>
    </w:p>
    <w:p w:rsidR="00FD2C69" w:rsidRPr="0005386B" w:rsidRDefault="00841107" w:rsidP="00692217">
      <w:pPr>
        <w:spacing w:before="120"/>
        <w:ind w:firstLine="708"/>
        <w:jc w:val="both"/>
        <w:rPr>
          <w:rFonts w:asciiTheme="minorHAnsi" w:hAnsiTheme="minorHAnsi"/>
          <w:i/>
          <w:color w:val="FF0000"/>
        </w:rPr>
      </w:pPr>
      <w:r w:rsidRPr="0005386B">
        <w:rPr>
          <w:rFonts w:asciiTheme="minorHAnsi" w:hAnsiTheme="minorHAnsi"/>
        </w:rPr>
        <w:t xml:space="preserve">A Helyi Bíráló Bizottság csak a fejlesztési cél elérése szempontjából egyértelműen indokolt, költséghatékony, a gazdasági-, társadalmi- és környezeti fenntarthatóság elveinek megfelelő kiadási tételekkel bíró projektjavaslatot részesíti támogatásban. A projektgazdának biztosítania kell a „jó gazda gondossága” elvét (a tevékenység végrehajtása során az igényelt támogatás optimális és </w:t>
      </w:r>
      <w:r w:rsidRPr="0005386B">
        <w:rPr>
          <w:rFonts w:asciiTheme="minorHAnsi" w:hAnsiTheme="minorHAnsi"/>
        </w:rPr>
        <w:lastRenderedPageBreak/>
        <w:t>költséghatékony felhasználása, amit a HBB harmadik féltől beszerzett ajánlatokkal ellenőrizhet), ami nem sértheti más közösség érdekeit és nem vezethet a területi különbségek növekedéséhez.</w:t>
      </w:r>
      <w:r w:rsidR="00A12E67">
        <w:rPr>
          <w:rFonts w:asciiTheme="minorHAnsi" w:hAnsiTheme="minorHAnsi"/>
        </w:rPr>
        <w:t xml:space="preserve"> </w:t>
      </w:r>
    </w:p>
    <w:p w:rsidR="001F3662" w:rsidRDefault="001F3662" w:rsidP="00924464">
      <w:pPr>
        <w:pStyle w:val="Cmsor1"/>
      </w:pPr>
      <w:bookmarkStart w:id="16" w:name="_Toc431995040"/>
      <w:r>
        <w:t>6. A HFS integrált és innovatív elemeinek bemutatása</w:t>
      </w:r>
      <w:bookmarkEnd w:id="16"/>
    </w:p>
    <w:p w:rsidR="001D0185" w:rsidRDefault="001D0185" w:rsidP="00692217">
      <w:pPr>
        <w:spacing w:before="120"/>
        <w:ind w:firstLine="708"/>
        <w:jc w:val="both"/>
      </w:pPr>
      <w:r w:rsidRPr="001D0185">
        <w:t xml:space="preserve">A </w:t>
      </w:r>
      <w:r>
        <w:t xml:space="preserve">Sághegy </w:t>
      </w:r>
      <w:r w:rsidR="0027179D">
        <w:t>LEADER</w:t>
      </w:r>
      <w:r>
        <w:t xml:space="preserve"> Egyesület Helyi Fejlesztési Stratégiája integrált jellege nem jelenti azt, hogy a vidék összes problémáját egyenlő módon kezelni próbálja. A vidékfejlesztési szereplőkre, közösségekre bízzuk azt </w:t>
      </w:r>
      <w:r w:rsidR="00102081">
        <w:t xml:space="preserve">a </w:t>
      </w:r>
      <w:r>
        <w:t>választást, mely szerint eldönthetik</w:t>
      </w:r>
      <w:r w:rsidR="00102081">
        <w:t>,</w:t>
      </w:r>
      <w:r>
        <w:t xml:space="preserve"> mely fejlesztési területek igénybevétele által érik el a kívánt változtatást, eredményt. Törekszünk az ágazatok, fejlesztések </w:t>
      </w:r>
      <w:r w:rsidR="00102081">
        <w:t xml:space="preserve">közötti kapcsolatok létrehozására, melyek jelentősen javíthatják a LEADER fejlesztési források felhasználásának hatékonyságát. Hátrányos és nem hátrányos területek projektgazdáinak egyaránt lehetőséget adunk az új innovatív technológiai és társadalmi innovatív elemek megteremtésére. Új termékkörök, szolgáltatások fejlesztése, együttműködések a vidékfejlesztési szereplők </w:t>
      </w:r>
      <w:r w:rsidR="00BB4999">
        <w:t>között, mind innovatív célokat</w:t>
      </w:r>
      <w:r w:rsidR="0027179D">
        <w:t xml:space="preserve"> szolgálhat. Új innovatív elem </w:t>
      </w:r>
      <w:r w:rsidR="00BB4999">
        <w:t>lehet egy új módszer, bemutatási, bemutatkozási lehetőség, mely a látványporták, tájházak, kiadványok által lehetővé teszi a térségünk humán, természeti erőforrásainak megismerését, másrészt a gazdasági élettel való összekapcsolódást. A gazdasági fejlődést célzó új helyi termékkör, új helyi termék előállító kör támogatása mellett a régi bevált intézkedések egyes területeit is támogathatónak nevesítjük stratégiánkban. A társadalmi és gazdasági eredményeket, fejlődést hozó igényhez kapcsolódó inno</w:t>
      </w:r>
      <w:r w:rsidR="0027179D">
        <w:t>vatív</w:t>
      </w:r>
      <w:r w:rsidR="00BB4999">
        <w:t xml:space="preserve"> ötlet a marketing tevékenység támogatása, vállalkozói tevékenységet végző </w:t>
      </w:r>
      <w:r w:rsidR="0027179D">
        <w:t>ügyfél WEB shop</w:t>
      </w:r>
      <w:r w:rsidR="00861AB4" w:rsidRPr="0032711F">
        <w:rPr>
          <w:color w:val="000000" w:themeColor="text1"/>
        </w:rPr>
        <w:t xml:space="preserve">, új innovatív értékesítési lehetőség </w:t>
      </w:r>
      <w:r w:rsidR="0027179D" w:rsidRPr="0032711F">
        <w:rPr>
          <w:color w:val="000000" w:themeColor="text1"/>
        </w:rPr>
        <w:t xml:space="preserve"> </w:t>
      </w:r>
      <w:r w:rsidR="0027179D">
        <w:t>létrehozási törekvése.</w:t>
      </w:r>
    </w:p>
    <w:p w:rsidR="001F3662" w:rsidRDefault="001F3662" w:rsidP="0077199B">
      <w:pPr>
        <w:pStyle w:val="Cmsor1"/>
      </w:pPr>
      <w:bookmarkStart w:id="17" w:name="_Toc431995041"/>
      <w:r>
        <w:t>7. A stratégia beavatkozási logikája</w:t>
      </w:r>
      <w:bookmarkEnd w:id="17"/>
    </w:p>
    <w:p w:rsidR="001F3662" w:rsidRDefault="001F3662" w:rsidP="00912326">
      <w:pPr>
        <w:pStyle w:val="Cmsor2"/>
      </w:pPr>
      <w:bookmarkStart w:id="18" w:name="_Toc431995042"/>
      <w:r>
        <w:t>7.1 A stratégia jövőképe</w:t>
      </w:r>
      <w:bookmarkEnd w:id="18"/>
      <w:r>
        <w:t xml:space="preserve"> </w:t>
      </w:r>
    </w:p>
    <w:p w:rsidR="001D4977" w:rsidRDefault="001D4977" w:rsidP="00692217">
      <w:pPr>
        <w:pStyle w:val="Nincstrkz"/>
        <w:spacing w:line="276" w:lineRule="auto"/>
        <w:ind w:firstLine="567"/>
        <w:jc w:val="both"/>
        <w:rPr>
          <w:rFonts w:asciiTheme="minorHAnsi" w:hAnsiTheme="minorHAnsi"/>
        </w:rPr>
      </w:pPr>
    </w:p>
    <w:p w:rsidR="00616888" w:rsidRPr="0005386B" w:rsidRDefault="00616888" w:rsidP="00692217">
      <w:pPr>
        <w:pStyle w:val="Nincstrkz"/>
        <w:spacing w:line="276" w:lineRule="auto"/>
        <w:ind w:firstLine="567"/>
        <w:jc w:val="both"/>
        <w:rPr>
          <w:rFonts w:asciiTheme="minorHAnsi" w:hAnsiTheme="minorHAnsi"/>
        </w:rPr>
      </w:pPr>
      <w:r w:rsidRPr="0005386B">
        <w:rPr>
          <w:rFonts w:asciiTheme="minorHAnsi" w:hAnsiTheme="minorHAnsi"/>
        </w:rPr>
        <w:t xml:space="preserve">A Sághegy </w:t>
      </w:r>
      <w:r w:rsidR="00B41775">
        <w:rPr>
          <w:rFonts w:asciiTheme="minorHAnsi" w:hAnsiTheme="minorHAnsi"/>
        </w:rPr>
        <w:t>LEADER</w:t>
      </w:r>
      <w:r w:rsidRPr="0005386B">
        <w:rPr>
          <w:rFonts w:asciiTheme="minorHAnsi" w:hAnsiTheme="minorHAnsi"/>
        </w:rPr>
        <w:t xml:space="preserve"> Egyesület Helyi Vidékfejlesztési Stratégiájának jövőképe a Sárvári és Celldömölki </w:t>
      </w:r>
      <w:r w:rsidR="00E730FB">
        <w:rPr>
          <w:rFonts w:asciiTheme="minorHAnsi" w:hAnsiTheme="minorHAnsi"/>
        </w:rPr>
        <w:t>járásra</w:t>
      </w:r>
      <w:r w:rsidRPr="0005386B">
        <w:rPr>
          <w:rFonts w:asciiTheme="minorHAnsi" w:hAnsiTheme="minorHAnsi"/>
        </w:rPr>
        <w:t xml:space="preserve"> egy olyan elképzelést jelenít meg, ahol a jelenlegi gazdasági fejlődés dinamikus emelkedésbe kezd, növekvő életszínvonalat, javuló életminőséget eredményez. A vidéki életforma, a megújult falukép, a természeti, kulturális és épített örökség megőrzése mellett fennmarad. A szolgáltatói és vállalkozói színvonal emelkedése, a helyi fogyasztás növekedése, a jövedelemszerzési képesség kedvező alakulása, a javuló életminőség lehetősége és környezettudatos életmód következtében a fiatalok elvándorlása csökken, a demográfiai mutatók kedvezően alakulnak. A hátrányos helyzetű települések felzárkózása mellett, a HACS területén található települések megfelelő életteret nyújtanak a lakosságnak.</w:t>
      </w:r>
    </w:p>
    <w:p w:rsidR="00423625" w:rsidRPr="00423625" w:rsidRDefault="001F3662" w:rsidP="002E76A0">
      <w:pPr>
        <w:pStyle w:val="Cmsor2"/>
      </w:pPr>
      <w:bookmarkStart w:id="19" w:name="_Toc431995043"/>
      <w:r w:rsidRPr="0005386B">
        <w:rPr>
          <w:rFonts w:asciiTheme="minorHAnsi" w:hAnsiTheme="minorHAnsi"/>
          <w:sz w:val="22"/>
          <w:szCs w:val="22"/>
        </w:rPr>
        <w:t>7.2 A stratégia célhierarchiája</w:t>
      </w:r>
      <w:bookmarkEnd w:id="19"/>
      <w:r w:rsidRPr="0005386B">
        <w:rPr>
          <w:rFonts w:asciiTheme="minorHAnsi" w:hAnsiTheme="minorHAnsi"/>
          <w:sz w:val="22"/>
          <w:szCs w:val="22"/>
        </w:rPr>
        <w:t xml:space="preserve"> </w:t>
      </w:r>
    </w:p>
    <w:p w:rsidR="001D4977" w:rsidRPr="001D4977" w:rsidRDefault="001D4977" w:rsidP="001D4977"/>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9062"/>
      </w:tblGrid>
      <w:tr w:rsidR="001F3662" w:rsidRPr="005C0254" w:rsidTr="001D4977">
        <w:tc>
          <w:tcPr>
            <w:tcW w:w="9062" w:type="dxa"/>
            <w:shd w:val="clear" w:color="auto" w:fill="943634"/>
          </w:tcPr>
          <w:p w:rsidR="001F3662" w:rsidRPr="005C0254" w:rsidRDefault="001F3662" w:rsidP="005C0254">
            <w:pPr>
              <w:spacing w:after="0" w:line="240" w:lineRule="auto"/>
              <w:rPr>
                <w:color w:val="FFFFFF"/>
              </w:rPr>
            </w:pPr>
            <w:r w:rsidRPr="005C0254">
              <w:rPr>
                <w:color w:val="FFFFFF"/>
              </w:rPr>
              <w:t>Jövőkép</w:t>
            </w:r>
          </w:p>
        </w:tc>
      </w:tr>
      <w:tr w:rsidR="001F3662" w:rsidRPr="005C0254" w:rsidTr="001D4977">
        <w:tc>
          <w:tcPr>
            <w:tcW w:w="9062" w:type="dxa"/>
            <w:shd w:val="clear" w:color="auto" w:fill="E5B8B7"/>
          </w:tcPr>
          <w:p w:rsidR="001F3662" w:rsidRPr="005C0254" w:rsidRDefault="00255D38" w:rsidP="00D40D55">
            <w:pPr>
              <w:spacing w:before="120" w:line="360" w:lineRule="auto"/>
              <w:jc w:val="both"/>
            </w:pPr>
            <w:r>
              <w:t xml:space="preserve">A Sághegy LEADER Egyesület célkitűzései által erősödik térségünk gazdasági ereje. Fiatalok és helyi vállalkozások, szolgáltatók által innovatív vállalkozói ötletek valósulnak meg, új szolgáltatási körök jelennek meg, javul a vállalkozások ismertsége. Bővül az őstermelők által előállított helyi termékek </w:t>
            </w:r>
            <w:r>
              <w:lastRenderedPageBreak/>
              <w:t>köre.  A kereskedelmi forgalomban bővül a helyben termelt élelmiszerek választéka, az egészséges megbízható minőségű termékek száma. A sikeres közösségek és vállalkozások által szélesedik az aktív pihenés feltételeinek köre, elmélyül a környezettudatos gondolkodás, folytatódik a hagyományápolás és vidéki életforma megőrzési törekvés. Javul a helyben foglalkoztatás, az életminőség, a falvak népességmegtartó ereje, csökken a fiatalok elvándorlása, a falu elöregedése.</w:t>
            </w:r>
          </w:p>
        </w:tc>
      </w:tr>
    </w:tbl>
    <w:p w:rsidR="001F3662" w:rsidRDefault="001F3662" w:rsidP="00D501B9">
      <w:pPr>
        <w:spacing w:after="0"/>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32"/>
        <w:gridCol w:w="8530"/>
      </w:tblGrid>
      <w:tr w:rsidR="001F3662" w:rsidRPr="005C0254" w:rsidTr="005C0254">
        <w:tc>
          <w:tcPr>
            <w:tcW w:w="534" w:type="dxa"/>
            <w:shd w:val="clear" w:color="auto" w:fill="31849B"/>
          </w:tcPr>
          <w:p w:rsidR="001F3662" w:rsidRPr="005C0254" w:rsidRDefault="001F3662" w:rsidP="005C0254">
            <w:pPr>
              <w:spacing w:after="60" w:line="240" w:lineRule="auto"/>
              <w:rPr>
                <w:color w:val="FFFFFF"/>
              </w:rPr>
            </w:pPr>
          </w:p>
        </w:tc>
        <w:tc>
          <w:tcPr>
            <w:tcW w:w="8646" w:type="dxa"/>
            <w:shd w:val="clear" w:color="auto" w:fill="31849B"/>
          </w:tcPr>
          <w:p w:rsidR="001F3662" w:rsidRPr="005C0254" w:rsidRDefault="001F3662" w:rsidP="005C0254">
            <w:pPr>
              <w:spacing w:after="60" w:line="240" w:lineRule="auto"/>
              <w:rPr>
                <w:color w:val="FFFFFF"/>
              </w:rPr>
            </w:pPr>
            <w:r w:rsidRPr="005C0254">
              <w:rPr>
                <w:color w:val="FFFFFF"/>
              </w:rPr>
              <w:t>Átfogó cél(ok)</w:t>
            </w:r>
          </w:p>
        </w:tc>
      </w:tr>
      <w:tr w:rsidR="001F3662" w:rsidRPr="005C0254" w:rsidTr="005C0254">
        <w:tc>
          <w:tcPr>
            <w:tcW w:w="534" w:type="dxa"/>
            <w:shd w:val="clear" w:color="auto" w:fill="B6DDE8"/>
          </w:tcPr>
          <w:p w:rsidR="001F3662" w:rsidRPr="005C0254" w:rsidRDefault="001F3662" w:rsidP="005C0254">
            <w:pPr>
              <w:spacing w:after="0" w:line="240" w:lineRule="auto"/>
              <w:rPr>
                <w:color w:val="FFFFFF"/>
              </w:rPr>
            </w:pPr>
            <w:r w:rsidRPr="005C0254">
              <w:rPr>
                <w:color w:val="FFFFFF"/>
              </w:rPr>
              <w:t>1.</w:t>
            </w:r>
          </w:p>
        </w:tc>
        <w:tc>
          <w:tcPr>
            <w:tcW w:w="8646" w:type="dxa"/>
            <w:shd w:val="clear" w:color="auto" w:fill="B6DDE8"/>
          </w:tcPr>
          <w:p w:rsidR="001F3662" w:rsidRPr="005C0254" w:rsidRDefault="00255D38" w:rsidP="005C0254">
            <w:pPr>
              <w:spacing w:after="0" w:line="240" w:lineRule="auto"/>
            </w:pPr>
            <w:r>
              <w:t>A helyi és térségi gazdaság erősítése, turisztikai kiegészítő fejlesztések és szolgáltatások bővítése</w:t>
            </w:r>
            <w:r w:rsidR="0050252B" w:rsidRPr="0032711F">
              <w:rPr>
                <w:color w:val="000000" w:themeColor="text1"/>
              </w:rPr>
              <w:t>, a vidéki életminőség javítása</w:t>
            </w:r>
          </w:p>
        </w:tc>
      </w:tr>
      <w:tr w:rsidR="001F3662" w:rsidRPr="005C0254" w:rsidTr="00D40D55">
        <w:trPr>
          <w:trHeight w:val="1258"/>
        </w:trPr>
        <w:tc>
          <w:tcPr>
            <w:tcW w:w="534" w:type="dxa"/>
            <w:shd w:val="clear" w:color="auto" w:fill="B6DDE8"/>
          </w:tcPr>
          <w:p w:rsidR="001F3662" w:rsidRPr="005C0254" w:rsidRDefault="001F3662" w:rsidP="005C0254">
            <w:pPr>
              <w:spacing w:after="0" w:line="240" w:lineRule="auto"/>
            </w:pPr>
          </w:p>
        </w:tc>
        <w:tc>
          <w:tcPr>
            <w:tcW w:w="8646" w:type="dxa"/>
            <w:shd w:val="clear" w:color="auto" w:fill="B6DDE8"/>
          </w:tcPr>
          <w:p w:rsidR="001F3662" w:rsidRDefault="001F3662" w:rsidP="00255D38">
            <w:pPr>
              <w:spacing w:before="120" w:line="360" w:lineRule="auto"/>
              <w:jc w:val="both"/>
              <w:rPr>
                <w:color w:val="7030A0"/>
              </w:rPr>
            </w:pPr>
          </w:p>
          <w:p w:rsidR="006301AF" w:rsidRPr="0050252B" w:rsidRDefault="006301AF" w:rsidP="00255D38">
            <w:pPr>
              <w:spacing w:before="120" w:line="360" w:lineRule="auto"/>
              <w:jc w:val="both"/>
              <w:rPr>
                <w:color w:val="7030A0"/>
              </w:rPr>
            </w:pPr>
          </w:p>
        </w:tc>
      </w:tr>
      <w:tr w:rsidR="00255D38" w:rsidRPr="005C0254" w:rsidTr="005C0254">
        <w:tc>
          <w:tcPr>
            <w:tcW w:w="534" w:type="dxa"/>
            <w:shd w:val="clear" w:color="auto" w:fill="B6DDE8"/>
          </w:tcPr>
          <w:p w:rsidR="00255D38" w:rsidRPr="005C0254" w:rsidRDefault="00255D38" w:rsidP="005C0254">
            <w:pPr>
              <w:spacing w:after="0" w:line="240" w:lineRule="auto"/>
              <w:rPr>
                <w:color w:val="FFFFFF"/>
              </w:rPr>
            </w:pPr>
          </w:p>
        </w:tc>
        <w:tc>
          <w:tcPr>
            <w:tcW w:w="8646" w:type="dxa"/>
            <w:shd w:val="clear" w:color="auto" w:fill="B6DDE8"/>
          </w:tcPr>
          <w:p w:rsidR="00255D38" w:rsidRPr="0050252B" w:rsidRDefault="00255D38" w:rsidP="00D40D55">
            <w:pPr>
              <w:spacing w:before="120" w:line="360" w:lineRule="auto"/>
              <w:jc w:val="both"/>
              <w:rPr>
                <w:color w:val="7030A0"/>
              </w:rPr>
            </w:pPr>
          </w:p>
        </w:tc>
      </w:tr>
    </w:tbl>
    <w:p w:rsidR="001F3662" w:rsidRPr="00C64791" w:rsidRDefault="001F3662" w:rsidP="00D501B9">
      <w:pPr>
        <w:spacing w:after="0"/>
      </w:pPr>
    </w:p>
    <w:tbl>
      <w:tblPr>
        <w:tblW w:w="917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47"/>
        <w:gridCol w:w="4523"/>
        <w:gridCol w:w="2687"/>
        <w:gridCol w:w="1418"/>
      </w:tblGrid>
      <w:tr w:rsidR="003311C4" w:rsidRPr="005C0254" w:rsidTr="00216C08">
        <w:tc>
          <w:tcPr>
            <w:tcW w:w="547" w:type="dxa"/>
            <w:shd w:val="clear" w:color="auto" w:fill="548DD4"/>
          </w:tcPr>
          <w:p w:rsidR="003311C4" w:rsidRPr="005C0254" w:rsidRDefault="003311C4" w:rsidP="005C0254">
            <w:pPr>
              <w:spacing w:after="60" w:line="240" w:lineRule="auto"/>
              <w:rPr>
                <w:color w:val="FFFFFF"/>
              </w:rPr>
            </w:pPr>
            <w:r w:rsidRPr="005C0254">
              <w:rPr>
                <w:color w:val="FFFFFF"/>
              </w:rPr>
              <w:t>Ssz.</w:t>
            </w:r>
          </w:p>
        </w:tc>
        <w:tc>
          <w:tcPr>
            <w:tcW w:w="4523" w:type="dxa"/>
            <w:shd w:val="clear" w:color="auto" w:fill="548DD4"/>
          </w:tcPr>
          <w:p w:rsidR="003311C4" w:rsidRPr="005C0254" w:rsidRDefault="003311C4" w:rsidP="005C0254">
            <w:pPr>
              <w:spacing w:after="60" w:line="240" w:lineRule="auto"/>
              <w:rPr>
                <w:color w:val="FFFFFF"/>
              </w:rPr>
            </w:pPr>
            <w:r w:rsidRPr="005C0254">
              <w:rPr>
                <w:color w:val="FFFFFF"/>
              </w:rPr>
              <w:t>Specifikus célok</w:t>
            </w:r>
          </w:p>
        </w:tc>
        <w:tc>
          <w:tcPr>
            <w:tcW w:w="2687" w:type="dxa"/>
            <w:shd w:val="clear" w:color="auto" w:fill="808080"/>
          </w:tcPr>
          <w:p w:rsidR="003311C4" w:rsidRPr="005C0254" w:rsidRDefault="003311C4" w:rsidP="005C0254">
            <w:pPr>
              <w:spacing w:after="60" w:line="240" w:lineRule="auto"/>
              <w:rPr>
                <w:color w:val="FFFFFF"/>
              </w:rPr>
            </w:pPr>
            <w:r w:rsidRPr="005C0254">
              <w:rPr>
                <w:color w:val="FFFFFF"/>
              </w:rPr>
              <w:t>Eredménymutatók megnevezése</w:t>
            </w:r>
          </w:p>
        </w:tc>
        <w:tc>
          <w:tcPr>
            <w:tcW w:w="1418" w:type="dxa"/>
            <w:shd w:val="clear" w:color="auto" w:fill="808080"/>
          </w:tcPr>
          <w:p w:rsidR="003311C4" w:rsidRPr="005C0254" w:rsidRDefault="003311C4" w:rsidP="005C0254">
            <w:pPr>
              <w:spacing w:after="60" w:line="240" w:lineRule="auto"/>
              <w:rPr>
                <w:color w:val="FFFFFF"/>
              </w:rPr>
            </w:pPr>
            <w:r w:rsidRPr="005C0254">
              <w:rPr>
                <w:color w:val="FFFFFF"/>
              </w:rPr>
              <w:t>Célértékek</w:t>
            </w:r>
          </w:p>
        </w:tc>
      </w:tr>
      <w:tr w:rsidR="003311C4" w:rsidRPr="005C0254" w:rsidTr="00216C08">
        <w:tc>
          <w:tcPr>
            <w:tcW w:w="547" w:type="dxa"/>
            <w:shd w:val="clear" w:color="auto" w:fill="548DD4"/>
          </w:tcPr>
          <w:p w:rsidR="003311C4" w:rsidRPr="005C0254" w:rsidRDefault="003311C4" w:rsidP="005C0254">
            <w:pPr>
              <w:spacing w:after="0" w:line="240" w:lineRule="auto"/>
              <w:rPr>
                <w:color w:val="FFFFFF"/>
              </w:rPr>
            </w:pPr>
            <w:r w:rsidRPr="005C0254">
              <w:rPr>
                <w:color w:val="FFFFFF"/>
              </w:rPr>
              <w:t>1.</w:t>
            </w:r>
          </w:p>
        </w:tc>
        <w:tc>
          <w:tcPr>
            <w:tcW w:w="4523" w:type="dxa"/>
            <w:shd w:val="clear" w:color="auto" w:fill="C6D9F1"/>
          </w:tcPr>
          <w:p w:rsidR="003311C4" w:rsidRPr="005C0254" w:rsidRDefault="00D40D55" w:rsidP="005C0254">
            <w:pPr>
              <w:spacing w:after="0" w:line="240" w:lineRule="auto"/>
            </w:pPr>
            <w:r w:rsidRPr="00456B39">
              <w:rPr>
                <w:rFonts w:eastAsia="Times New Roman"/>
                <w:color w:val="000000"/>
                <w:lang w:eastAsia="hu-HU"/>
              </w:rPr>
              <w:t>Térségi gazdasági potenciál erősítése, fiatalok és helyi vállalkozások bevonása a gazdaságfejlesztésbe</w:t>
            </w:r>
            <w:r w:rsidR="00A47226" w:rsidRPr="0032711F">
              <w:rPr>
                <w:rFonts w:eastAsia="Times New Roman"/>
                <w:color w:val="000000" w:themeColor="text1"/>
                <w:lang w:eastAsia="hu-HU"/>
              </w:rPr>
              <w:t>, helyi termékkör bővítése</w:t>
            </w:r>
          </w:p>
        </w:tc>
        <w:tc>
          <w:tcPr>
            <w:tcW w:w="2687" w:type="dxa"/>
            <w:shd w:val="clear" w:color="auto" w:fill="D9D9D9"/>
          </w:tcPr>
          <w:p w:rsidR="00345EF2" w:rsidRPr="0032711F" w:rsidRDefault="00AD6874" w:rsidP="00EC2EDE">
            <w:pPr>
              <w:spacing w:after="0" w:line="240" w:lineRule="auto"/>
              <w:rPr>
                <w:color w:val="000000" w:themeColor="text1"/>
              </w:rPr>
            </w:pPr>
            <w:r w:rsidRPr="0032711F">
              <w:rPr>
                <w:color w:val="000000" w:themeColor="text1"/>
              </w:rPr>
              <w:t xml:space="preserve">eszköz beszerzések által fejlesztett vállalkozások, szolgáltatási </w:t>
            </w:r>
            <w:r w:rsidR="00EC2EDE" w:rsidRPr="0032711F">
              <w:rPr>
                <w:color w:val="000000" w:themeColor="text1"/>
              </w:rPr>
              <w:t>körök bővülése;</w:t>
            </w:r>
          </w:p>
          <w:p w:rsidR="00EC2EDE" w:rsidRPr="0032711F" w:rsidRDefault="005950EE" w:rsidP="00EC2EDE">
            <w:pPr>
              <w:spacing w:after="0" w:line="240" w:lineRule="auto"/>
              <w:rPr>
                <w:color w:val="000000" w:themeColor="text1"/>
              </w:rPr>
            </w:pPr>
            <w:r w:rsidRPr="0032711F">
              <w:rPr>
                <w:color w:val="000000" w:themeColor="text1"/>
              </w:rPr>
              <w:t xml:space="preserve">új </w:t>
            </w:r>
            <w:r w:rsidR="00EC2EDE" w:rsidRPr="0032711F">
              <w:rPr>
                <w:color w:val="000000" w:themeColor="text1"/>
              </w:rPr>
              <w:t>innovatív vállalkozási ötletek</w:t>
            </w:r>
            <w:r w:rsidR="002200E4" w:rsidRPr="0032711F">
              <w:rPr>
                <w:color w:val="000000" w:themeColor="text1"/>
              </w:rPr>
              <w:t>;</w:t>
            </w:r>
          </w:p>
          <w:p w:rsidR="002200E4" w:rsidRPr="0032711F" w:rsidRDefault="002200E4" w:rsidP="00EC2EDE">
            <w:pPr>
              <w:spacing w:after="0" w:line="240" w:lineRule="auto"/>
              <w:rPr>
                <w:color w:val="000000" w:themeColor="text1"/>
              </w:rPr>
            </w:pPr>
            <w:r w:rsidRPr="0032711F">
              <w:rPr>
                <w:color w:val="000000" w:themeColor="text1"/>
              </w:rPr>
              <w:t>foglalkoztatott létszám növekedés</w:t>
            </w:r>
          </w:p>
          <w:p w:rsidR="00B4741C" w:rsidRPr="0032711F" w:rsidRDefault="00B43389" w:rsidP="00345EF2">
            <w:pPr>
              <w:spacing w:after="0" w:line="240" w:lineRule="auto"/>
              <w:rPr>
                <w:color w:val="000000" w:themeColor="text1"/>
              </w:rPr>
            </w:pPr>
            <w:r w:rsidRPr="0032711F">
              <w:rPr>
                <w:color w:val="000000" w:themeColor="text1"/>
              </w:rPr>
              <w:t xml:space="preserve">új szolgáltatások </w:t>
            </w:r>
            <w:r w:rsidR="00345EF2" w:rsidRPr="0032711F">
              <w:rPr>
                <w:color w:val="000000" w:themeColor="text1"/>
              </w:rPr>
              <w:t xml:space="preserve">száma </w:t>
            </w:r>
          </w:p>
          <w:p w:rsidR="00B43389" w:rsidRPr="0032711F" w:rsidRDefault="00B43389" w:rsidP="00345EF2">
            <w:pPr>
              <w:spacing w:after="0" w:line="240" w:lineRule="auto"/>
              <w:rPr>
                <w:color w:val="000000" w:themeColor="text1"/>
              </w:rPr>
            </w:pPr>
            <w:r w:rsidRPr="0032711F">
              <w:rPr>
                <w:color w:val="000000" w:themeColor="text1"/>
              </w:rPr>
              <w:t>látványporta látogatók száma (fő)</w:t>
            </w:r>
          </w:p>
          <w:p w:rsidR="00A87C97" w:rsidRPr="0032711F" w:rsidRDefault="00A87C97" w:rsidP="00345EF2">
            <w:pPr>
              <w:spacing w:after="0" w:line="240" w:lineRule="auto"/>
              <w:rPr>
                <w:color w:val="000000" w:themeColor="text1"/>
              </w:rPr>
            </w:pPr>
            <w:r w:rsidRPr="0032711F">
              <w:rPr>
                <w:color w:val="000000" w:themeColor="text1"/>
              </w:rPr>
              <w:t>előállított új helyi termékkörök száma/ új helyi termék előállítók száma</w:t>
            </w:r>
          </w:p>
        </w:tc>
        <w:tc>
          <w:tcPr>
            <w:tcW w:w="1418" w:type="dxa"/>
            <w:shd w:val="clear" w:color="auto" w:fill="D9D9D9"/>
          </w:tcPr>
          <w:p w:rsidR="00B4741C" w:rsidRDefault="00B4741C" w:rsidP="002200E4">
            <w:pPr>
              <w:spacing w:after="0" w:line="240" w:lineRule="auto"/>
              <w:jc w:val="center"/>
            </w:pPr>
          </w:p>
          <w:p w:rsidR="00EC305E" w:rsidRDefault="00EC305E" w:rsidP="002200E4">
            <w:pPr>
              <w:spacing w:after="0" w:line="240" w:lineRule="auto"/>
              <w:jc w:val="center"/>
            </w:pPr>
          </w:p>
          <w:p w:rsidR="003311C4" w:rsidRDefault="00C67C54" w:rsidP="002200E4">
            <w:pPr>
              <w:spacing w:after="0" w:line="240" w:lineRule="auto"/>
              <w:jc w:val="center"/>
            </w:pPr>
            <w:r>
              <w:t>4</w:t>
            </w:r>
            <w:r w:rsidR="00B4741C">
              <w:t>0</w:t>
            </w:r>
            <w:r w:rsidR="00B74B18">
              <w:t xml:space="preserve"> db</w:t>
            </w:r>
          </w:p>
          <w:p w:rsidR="00B4741C" w:rsidRDefault="00B4741C" w:rsidP="00EC305E">
            <w:pPr>
              <w:spacing w:after="0" w:line="240" w:lineRule="auto"/>
            </w:pPr>
          </w:p>
          <w:p w:rsidR="00EC305E" w:rsidRDefault="00EC305E" w:rsidP="00EC305E">
            <w:pPr>
              <w:spacing w:after="0" w:line="240" w:lineRule="auto"/>
            </w:pPr>
          </w:p>
          <w:p w:rsidR="00B4741C" w:rsidRDefault="001E6367" w:rsidP="00EC305E">
            <w:pPr>
              <w:spacing w:after="0" w:line="240" w:lineRule="auto"/>
            </w:pPr>
            <w:r>
              <w:t xml:space="preserve">       </w:t>
            </w:r>
            <w:r w:rsidR="00EC305E">
              <w:t xml:space="preserve"> </w:t>
            </w:r>
            <w:r w:rsidR="00B4741C">
              <w:t>25</w:t>
            </w:r>
            <w:r w:rsidR="00B74B18">
              <w:t xml:space="preserve"> db</w:t>
            </w:r>
          </w:p>
          <w:p w:rsidR="002200E4" w:rsidRDefault="002200E4" w:rsidP="002200E4">
            <w:pPr>
              <w:spacing w:after="0" w:line="240" w:lineRule="auto"/>
              <w:jc w:val="center"/>
            </w:pPr>
          </w:p>
          <w:p w:rsidR="005950EE" w:rsidRDefault="005950EE" w:rsidP="00EC305E">
            <w:pPr>
              <w:spacing w:after="0" w:line="240" w:lineRule="auto"/>
            </w:pPr>
          </w:p>
          <w:p w:rsidR="00B43389" w:rsidRPr="00B43389" w:rsidRDefault="002200E4" w:rsidP="005950EE">
            <w:pPr>
              <w:spacing w:after="0" w:line="240" w:lineRule="auto"/>
              <w:jc w:val="center"/>
              <w:rPr>
                <w:color w:val="FF0000"/>
              </w:rPr>
            </w:pPr>
            <w:r>
              <w:t>5</w:t>
            </w:r>
            <w:r w:rsidR="00B74B18">
              <w:t xml:space="preserve"> fő</w:t>
            </w:r>
          </w:p>
          <w:p w:rsidR="00B43389" w:rsidRPr="0032711F" w:rsidRDefault="00B43389" w:rsidP="002200E4">
            <w:pPr>
              <w:spacing w:after="0" w:line="240" w:lineRule="auto"/>
              <w:jc w:val="center"/>
              <w:rPr>
                <w:color w:val="000000" w:themeColor="text1"/>
              </w:rPr>
            </w:pPr>
            <w:r w:rsidRPr="0032711F">
              <w:rPr>
                <w:color w:val="000000" w:themeColor="text1"/>
              </w:rPr>
              <w:t>15</w:t>
            </w:r>
            <w:r w:rsidR="00B74B18" w:rsidRPr="0032711F">
              <w:rPr>
                <w:color w:val="000000" w:themeColor="text1"/>
              </w:rPr>
              <w:t xml:space="preserve"> db</w:t>
            </w:r>
          </w:p>
          <w:p w:rsidR="00B43389" w:rsidRPr="0032711F" w:rsidRDefault="00B43389" w:rsidP="002200E4">
            <w:pPr>
              <w:spacing w:after="0" w:line="240" w:lineRule="auto"/>
              <w:jc w:val="center"/>
              <w:rPr>
                <w:color w:val="000000" w:themeColor="text1"/>
              </w:rPr>
            </w:pPr>
          </w:p>
          <w:p w:rsidR="00B43389" w:rsidRPr="0032711F" w:rsidRDefault="00B43389" w:rsidP="002200E4">
            <w:pPr>
              <w:spacing w:after="0" w:line="240" w:lineRule="auto"/>
              <w:jc w:val="center"/>
              <w:rPr>
                <w:color w:val="000000" w:themeColor="text1"/>
              </w:rPr>
            </w:pPr>
            <w:r w:rsidRPr="0032711F">
              <w:rPr>
                <w:color w:val="000000" w:themeColor="text1"/>
              </w:rPr>
              <w:t>200</w:t>
            </w:r>
            <w:r w:rsidR="00B74B18" w:rsidRPr="0032711F">
              <w:rPr>
                <w:color w:val="000000" w:themeColor="text1"/>
              </w:rPr>
              <w:t xml:space="preserve"> fő</w:t>
            </w:r>
          </w:p>
          <w:p w:rsidR="00A87C97" w:rsidRPr="0032711F" w:rsidRDefault="00A87C97" w:rsidP="002200E4">
            <w:pPr>
              <w:spacing w:after="0" w:line="240" w:lineRule="auto"/>
              <w:jc w:val="center"/>
              <w:rPr>
                <w:color w:val="000000" w:themeColor="text1"/>
              </w:rPr>
            </w:pPr>
          </w:p>
          <w:p w:rsidR="00A87C97" w:rsidRPr="0032711F" w:rsidRDefault="00A87C97" w:rsidP="002200E4">
            <w:pPr>
              <w:spacing w:after="0" w:line="240" w:lineRule="auto"/>
              <w:jc w:val="center"/>
              <w:rPr>
                <w:color w:val="000000" w:themeColor="text1"/>
              </w:rPr>
            </w:pPr>
          </w:p>
          <w:p w:rsidR="00A87C97" w:rsidRPr="0032711F" w:rsidRDefault="00A87C97" w:rsidP="002200E4">
            <w:pPr>
              <w:spacing w:after="0" w:line="240" w:lineRule="auto"/>
              <w:jc w:val="center"/>
              <w:rPr>
                <w:color w:val="000000" w:themeColor="text1"/>
              </w:rPr>
            </w:pPr>
          </w:p>
          <w:p w:rsidR="00A87C97" w:rsidRPr="005C0254" w:rsidRDefault="00A87C97" w:rsidP="002200E4">
            <w:pPr>
              <w:spacing w:after="0" w:line="240" w:lineRule="auto"/>
              <w:jc w:val="center"/>
            </w:pPr>
            <w:r w:rsidRPr="0032711F">
              <w:rPr>
                <w:color w:val="000000" w:themeColor="text1"/>
              </w:rPr>
              <w:t>10</w:t>
            </w:r>
            <w:r w:rsidR="00B74B18" w:rsidRPr="0032711F">
              <w:rPr>
                <w:color w:val="000000" w:themeColor="text1"/>
              </w:rPr>
              <w:t xml:space="preserve"> db/fő</w:t>
            </w:r>
          </w:p>
        </w:tc>
      </w:tr>
      <w:tr w:rsidR="003311C4" w:rsidRPr="005C0254" w:rsidTr="00216C08">
        <w:tc>
          <w:tcPr>
            <w:tcW w:w="547" w:type="dxa"/>
            <w:shd w:val="clear" w:color="auto" w:fill="548DD4"/>
          </w:tcPr>
          <w:p w:rsidR="003311C4" w:rsidRPr="005C0254" w:rsidRDefault="003311C4" w:rsidP="005C0254">
            <w:pPr>
              <w:spacing w:after="0" w:line="240" w:lineRule="auto"/>
              <w:rPr>
                <w:color w:val="FFFFFF"/>
              </w:rPr>
            </w:pPr>
            <w:r w:rsidRPr="005C0254">
              <w:rPr>
                <w:color w:val="FFFFFF"/>
              </w:rPr>
              <w:t>2.</w:t>
            </w:r>
          </w:p>
        </w:tc>
        <w:tc>
          <w:tcPr>
            <w:tcW w:w="4523" w:type="dxa"/>
            <w:shd w:val="clear" w:color="auto" w:fill="C6D9F1"/>
          </w:tcPr>
          <w:p w:rsidR="003311C4" w:rsidRPr="005C0254" w:rsidRDefault="00D40D55" w:rsidP="005C0254">
            <w:pPr>
              <w:spacing w:after="0" w:line="240" w:lineRule="auto"/>
            </w:pPr>
            <w:r w:rsidRPr="00456B39">
              <w:rPr>
                <w:rFonts w:eastAsia="Times New Roman"/>
                <w:color w:val="000000"/>
                <w:lang w:eastAsia="hu-HU"/>
              </w:rPr>
              <w:t>Szálláshelyhez nem köthető turisztikai fejlesztések és szolgáltatások bővítése, aktív pihenés feltételeinek biztosítása</w:t>
            </w:r>
          </w:p>
        </w:tc>
        <w:tc>
          <w:tcPr>
            <w:tcW w:w="2687" w:type="dxa"/>
            <w:shd w:val="clear" w:color="auto" w:fill="D9D9D9"/>
          </w:tcPr>
          <w:p w:rsidR="00EC2EDE" w:rsidRPr="0032711F" w:rsidRDefault="00EC2EDE" w:rsidP="005C0254">
            <w:pPr>
              <w:spacing w:after="0" w:line="240" w:lineRule="auto"/>
              <w:rPr>
                <w:color w:val="000000" w:themeColor="text1"/>
              </w:rPr>
            </w:pPr>
            <w:r w:rsidRPr="0032711F">
              <w:rPr>
                <w:color w:val="000000" w:themeColor="text1"/>
              </w:rPr>
              <w:t xml:space="preserve">létrejött új turisztikai szolgáltatási körök, új attrakciók </w:t>
            </w:r>
            <w:r w:rsidR="0003499B" w:rsidRPr="0032711F">
              <w:rPr>
                <w:color w:val="000000" w:themeColor="text1"/>
              </w:rPr>
              <w:t>száma</w:t>
            </w:r>
          </w:p>
          <w:p w:rsidR="003311C4" w:rsidRPr="0032711F" w:rsidRDefault="0003499B" w:rsidP="005C0254">
            <w:pPr>
              <w:spacing w:after="0" w:line="240" w:lineRule="auto"/>
              <w:rPr>
                <w:color w:val="000000" w:themeColor="text1"/>
              </w:rPr>
            </w:pPr>
            <w:r w:rsidRPr="0032711F">
              <w:rPr>
                <w:color w:val="000000" w:themeColor="text1"/>
              </w:rPr>
              <w:t xml:space="preserve">új </w:t>
            </w:r>
            <w:r w:rsidR="00EC2EDE" w:rsidRPr="0032711F">
              <w:rPr>
                <w:color w:val="000000" w:themeColor="text1"/>
              </w:rPr>
              <w:t xml:space="preserve">aktív szabadidő eltöltési lehetőségek kínálatának </w:t>
            </w:r>
            <w:r w:rsidRPr="0032711F">
              <w:rPr>
                <w:color w:val="000000" w:themeColor="text1"/>
              </w:rPr>
              <w:t>száma</w:t>
            </w:r>
          </w:p>
          <w:p w:rsidR="00EC2EDE" w:rsidRPr="0032711F" w:rsidRDefault="00B43389" w:rsidP="005C0254">
            <w:pPr>
              <w:spacing w:after="0" w:line="240" w:lineRule="auto"/>
              <w:rPr>
                <w:color w:val="000000" w:themeColor="text1"/>
              </w:rPr>
            </w:pPr>
            <w:r w:rsidRPr="0032711F">
              <w:rPr>
                <w:color w:val="000000" w:themeColor="text1"/>
              </w:rPr>
              <w:t>látogatók, szolgáltatást igénybevevők száma</w:t>
            </w:r>
          </w:p>
        </w:tc>
        <w:tc>
          <w:tcPr>
            <w:tcW w:w="1418" w:type="dxa"/>
            <w:shd w:val="clear" w:color="auto" w:fill="D9D9D9"/>
          </w:tcPr>
          <w:p w:rsidR="003311C4" w:rsidRPr="0032711F" w:rsidRDefault="003311C4" w:rsidP="002200E4">
            <w:pPr>
              <w:spacing w:after="0" w:line="240" w:lineRule="auto"/>
              <w:jc w:val="center"/>
              <w:rPr>
                <w:color w:val="000000" w:themeColor="text1"/>
              </w:rPr>
            </w:pPr>
          </w:p>
          <w:p w:rsidR="00A47226" w:rsidRPr="0032711F" w:rsidRDefault="00A47226" w:rsidP="002200E4">
            <w:pPr>
              <w:spacing w:after="0" w:line="240" w:lineRule="auto"/>
              <w:jc w:val="center"/>
              <w:rPr>
                <w:color w:val="000000" w:themeColor="text1"/>
              </w:rPr>
            </w:pPr>
          </w:p>
          <w:p w:rsidR="002200E4" w:rsidRPr="0032711F" w:rsidRDefault="002200E4" w:rsidP="002200E4">
            <w:pPr>
              <w:spacing w:after="0" w:line="240" w:lineRule="auto"/>
              <w:jc w:val="center"/>
              <w:rPr>
                <w:color w:val="000000" w:themeColor="text1"/>
              </w:rPr>
            </w:pPr>
            <w:r w:rsidRPr="0032711F">
              <w:rPr>
                <w:color w:val="000000" w:themeColor="text1"/>
              </w:rPr>
              <w:t>12</w:t>
            </w:r>
            <w:r w:rsidR="00B74B18" w:rsidRPr="0032711F">
              <w:rPr>
                <w:color w:val="000000" w:themeColor="text1"/>
              </w:rPr>
              <w:t xml:space="preserve"> db</w:t>
            </w:r>
          </w:p>
          <w:p w:rsidR="002200E4" w:rsidRPr="0032711F" w:rsidRDefault="002200E4" w:rsidP="002200E4">
            <w:pPr>
              <w:spacing w:after="0" w:line="240" w:lineRule="auto"/>
              <w:jc w:val="center"/>
              <w:rPr>
                <w:color w:val="000000" w:themeColor="text1"/>
              </w:rPr>
            </w:pPr>
          </w:p>
          <w:p w:rsidR="00A47226" w:rsidRPr="0032711F" w:rsidRDefault="00A47226" w:rsidP="00A47226">
            <w:pPr>
              <w:spacing w:after="0" w:line="240" w:lineRule="auto"/>
              <w:rPr>
                <w:color w:val="000000" w:themeColor="text1"/>
              </w:rPr>
            </w:pPr>
          </w:p>
          <w:p w:rsidR="002200E4" w:rsidRPr="0032711F" w:rsidRDefault="00A47226" w:rsidP="00A47226">
            <w:pPr>
              <w:spacing w:after="0" w:line="240" w:lineRule="auto"/>
              <w:rPr>
                <w:color w:val="000000" w:themeColor="text1"/>
              </w:rPr>
            </w:pPr>
            <w:r w:rsidRPr="0032711F">
              <w:rPr>
                <w:color w:val="000000" w:themeColor="text1"/>
              </w:rPr>
              <w:t xml:space="preserve">           </w:t>
            </w:r>
            <w:r w:rsidR="002200E4" w:rsidRPr="0032711F">
              <w:rPr>
                <w:color w:val="000000" w:themeColor="text1"/>
              </w:rPr>
              <w:t>3</w:t>
            </w:r>
          </w:p>
          <w:p w:rsidR="002200E4" w:rsidRPr="0032711F" w:rsidRDefault="002200E4" w:rsidP="002200E4">
            <w:pPr>
              <w:spacing w:after="0" w:line="240" w:lineRule="auto"/>
              <w:jc w:val="center"/>
              <w:rPr>
                <w:color w:val="000000" w:themeColor="text1"/>
              </w:rPr>
            </w:pPr>
          </w:p>
          <w:p w:rsidR="00345EF2" w:rsidRPr="0032711F" w:rsidRDefault="00901158" w:rsidP="00901158">
            <w:pPr>
              <w:spacing w:after="0" w:line="240" w:lineRule="auto"/>
              <w:rPr>
                <w:color w:val="000000" w:themeColor="text1"/>
              </w:rPr>
            </w:pPr>
            <w:r w:rsidRPr="0032711F">
              <w:rPr>
                <w:color w:val="000000" w:themeColor="text1"/>
              </w:rPr>
              <w:t xml:space="preserve">       </w:t>
            </w:r>
            <w:r w:rsidR="00B43389" w:rsidRPr="0032711F">
              <w:rPr>
                <w:color w:val="000000" w:themeColor="text1"/>
              </w:rPr>
              <w:t>400</w:t>
            </w:r>
            <w:r w:rsidR="00B74B18" w:rsidRPr="0032711F">
              <w:rPr>
                <w:color w:val="000000" w:themeColor="text1"/>
              </w:rPr>
              <w:t xml:space="preserve"> fő</w:t>
            </w:r>
          </w:p>
        </w:tc>
      </w:tr>
      <w:tr w:rsidR="003311C4" w:rsidRPr="005C0254" w:rsidTr="00216C08">
        <w:tc>
          <w:tcPr>
            <w:tcW w:w="547" w:type="dxa"/>
            <w:shd w:val="clear" w:color="auto" w:fill="548DD4"/>
          </w:tcPr>
          <w:p w:rsidR="003311C4" w:rsidRPr="005C0254" w:rsidRDefault="003311C4" w:rsidP="005C0254">
            <w:pPr>
              <w:spacing w:after="0" w:line="240" w:lineRule="auto"/>
              <w:rPr>
                <w:color w:val="FFFFFF"/>
              </w:rPr>
            </w:pPr>
            <w:r w:rsidRPr="005C0254">
              <w:rPr>
                <w:color w:val="FFFFFF"/>
              </w:rPr>
              <w:t>3.</w:t>
            </w:r>
          </w:p>
        </w:tc>
        <w:tc>
          <w:tcPr>
            <w:tcW w:w="4523" w:type="dxa"/>
            <w:shd w:val="clear" w:color="auto" w:fill="C6D9F1"/>
          </w:tcPr>
          <w:p w:rsidR="003311C4" w:rsidRPr="005C0254" w:rsidRDefault="00D40D55" w:rsidP="005C0254">
            <w:pPr>
              <w:spacing w:after="0" w:line="240" w:lineRule="auto"/>
            </w:pPr>
            <w:r w:rsidRPr="00456B39">
              <w:rPr>
                <w:rFonts w:eastAsia="Times New Roman"/>
                <w:color w:val="000000"/>
                <w:lang w:eastAsia="hu-HU"/>
              </w:rPr>
              <w:t>Az identitástudat erősítése, hagyományaink megőrzése, természeti környezetünk ápolása, védelme</w:t>
            </w:r>
          </w:p>
        </w:tc>
        <w:tc>
          <w:tcPr>
            <w:tcW w:w="2687" w:type="dxa"/>
            <w:shd w:val="clear" w:color="auto" w:fill="D9D9D9"/>
          </w:tcPr>
          <w:p w:rsidR="003311C4" w:rsidRPr="0032711F" w:rsidRDefault="005950EE" w:rsidP="005C0254">
            <w:pPr>
              <w:spacing w:after="0" w:line="240" w:lineRule="auto"/>
              <w:rPr>
                <w:color w:val="000000" w:themeColor="text1"/>
              </w:rPr>
            </w:pPr>
            <w:r w:rsidRPr="0032711F">
              <w:rPr>
                <w:color w:val="000000" w:themeColor="text1"/>
              </w:rPr>
              <w:t>beszerzett</w:t>
            </w:r>
            <w:r w:rsidR="00EC2EDE" w:rsidRPr="0032711F">
              <w:rPr>
                <w:color w:val="000000" w:themeColor="text1"/>
              </w:rPr>
              <w:t xml:space="preserve"> </w:t>
            </w:r>
            <w:r w:rsidRPr="0032711F">
              <w:rPr>
                <w:color w:val="000000" w:themeColor="text1"/>
              </w:rPr>
              <w:t>informatikai eszközök száma;</w:t>
            </w:r>
          </w:p>
          <w:p w:rsidR="002F171F" w:rsidRPr="0032711F" w:rsidRDefault="002F171F" w:rsidP="005C0254">
            <w:pPr>
              <w:spacing w:after="0" w:line="240" w:lineRule="auto"/>
              <w:rPr>
                <w:color w:val="000000" w:themeColor="text1"/>
              </w:rPr>
            </w:pPr>
            <w:r w:rsidRPr="0032711F">
              <w:rPr>
                <w:color w:val="000000" w:themeColor="text1"/>
              </w:rPr>
              <w:lastRenderedPageBreak/>
              <w:t xml:space="preserve">környezetünk gondozásához szükséges </w:t>
            </w:r>
            <w:r w:rsidR="005950EE" w:rsidRPr="0032711F">
              <w:rPr>
                <w:color w:val="000000" w:themeColor="text1"/>
              </w:rPr>
              <w:t>eszköz beszerzés;</w:t>
            </w:r>
          </w:p>
          <w:p w:rsidR="002F171F" w:rsidRPr="0032711F" w:rsidRDefault="002F171F" w:rsidP="002F171F">
            <w:pPr>
              <w:spacing w:after="0" w:line="240" w:lineRule="auto"/>
              <w:rPr>
                <w:color w:val="000000" w:themeColor="text1"/>
              </w:rPr>
            </w:pPr>
            <w:r w:rsidRPr="0032711F">
              <w:rPr>
                <w:color w:val="000000" w:themeColor="text1"/>
              </w:rPr>
              <w:t xml:space="preserve">civil szervezet </w:t>
            </w:r>
            <w:r w:rsidR="00D3182A" w:rsidRPr="0032711F">
              <w:rPr>
                <w:color w:val="000000" w:themeColor="text1"/>
              </w:rPr>
              <w:t xml:space="preserve">saját </w:t>
            </w:r>
            <w:r w:rsidRPr="0032711F">
              <w:rPr>
                <w:color w:val="000000" w:themeColor="text1"/>
              </w:rPr>
              <w:t>web oldal megjelenése</w:t>
            </w:r>
            <w:r w:rsidR="005950EE" w:rsidRPr="0032711F">
              <w:rPr>
                <w:color w:val="000000" w:themeColor="text1"/>
              </w:rPr>
              <w:t>;</w:t>
            </w:r>
          </w:p>
          <w:p w:rsidR="0003499B" w:rsidRPr="0032711F" w:rsidRDefault="0003499B" w:rsidP="002F171F">
            <w:pPr>
              <w:spacing w:after="0" w:line="240" w:lineRule="auto"/>
              <w:rPr>
                <w:color w:val="000000" w:themeColor="text1"/>
              </w:rPr>
            </w:pPr>
            <w:r w:rsidRPr="0032711F">
              <w:rPr>
                <w:color w:val="000000" w:themeColor="text1"/>
              </w:rPr>
              <w:t>vásárolt fellépő/formaruha beszerzés száma</w:t>
            </w:r>
            <w:r w:rsidR="005950EE" w:rsidRPr="0032711F">
              <w:rPr>
                <w:color w:val="000000" w:themeColor="text1"/>
              </w:rPr>
              <w:t>;</w:t>
            </w:r>
          </w:p>
          <w:p w:rsidR="00B43389" w:rsidRPr="0032711F" w:rsidRDefault="0003499B" w:rsidP="002F171F">
            <w:pPr>
              <w:spacing w:after="0" w:line="240" w:lineRule="auto"/>
              <w:rPr>
                <w:color w:val="000000" w:themeColor="text1"/>
              </w:rPr>
            </w:pPr>
            <w:r w:rsidRPr="0032711F">
              <w:rPr>
                <w:color w:val="000000" w:themeColor="text1"/>
              </w:rPr>
              <w:t>beszerzett hangszerek száma</w:t>
            </w:r>
            <w:r w:rsidR="005950EE" w:rsidRPr="0032711F">
              <w:rPr>
                <w:color w:val="000000" w:themeColor="text1"/>
              </w:rPr>
              <w:t>;</w:t>
            </w:r>
          </w:p>
          <w:p w:rsidR="0090281A" w:rsidRPr="0032711F" w:rsidRDefault="0090281A" w:rsidP="002F171F">
            <w:pPr>
              <w:spacing w:after="0" w:line="240" w:lineRule="auto"/>
              <w:rPr>
                <w:color w:val="000000" w:themeColor="text1"/>
              </w:rPr>
            </w:pPr>
            <w:r w:rsidRPr="0032711F">
              <w:rPr>
                <w:color w:val="000000" w:themeColor="text1"/>
              </w:rPr>
              <w:t xml:space="preserve">fejlesztéssel </w:t>
            </w:r>
            <w:r w:rsidR="00A47226" w:rsidRPr="0032711F">
              <w:rPr>
                <w:color w:val="000000" w:themeColor="text1"/>
              </w:rPr>
              <w:t xml:space="preserve">(tájház) </w:t>
            </w:r>
            <w:r w:rsidRPr="0032711F">
              <w:rPr>
                <w:color w:val="000000" w:themeColor="text1"/>
              </w:rPr>
              <w:t>érintett lakosság száma</w:t>
            </w:r>
            <w:r w:rsidR="005950EE" w:rsidRPr="0032711F">
              <w:rPr>
                <w:color w:val="000000" w:themeColor="text1"/>
              </w:rPr>
              <w:t>;</w:t>
            </w:r>
          </w:p>
          <w:p w:rsidR="0003499B" w:rsidRPr="0032711F" w:rsidRDefault="0003499B" w:rsidP="002F171F">
            <w:pPr>
              <w:spacing w:after="0" w:line="240" w:lineRule="auto"/>
              <w:rPr>
                <w:color w:val="000000" w:themeColor="text1"/>
              </w:rPr>
            </w:pPr>
            <w:r w:rsidRPr="0032711F">
              <w:rPr>
                <w:color w:val="000000" w:themeColor="text1"/>
              </w:rPr>
              <w:t>új kiadott kiadványok száma</w:t>
            </w:r>
            <w:r w:rsidR="005950EE" w:rsidRPr="0032711F">
              <w:rPr>
                <w:color w:val="000000" w:themeColor="text1"/>
              </w:rPr>
              <w:t>;</w:t>
            </w:r>
          </w:p>
        </w:tc>
        <w:tc>
          <w:tcPr>
            <w:tcW w:w="1418" w:type="dxa"/>
            <w:shd w:val="clear" w:color="auto" w:fill="D9D9D9"/>
          </w:tcPr>
          <w:p w:rsidR="005950EE" w:rsidRPr="0032711F" w:rsidRDefault="005950EE" w:rsidP="005950EE">
            <w:pPr>
              <w:spacing w:after="0" w:line="240" w:lineRule="auto"/>
              <w:rPr>
                <w:color w:val="000000" w:themeColor="text1"/>
              </w:rPr>
            </w:pPr>
          </w:p>
          <w:p w:rsidR="00D3182A" w:rsidRPr="0032711F" w:rsidRDefault="00D3182A" w:rsidP="00D3182A">
            <w:pPr>
              <w:spacing w:after="0" w:line="240" w:lineRule="auto"/>
              <w:jc w:val="center"/>
              <w:rPr>
                <w:color w:val="000000" w:themeColor="text1"/>
              </w:rPr>
            </w:pPr>
            <w:r w:rsidRPr="0032711F">
              <w:rPr>
                <w:color w:val="000000" w:themeColor="text1"/>
              </w:rPr>
              <w:t>15</w:t>
            </w:r>
            <w:r w:rsidR="00B74B18" w:rsidRPr="0032711F">
              <w:rPr>
                <w:color w:val="000000" w:themeColor="text1"/>
              </w:rPr>
              <w:t xml:space="preserve"> db</w:t>
            </w:r>
          </w:p>
          <w:p w:rsidR="00D3182A" w:rsidRPr="0032711F" w:rsidRDefault="00D3182A" w:rsidP="00D3182A">
            <w:pPr>
              <w:spacing w:after="0" w:line="240" w:lineRule="auto"/>
              <w:jc w:val="center"/>
              <w:rPr>
                <w:color w:val="000000" w:themeColor="text1"/>
              </w:rPr>
            </w:pPr>
          </w:p>
          <w:p w:rsidR="005950EE" w:rsidRPr="0032711F" w:rsidRDefault="005950EE" w:rsidP="00D3182A">
            <w:pPr>
              <w:spacing w:after="0" w:line="240" w:lineRule="auto"/>
              <w:jc w:val="center"/>
              <w:rPr>
                <w:color w:val="000000" w:themeColor="text1"/>
              </w:rPr>
            </w:pPr>
          </w:p>
          <w:p w:rsidR="00D3182A" w:rsidRPr="0032711F" w:rsidRDefault="00D3182A" w:rsidP="00D3182A">
            <w:pPr>
              <w:spacing w:after="0" w:line="240" w:lineRule="auto"/>
              <w:jc w:val="center"/>
              <w:rPr>
                <w:color w:val="000000" w:themeColor="text1"/>
              </w:rPr>
            </w:pPr>
            <w:r w:rsidRPr="0032711F">
              <w:rPr>
                <w:color w:val="000000" w:themeColor="text1"/>
              </w:rPr>
              <w:lastRenderedPageBreak/>
              <w:t>15</w:t>
            </w:r>
            <w:r w:rsidR="00B74B18" w:rsidRPr="0032711F">
              <w:rPr>
                <w:color w:val="000000" w:themeColor="text1"/>
              </w:rPr>
              <w:t xml:space="preserve"> db</w:t>
            </w:r>
          </w:p>
          <w:p w:rsidR="00D3182A" w:rsidRPr="0032711F" w:rsidRDefault="00D3182A" w:rsidP="00D3182A">
            <w:pPr>
              <w:spacing w:after="0" w:line="240" w:lineRule="auto"/>
              <w:jc w:val="center"/>
              <w:rPr>
                <w:color w:val="000000" w:themeColor="text1"/>
              </w:rPr>
            </w:pPr>
          </w:p>
          <w:p w:rsidR="00D3182A" w:rsidRPr="0032711F" w:rsidRDefault="00D3182A" w:rsidP="00D3182A">
            <w:pPr>
              <w:spacing w:after="0" w:line="240" w:lineRule="auto"/>
              <w:jc w:val="center"/>
              <w:rPr>
                <w:color w:val="000000" w:themeColor="text1"/>
              </w:rPr>
            </w:pPr>
            <w:r w:rsidRPr="0032711F">
              <w:rPr>
                <w:color w:val="000000" w:themeColor="text1"/>
              </w:rPr>
              <w:t>2</w:t>
            </w:r>
            <w:r w:rsidR="00B74B18" w:rsidRPr="0032711F">
              <w:rPr>
                <w:color w:val="000000" w:themeColor="text1"/>
              </w:rPr>
              <w:t xml:space="preserve"> szervezet</w:t>
            </w:r>
          </w:p>
          <w:p w:rsidR="005950EE" w:rsidRPr="0032711F" w:rsidRDefault="005950EE" w:rsidP="00D3182A">
            <w:pPr>
              <w:spacing w:after="0" w:line="240" w:lineRule="auto"/>
              <w:jc w:val="center"/>
              <w:rPr>
                <w:color w:val="000000" w:themeColor="text1"/>
              </w:rPr>
            </w:pPr>
          </w:p>
          <w:p w:rsidR="00D3182A" w:rsidRPr="0032711F" w:rsidRDefault="0003499B" w:rsidP="00D3182A">
            <w:pPr>
              <w:spacing w:after="0" w:line="240" w:lineRule="auto"/>
              <w:jc w:val="center"/>
              <w:rPr>
                <w:color w:val="000000" w:themeColor="text1"/>
              </w:rPr>
            </w:pPr>
            <w:r w:rsidRPr="0032711F">
              <w:rPr>
                <w:color w:val="000000" w:themeColor="text1"/>
              </w:rPr>
              <w:t>300</w:t>
            </w:r>
            <w:r w:rsidR="00B74B18" w:rsidRPr="0032711F">
              <w:rPr>
                <w:color w:val="000000" w:themeColor="text1"/>
              </w:rPr>
              <w:t xml:space="preserve"> db</w:t>
            </w:r>
          </w:p>
          <w:p w:rsidR="0003499B" w:rsidRPr="0032711F" w:rsidRDefault="0003499B" w:rsidP="00D3182A">
            <w:pPr>
              <w:spacing w:after="0" w:line="240" w:lineRule="auto"/>
              <w:jc w:val="center"/>
              <w:rPr>
                <w:color w:val="000000" w:themeColor="text1"/>
              </w:rPr>
            </w:pPr>
          </w:p>
          <w:p w:rsidR="0090281A" w:rsidRPr="0032711F" w:rsidRDefault="005950EE" w:rsidP="005950EE">
            <w:pPr>
              <w:spacing w:after="0" w:line="240" w:lineRule="auto"/>
              <w:rPr>
                <w:color w:val="000000" w:themeColor="text1"/>
              </w:rPr>
            </w:pPr>
            <w:r w:rsidRPr="0032711F">
              <w:rPr>
                <w:color w:val="000000" w:themeColor="text1"/>
              </w:rPr>
              <w:t xml:space="preserve">          </w:t>
            </w:r>
            <w:r w:rsidR="0003499B" w:rsidRPr="0032711F">
              <w:rPr>
                <w:color w:val="000000" w:themeColor="text1"/>
              </w:rPr>
              <w:t>40</w:t>
            </w:r>
            <w:r w:rsidR="00B74B18" w:rsidRPr="0032711F">
              <w:rPr>
                <w:color w:val="000000" w:themeColor="text1"/>
              </w:rPr>
              <w:t xml:space="preserve"> db</w:t>
            </w:r>
          </w:p>
          <w:p w:rsidR="0090281A" w:rsidRPr="0032711F" w:rsidRDefault="0090281A" w:rsidP="00D3182A">
            <w:pPr>
              <w:spacing w:after="0" w:line="240" w:lineRule="auto"/>
              <w:jc w:val="center"/>
              <w:rPr>
                <w:color w:val="000000" w:themeColor="text1"/>
              </w:rPr>
            </w:pPr>
          </w:p>
          <w:p w:rsidR="0090281A" w:rsidRPr="0032711F" w:rsidRDefault="00A47226" w:rsidP="00D3182A">
            <w:pPr>
              <w:spacing w:after="0" w:line="240" w:lineRule="auto"/>
              <w:jc w:val="center"/>
              <w:rPr>
                <w:color w:val="000000" w:themeColor="text1"/>
              </w:rPr>
            </w:pPr>
            <w:r w:rsidRPr="0032711F">
              <w:rPr>
                <w:color w:val="000000" w:themeColor="text1"/>
              </w:rPr>
              <w:t>4</w:t>
            </w:r>
            <w:r w:rsidR="0090281A" w:rsidRPr="0032711F">
              <w:rPr>
                <w:color w:val="000000" w:themeColor="text1"/>
              </w:rPr>
              <w:t>00</w:t>
            </w:r>
            <w:r w:rsidR="00B74B18" w:rsidRPr="0032711F">
              <w:rPr>
                <w:color w:val="000000" w:themeColor="text1"/>
              </w:rPr>
              <w:t xml:space="preserve"> fő</w:t>
            </w:r>
          </w:p>
          <w:p w:rsidR="0003499B" w:rsidRPr="0032711F" w:rsidRDefault="0003499B" w:rsidP="00D3182A">
            <w:pPr>
              <w:spacing w:after="0" w:line="240" w:lineRule="auto"/>
              <w:jc w:val="center"/>
              <w:rPr>
                <w:color w:val="000000" w:themeColor="text1"/>
              </w:rPr>
            </w:pPr>
            <w:r w:rsidRPr="0032711F">
              <w:rPr>
                <w:color w:val="000000" w:themeColor="text1"/>
              </w:rPr>
              <w:t xml:space="preserve">2000 </w:t>
            </w:r>
            <w:r w:rsidR="00B74B18" w:rsidRPr="0032711F">
              <w:rPr>
                <w:color w:val="000000" w:themeColor="text1"/>
              </w:rPr>
              <w:t>db</w:t>
            </w:r>
          </w:p>
        </w:tc>
      </w:tr>
      <w:tr w:rsidR="00D40D55" w:rsidRPr="005C0254" w:rsidTr="00876BDC">
        <w:tc>
          <w:tcPr>
            <w:tcW w:w="547" w:type="dxa"/>
            <w:shd w:val="clear" w:color="auto" w:fill="548DD4"/>
          </w:tcPr>
          <w:p w:rsidR="00D40D55" w:rsidRPr="005C0254" w:rsidRDefault="00D40D55" w:rsidP="00D40D55">
            <w:pPr>
              <w:spacing w:after="0" w:line="240" w:lineRule="auto"/>
              <w:rPr>
                <w:color w:val="FFFFFF"/>
              </w:rPr>
            </w:pPr>
            <w:r w:rsidRPr="005C0254">
              <w:rPr>
                <w:color w:val="FFFFFF"/>
              </w:rPr>
              <w:lastRenderedPageBreak/>
              <w:t>4.</w:t>
            </w:r>
          </w:p>
        </w:tc>
        <w:tc>
          <w:tcPr>
            <w:tcW w:w="4523" w:type="dxa"/>
            <w:shd w:val="clear" w:color="auto" w:fill="C6D9F1"/>
            <w:vAlign w:val="bottom"/>
          </w:tcPr>
          <w:p w:rsidR="00D40D55" w:rsidRPr="00456B39" w:rsidRDefault="00D40D55" w:rsidP="00D40D55">
            <w:pPr>
              <w:spacing w:after="0" w:line="240" w:lineRule="auto"/>
              <w:rPr>
                <w:rFonts w:eastAsia="Times New Roman"/>
                <w:color w:val="000000"/>
                <w:lang w:eastAsia="hu-HU"/>
              </w:rPr>
            </w:pPr>
            <w:r w:rsidRPr="00456B39">
              <w:rPr>
                <w:rFonts w:eastAsia="Times New Roman"/>
                <w:color w:val="000000"/>
                <w:lang w:eastAsia="hu-HU"/>
              </w:rPr>
              <w:t>A munkaerő piaci integrációt szolgáló foglalkoztatás feltételeinek támogatása.</w:t>
            </w:r>
          </w:p>
        </w:tc>
        <w:tc>
          <w:tcPr>
            <w:tcW w:w="2687" w:type="dxa"/>
            <w:shd w:val="clear" w:color="auto" w:fill="D9D9D9"/>
          </w:tcPr>
          <w:p w:rsidR="00D40D55" w:rsidRPr="0032711F" w:rsidRDefault="001E6367" w:rsidP="00D40D55">
            <w:pPr>
              <w:spacing w:after="0" w:line="240" w:lineRule="auto"/>
              <w:rPr>
                <w:color w:val="000000" w:themeColor="text1"/>
              </w:rPr>
            </w:pPr>
            <w:r w:rsidRPr="0032711F">
              <w:rPr>
                <w:color w:val="000000" w:themeColor="text1"/>
              </w:rPr>
              <w:t>foglalkoztatott növekedés</w:t>
            </w:r>
          </w:p>
          <w:p w:rsidR="0090281A" w:rsidRPr="0032711F" w:rsidRDefault="0090281A" w:rsidP="00D40D55">
            <w:pPr>
              <w:spacing w:after="0" w:line="240" w:lineRule="auto"/>
              <w:rPr>
                <w:color w:val="000000" w:themeColor="text1"/>
              </w:rPr>
            </w:pPr>
            <w:r w:rsidRPr="0032711F">
              <w:rPr>
                <w:color w:val="000000" w:themeColor="text1"/>
              </w:rPr>
              <w:t>kedvezőbb lakhatási körülmények közé költözők száma</w:t>
            </w:r>
          </w:p>
        </w:tc>
        <w:tc>
          <w:tcPr>
            <w:tcW w:w="1418" w:type="dxa"/>
            <w:shd w:val="clear" w:color="auto" w:fill="D9D9D9"/>
          </w:tcPr>
          <w:p w:rsidR="00D40D55" w:rsidRPr="0032711F" w:rsidRDefault="001E6367" w:rsidP="00D3182A">
            <w:pPr>
              <w:spacing w:after="0" w:line="240" w:lineRule="auto"/>
              <w:jc w:val="center"/>
              <w:rPr>
                <w:color w:val="000000" w:themeColor="text1"/>
              </w:rPr>
            </w:pPr>
            <w:r w:rsidRPr="0032711F">
              <w:rPr>
                <w:color w:val="000000" w:themeColor="text1"/>
              </w:rPr>
              <w:t>1 fő</w:t>
            </w:r>
          </w:p>
          <w:p w:rsidR="00A47226" w:rsidRPr="0032711F" w:rsidRDefault="00A47226" w:rsidP="00D3182A">
            <w:pPr>
              <w:spacing w:after="0" w:line="240" w:lineRule="auto"/>
              <w:jc w:val="center"/>
              <w:rPr>
                <w:color w:val="000000" w:themeColor="text1"/>
              </w:rPr>
            </w:pPr>
          </w:p>
          <w:p w:rsidR="00A87C97" w:rsidRPr="0032711F" w:rsidRDefault="00A87C97" w:rsidP="00D3182A">
            <w:pPr>
              <w:spacing w:after="0" w:line="240" w:lineRule="auto"/>
              <w:jc w:val="center"/>
              <w:rPr>
                <w:color w:val="000000" w:themeColor="text1"/>
              </w:rPr>
            </w:pPr>
          </w:p>
          <w:p w:rsidR="0090281A" w:rsidRPr="0032711F" w:rsidRDefault="00A87C97" w:rsidP="00D3182A">
            <w:pPr>
              <w:spacing w:after="0" w:line="240" w:lineRule="auto"/>
              <w:jc w:val="center"/>
              <w:rPr>
                <w:color w:val="000000" w:themeColor="text1"/>
              </w:rPr>
            </w:pPr>
            <w:r w:rsidRPr="0032711F">
              <w:rPr>
                <w:color w:val="000000" w:themeColor="text1"/>
              </w:rPr>
              <w:t>5</w:t>
            </w:r>
            <w:r w:rsidR="00B74B18" w:rsidRPr="0032711F">
              <w:rPr>
                <w:color w:val="000000" w:themeColor="text1"/>
              </w:rPr>
              <w:t xml:space="preserve"> fő</w:t>
            </w:r>
          </w:p>
        </w:tc>
      </w:tr>
      <w:tr w:rsidR="00D40D55" w:rsidRPr="005C0254" w:rsidTr="002E76A0">
        <w:trPr>
          <w:trHeight w:val="208"/>
        </w:trPr>
        <w:tc>
          <w:tcPr>
            <w:tcW w:w="547" w:type="dxa"/>
            <w:shd w:val="clear" w:color="auto" w:fill="auto"/>
          </w:tcPr>
          <w:p w:rsidR="00D40D55" w:rsidRPr="005C0254" w:rsidRDefault="00D40D55" w:rsidP="00D40D55">
            <w:pPr>
              <w:spacing w:after="0" w:line="240" w:lineRule="auto"/>
              <w:rPr>
                <w:color w:val="FFFFFF"/>
              </w:rPr>
            </w:pPr>
          </w:p>
        </w:tc>
        <w:tc>
          <w:tcPr>
            <w:tcW w:w="4523" w:type="dxa"/>
            <w:shd w:val="clear" w:color="auto" w:fill="auto"/>
          </w:tcPr>
          <w:p w:rsidR="00D40D55" w:rsidRPr="005C0254" w:rsidRDefault="00D40D55" w:rsidP="00D40D55">
            <w:pPr>
              <w:spacing w:after="0" w:line="240" w:lineRule="auto"/>
            </w:pPr>
          </w:p>
        </w:tc>
        <w:tc>
          <w:tcPr>
            <w:tcW w:w="2687" w:type="dxa"/>
            <w:shd w:val="clear" w:color="auto" w:fill="auto"/>
          </w:tcPr>
          <w:p w:rsidR="0090281A" w:rsidRPr="0032711F" w:rsidRDefault="0090281A" w:rsidP="009434EB">
            <w:pPr>
              <w:spacing w:after="0" w:line="240" w:lineRule="auto"/>
              <w:rPr>
                <w:color w:val="000000" w:themeColor="text1"/>
              </w:rPr>
            </w:pPr>
          </w:p>
        </w:tc>
        <w:tc>
          <w:tcPr>
            <w:tcW w:w="1418" w:type="dxa"/>
            <w:shd w:val="clear" w:color="auto" w:fill="auto"/>
          </w:tcPr>
          <w:p w:rsidR="00D3182A" w:rsidRDefault="00D3182A" w:rsidP="00D3182A">
            <w:pPr>
              <w:spacing w:after="0" w:line="240" w:lineRule="auto"/>
              <w:jc w:val="center"/>
            </w:pPr>
          </w:p>
          <w:p w:rsidR="00D40D55" w:rsidRPr="005C0254" w:rsidRDefault="00D40D55" w:rsidP="00A87C97">
            <w:pPr>
              <w:spacing w:after="0" w:line="240" w:lineRule="auto"/>
              <w:jc w:val="center"/>
            </w:pPr>
          </w:p>
        </w:tc>
      </w:tr>
      <w:tr w:rsidR="00D40D55" w:rsidRPr="005C0254" w:rsidTr="002E76A0">
        <w:trPr>
          <w:trHeight w:val="114"/>
        </w:trPr>
        <w:tc>
          <w:tcPr>
            <w:tcW w:w="547" w:type="dxa"/>
            <w:shd w:val="clear" w:color="auto" w:fill="auto"/>
          </w:tcPr>
          <w:p w:rsidR="00D40D55" w:rsidRPr="005C0254" w:rsidRDefault="00D40D55" w:rsidP="00D40D55">
            <w:pPr>
              <w:spacing w:after="0" w:line="240" w:lineRule="auto"/>
              <w:rPr>
                <w:color w:val="FFFFFF"/>
              </w:rPr>
            </w:pPr>
          </w:p>
        </w:tc>
        <w:tc>
          <w:tcPr>
            <w:tcW w:w="4523" w:type="dxa"/>
            <w:shd w:val="clear" w:color="auto" w:fill="auto"/>
          </w:tcPr>
          <w:p w:rsidR="00D40D55" w:rsidRPr="00345EF2" w:rsidRDefault="00D40D55" w:rsidP="00D40D55">
            <w:pPr>
              <w:spacing w:after="0" w:line="240" w:lineRule="auto"/>
              <w:rPr>
                <w:color w:val="7030A0"/>
              </w:rPr>
            </w:pPr>
          </w:p>
        </w:tc>
        <w:tc>
          <w:tcPr>
            <w:tcW w:w="2687" w:type="dxa"/>
            <w:shd w:val="clear" w:color="auto" w:fill="auto"/>
          </w:tcPr>
          <w:p w:rsidR="00D40D55" w:rsidRPr="00345EF2" w:rsidRDefault="00D40D55" w:rsidP="00D40D55">
            <w:pPr>
              <w:spacing w:after="0" w:line="240" w:lineRule="auto"/>
              <w:rPr>
                <w:color w:val="7030A0"/>
              </w:rPr>
            </w:pPr>
          </w:p>
        </w:tc>
        <w:tc>
          <w:tcPr>
            <w:tcW w:w="1418" w:type="dxa"/>
            <w:shd w:val="clear" w:color="auto" w:fill="auto"/>
          </w:tcPr>
          <w:p w:rsidR="00D40D55" w:rsidRPr="00345EF2" w:rsidRDefault="00D40D55" w:rsidP="00D3182A">
            <w:pPr>
              <w:spacing w:after="0" w:line="240" w:lineRule="auto"/>
              <w:jc w:val="center"/>
              <w:rPr>
                <w:color w:val="7030A0"/>
              </w:rPr>
            </w:pPr>
          </w:p>
        </w:tc>
      </w:tr>
      <w:tr w:rsidR="00D40D55" w:rsidRPr="005C0254" w:rsidTr="002E76A0">
        <w:trPr>
          <w:trHeight w:val="133"/>
        </w:trPr>
        <w:tc>
          <w:tcPr>
            <w:tcW w:w="547" w:type="dxa"/>
            <w:shd w:val="clear" w:color="auto" w:fill="auto"/>
          </w:tcPr>
          <w:p w:rsidR="00D40D55" w:rsidRPr="005C0254" w:rsidRDefault="00D40D55" w:rsidP="00D40D55">
            <w:pPr>
              <w:spacing w:after="0" w:line="240" w:lineRule="auto"/>
            </w:pPr>
          </w:p>
        </w:tc>
        <w:tc>
          <w:tcPr>
            <w:tcW w:w="4523" w:type="dxa"/>
            <w:shd w:val="clear" w:color="auto" w:fill="auto"/>
          </w:tcPr>
          <w:p w:rsidR="00D40D55" w:rsidRPr="005C0254" w:rsidRDefault="00D40D55" w:rsidP="00D40D55">
            <w:pPr>
              <w:spacing w:after="0" w:line="240" w:lineRule="auto"/>
            </w:pPr>
          </w:p>
        </w:tc>
        <w:tc>
          <w:tcPr>
            <w:tcW w:w="2687" w:type="dxa"/>
            <w:shd w:val="clear" w:color="auto" w:fill="auto"/>
          </w:tcPr>
          <w:p w:rsidR="00D40D55" w:rsidRPr="005C0254" w:rsidRDefault="00D40D55" w:rsidP="00D40D55">
            <w:pPr>
              <w:spacing w:after="0" w:line="240" w:lineRule="auto"/>
            </w:pPr>
          </w:p>
        </w:tc>
        <w:tc>
          <w:tcPr>
            <w:tcW w:w="1418" w:type="dxa"/>
            <w:shd w:val="clear" w:color="auto" w:fill="auto"/>
          </w:tcPr>
          <w:p w:rsidR="00D40D55" w:rsidRPr="005C0254" w:rsidRDefault="00D40D55" w:rsidP="00D40D55">
            <w:pPr>
              <w:spacing w:after="0" w:line="240" w:lineRule="auto"/>
            </w:pPr>
          </w:p>
        </w:tc>
      </w:tr>
    </w:tbl>
    <w:p w:rsidR="001F3662" w:rsidRDefault="001F3662" w:rsidP="00D501B9">
      <w:pPr>
        <w:spacing w:after="0"/>
        <w:rPr>
          <w:i/>
        </w:rPr>
      </w:pPr>
    </w:p>
    <w:p w:rsidR="00912326" w:rsidRDefault="00912326" w:rsidP="00D501B9">
      <w:pPr>
        <w:spacing w:after="0"/>
      </w:pPr>
    </w:p>
    <w:p w:rsidR="00912326" w:rsidRPr="00C64791" w:rsidRDefault="00912326" w:rsidP="00D501B9">
      <w:pPr>
        <w:spacing w:after="0"/>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31"/>
        <w:gridCol w:w="5858"/>
        <w:gridCol w:w="446"/>
        <w:gridCol w:w="447"/>
        <w:gridCol w:w="447"/>
        <w:gridCol w:w="447"/>
        <w:gridCol w:w="443"/>
        <w:gridCol w:w="443"/>
      </w:tblGrid>
      <w:tr w:rsidR="001F3662" w:rsidRPr="005C0254" w:rsidTr="005C0254">
        <w:tc>
          <w:tcPr>
            <w:tcW w:w="534" w:type="dxa"/>
            <w:vMerge w:val="restart"/>
            <w:shd w:val="clear" w:color="auto" w:fill="76923C"/>
          </w:tcPr>
          <w:p w:rsidR="001F3662" w:rsidRPr="005C0254" w:rsidRDefault="001F3662" w:rsidP="005C0254">
            <w:pPr>
              <w:spacing w:after="60" w:line="240" w:lineRule="auto"/>
              <w:rPr>
                <w:color w:val="FFFFFF"/>
              </w:rPr>
            </w:pPr>
          </w:p>
        </w:tc>
        <w:tc>
          <w:tcPr>
            <w:tcW w:w="5953" w:type="dxa"/>
            <w:vMerge w:val="restart"/>
            <w:shd w:val="clear" w:color="auto" w:fill="76923C"/>
          </w:tcPr>
          <w:p w:rsidR="001F3662" w:rsidRPr="005C0254" w:rsidRDefault="001F3662" w:rsidP="005C0254">
            <w:pPr>
              <w:spacing w:after="60" w:line="240" w:lineRule="auto"/>
              <w:jc w:val="center"/>
              <w:rPr>
                <w:color w:val="FFFFFF"/>
              </w:rPr>
            </w:pPr>
            <w:r w:rsidRPr="005C0254">
              <w:rPr>
                <w:color w:val="FFFFFF"/>
              </w:rPr>
              <w:t>Intézkedések (beavatkozási területek)</w:t>
            </w:r>
          </w:p>
          <w:p w:rsidR="001F3662" w:rsidRPr="005C0254" w:rsidRDefault="001F3662" w:rsidP="005C0254">
            <w:pPr>
              <w:spacing w:after="60" w:line="240" w:lineRule="auto"/>
              <w:jc w:val="center"/>
              <w:rPr>
                <w:color w:val="FFFFFF"/>
              </w:rPr>
            </w:pPr>
          </w:p>
        </w:tc>
        <w:tc>
          <w:tcPr>
            <w:tcW w:w="2693" w:type="dxa"/>
            <w:gridSpan w:val="6"/>
            <w:shd w:val="clear" w:color="auto" w:fill="548DD4"/>
          </w:tcPr>
          <w:p w:rsidR="001F3662" w:rsidRPr="005C0254" w:rsidRDefault="001F3662" w:rsidP="005C0254">
            <w:pPr>
              <w:spacing w:after="0" w:line="240" w:lineRule="auto"/>
              <w:jc w:val="center"/>
              <w:rPr>
                <w:color w:val="FFFFFF"/>
              </w:rPr>
            </w:pPr>
            <w:r w:rsidRPr="005C0254">
              <w:rPr>
                <w:color w:val="FFFFFF"/>
              </w:rPr>
              <w:t>Melyik specifikus cél(ok)hoz járul hozzá</w:t>
            </w:r>
            <w:r w:rsidRPr="005C0254">
              <w:rPr>
                <w:rStyle w:val="Lbjegyzet-hivatkozs"/>
                <w:color w:val="FFFFFF"/>
              </w:rPr>
              <w:footnoteReference w:id="1"/>
            </w:r>
          </w:p>
        </w:tc>
      </w:tr>
      <w:tr w:rsidR="001F3662" w:rsidRPr="005C0254" w:rsidTr="005C0254">
        <w:tc>
          <w:tcPr>
            <w:tcW w:w="534" w:type="dxa"/>
            <w:vMerge/>
            <w:shd w:val="clear" w:color="auto" w:fill="76923C"/>
          </w:tcPr>
          <w:p w:rsidR="001F3662" w:rsidRPr="005C0254" w:rsidRDefault="001F3662" w:rsidP="005C0254">
            <w:pPr>
              <w:spacing w:after="60" w:line="240" w:lineRule="auto"/>
              <w:rPr>
                <w:color w:val="FFFFFF"/>
              </w:rPr>
            </w:pPr>
          </w:p>
        </w:tc>
        <w:tc>
          <w:tcPr>
            <w:tcW w:w="5953" w:type="dxa"/>
            <w:vMerge/>
            <w:shd w:val="clear" w:color="auto" w:fill="76923C"/>
          </w:tcPr>
          <w:p w:rsidR="001F3662" w:rsidRPr="005C0254" w:rsidRDefault="001F3662" w:rsidP="005C0254">
            <w:pPr>
              <w:spacing w:after="60" w:line="240" w:lineRule="auto"/>
              <w:rPr>
                <w:color w:val="FFFFFF"/>
              </w:rPr>
            </w:pPr>
          </w:p>
        </w:tc>
        <w:tc>
          <w:tcPr>
            <w:tcW w:w="448" w:type="dxa"/>
            <w:shd w:val="clear" w:color="auto" w:fill="548DD4"/>
          </w:tcPr>
          <w:p w:rsidR="001F3662" w:rsidRPr="005C0254" w:rsidRDefault="001F3662" w:rsidP="005C0254">
            <w:pPr>
              <w:spacing w:after="0" w:line="240" w:lineRule="auto"/>
              <w:rPr>
                <w:color w:val="FFFFFF"/>
              </w:rPr>
            </w:pPr>
            <w:r w:rsidRPr="005C0254">
              <w:rPr>
                <w:color w:val="FFFFFF"/>
              </w:rPr>
              <w:t>1.</w:t>
            </w:r>
          </w:p>
        </w:tc>
        <w:tc>
          <w:tcPr>
            <w:tcW w:w="449" w:type="dxa"/>
            <w:shd w:val="clear" w:color="auto" w:fill="548DD4"/>
          </w:tcPr>
          <w:p w:rsidR="001F3662" w:rsidRPr="005C0254" w:rsidRDefault="001F3662" w:rsidP="005C0254">
            <w:pPr>
              <w:spacing w:after="0" w:line="240" w:lineRule="auto"/>
              <w:rPr>
                <w:color w:val="FFFFFF"/>
              </w:rPr>
            </w:pPr>
            <w:r w:rsidRPr="005C0254">
              <w:rPr>
                <w:color w:val="FFFFFF"/>
              </w:rPr>
              <w:t>2.</w:t>
            </w:r>
          </w:p>
        </w:tc>
        <w:tc>
          <w:tcPr>
            <w:tcW w:w="449" w:type="dxa"/>
            <w:shd w:val="clear" w:color="auto" w:fill="548DD4"/>
          </w:tcPr>
          <w:p w:rsidR="001F3662" w:rsidRPr="005C0254" w:rsidRDefault="001F3662" w:rsidP="005C0254">
            <w:pPr>
              <w:spacing w:after="0" w:line="240" w:lineRule="auto"/>
              <w:rPr>
                <w:color w:val="FFFFFF"/>
              </w:rPr>
            </w:pPr>
            <w:r w:rsidRPr="005C0254">
              <w:rPr>
                <w:color w:val="FFFFFF"/>
              </w:rPr>
              <w:t>3.</w:t>
            </w:r>
          </w:p>
        </w:tc>
        <w:tc>
          <w:tcPr>
            <w:tcW w:w="449" w:type="dxa"/>
            <w:shd w:val="clear" w:color="auto" w:fill="548DD4"/>
          </w:tcPr>
          <w:p w:rsidR="001F3662" w:rsidRPr="005C0254" w:rsidRDefault="001F3662" w:rsidP="005C0254">
            <w:pPr>
              <w:spacing w:after="0" w:line="240" w:lineRule="auto"/>
              <w:rPr>
                <w:color w:val="FFFFFF"/>
              </w:rPr>
            </w:pPr>
            <w:r w:rsidRPr="005C0254">
              <w:rPr>
                <w:color w:val="FFFFFF"/>
              </w:rPr>
              <w:t>4.</w:t>
            </w:r>
          </w:p>
        </w:tc>
        <w:tc>
          <w:tcPr>
            <w:tcW w:w="449" w:type="dxa"/>
            <w:shd w:val="clear" w:color="auto" w:fill="548DD4"/>
          </w:tcPr>
          <w:p w:rsidR="001F3662" w:rsidRPr="005C0254" w:rsidRDefault="001F3662" w:rsidP="005C0254">
            <w:pPr>
              <w:spacing w:after="0" w:line="240" w:lineRule="auto"/>
              <w:rPr>
                <w:color w:val="FFFFFF"/>
              </w:rPr>
            </w:pPr>
          </w:p>
        </w:tc>
        <w:tc>
          <w:tcPr>
            <w:tcW w:w="449" w:type="dxa"/>
            <w:shd w:val="clear" w:color="auto" w:fill="548DD4"/>
          </w:tcPr>
          <w:p w:rsidR="001F3662" w:rsidRPr="005C0254" w:rsidRDefault="001F3662" w:rsidP="005C0254">
            <w:pPr>
              <w:spacing w:after="0" w:line="240" w:lineRule="auto"/>
              <w:rPr>
                <w:color w:val="FFFFFF"/>
              </w:rPr>
            </w:pPr>
          </w:p>
        </w:tc>
      </w:tr>
      <w:tr w:rsidR="001F3662" w:rsidRPr="005C0254" w:rsidTr="005C0254">
        <w:tc>
          <w:tcPr>
            <w:tcW w:w="534" w:type="dxa"/>
            <w:shd w:val="clear" w:color="auto" w:fill="D6E3BC"/>
          </w:tcPr>
          <w:p w:rsidR="001F3662" w:rsidRPr="005C0254" w:rsidRDefault="001F3662" w:rsidP="005C0254">
            <w:pPr>
              <w:spacing w:after="0" w:line="240" w:lineRule="auto"/>
            </w:pPr>
            <w:r w:rsidRPr="005C0254">
              <w:t>1.</w:t>
            </w:r>
          </w:p>
        </w:tc>
        <w:tc>
          <w:tcPr>
            <w:tcW w:w="5953" w:type="dxa"/>
            <w:shd w:val="clear" w:color="auto" w:fill="D6E3BC"/>
          </w:tcPr>
          <w:p w:rsidR="001F3662" w:rsidRPr="005C0254" w:rsidRDefault="00D40D55" w:rsidP="005C0254">
            <w:pPr>
              <w:spacing w:after="0" w:line="240" w:lineRule="auto"/>
            </w:pPr>
            <w:r w:rsidRPr="00456B39">
              <w:rPr>
                <w:rFonts w:eastAsia="Times New Roman"/>
                <w:color w:val="000000"/>
                <w:lang w:eastAsia="hu-HU"/>
              </w:rPr>
              <w:t>A helyi vállalkozók, szolgáltatók és termelők műszaki-technológiai fejlesztésének támogatása (eszköz beszerzés)</w:t>
            </w:r>
          </w:p>
        </w:tc>
        <w:tc>
          <w:tcPr>
            <w:tcW w:w="448" w:type="dxa"/>
            <w:shd w:val="clear" w:color="auto" w:fill="D9D9D9"/>
          </w:tcPr>
          <w:p w:rsidR="001F3662" w:rsidRPr="005C0254" w:rsidRDefault="00D40D55" w:rsidP="005C0254">
            <w:pPr>
              <w:spacing w:after="0" w:line="240" w:lineRule="auto"/>
            </w:pPr>
            <w:r>
              <w:t>x</w:t>
            </w:r>
          </w:p>
        </w:tc>
        <w:tc>
          <w:tcPr>
            <w:tcW w:w="449"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1F3662" w:rsidP="005C0254">
            <w:pPr>
              <w:spacing w:after="0" w:line="240" w:lineRule="auto"/>
            </w:pPr>
          </w:p>
        </w:tc>
      </w:tr>
      <w:tr w:rsidR="001F3662" w:rsidRPr="005C0254" w:rsidTr="005C0254">
        <w:tc>
          <w:tcPr>
            <w:tcW w:w="534" w:type="dxa"/>
            <w:shd w:val="clear" w:color="auto" w:fill="D6E3BC"/>
          </w:tcPr>
          <w:p w:rsidR="001F3662" w:rsidRPr="005C0254" w:rsidRDefault="001F3662" w:rsidP="005C0254">
            <w:pPr>
              <w:spacing w:after="0" w:line="240" w:lineRule="auto"/>
            </w:pPr>
            <w:r w:rsidRPr="005C0254">
              <w:t>2.</w:t>
            </w:r>
          </w:p>
        </w:tc>
        <w:tc>
          <w:tcPr>
            <w:tcW w:w="5953" w:type="dxa"/>
            <w:shd w:val="clear" w:color="auto" w:fill="D6E3BC"/>
          </w:tcPr>
          <w:p w:rsidR="001F3662" w:rsidRPr="005C0254" w:rsidRDefault="00D40D55" w:rsidP="005C0254">
            <w:pPr>
              <w:spacing w:after="0" w:line="240" w:lineRule="auto"/>
            </w:pPr>
            <w:r w:rsidRPr="00456B39">
              <w:rPr>
                <w:rFonts w:eastAsia="Times New Roman"/>
                <w:color w:val="000000"/>
                <w:lang w:eastAsia="hu-HU"/>
              </w:rPr>
              <w:t>A helyi vállalkozások és termelők versenyképességének növelése</w:t>
            </w:r>
          </w:p>
        </w:tc>
        <w:tc>
          <w:tcPr>
            <w:tcW w:w="448" w:type="dxa"/>
            <w:shd w:val="clear" w:color="auto" w:fill="D9D9D9"/>
          </w:tcPr>
          <w:p w:rsidR="001F3662" w:rsidRDefault="00D40D55" w:rsidP="005C0254">
            <w:pPr>
              <w:spacing w:after="0" w:line="240" w:lineRule="auto"/>
            </w:pPr>
            <w:r>
              <w:t>x</w:t>
            </w:r>
          </w:p>
          <w:p w:rsidR="00D40D55" w:rsidRPr="005C0254" w:rsidRDefault="00D40D55" w:rsidP="005C0254">
            <w:pPr>
              <w:spacing w:after="0" w:line="240" w:lineRule="auto"/>
            </w:pPr>
          </w:p>
        </w:tc>
        <w:tc>
          <w:tcPr>
            <w:tcW w:w="449"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1F3662" w:rsidP="005C0254">
            <w:pPr>
              <w:spacing w:after="0" w:line="240" w:lineRule="auto"/>
            </w:pPr>
          </w:p>
        </w:tc>
      </w:tr>
      <w:tr w:rsidR="001F3662" w:rsidRPr="005C0254" w:rsidTr="005C0254">
        <w:tc>
          <w:tcPr>
            <w:tcW w:w="534" w:type="dxa"/>
            <w:shd w:val="clear" w:color="auto" w:fill="D6E3BC"/>
          </w:tcPr>
          <w:p w:rsidR="001F3662" w:rsidRPr="005C0254" w:rsidRDefault="001F3662" w:rsidP="005C0254">
            <w:pPr>
              <w:spacing w:after="0" w:line="240" w:lineRule="auto"/>
            </w:pPr>
            <w:r w:rsidRPr="005C0254">
              <w:t>3.</w:t>
            </w:r>
          </w:p>
        </w:tc>
        <w:tc>
          <w:tcPr>
            <w:tcW w:w="5953" w:type="dxa"/>
            <w:shd w:val="clear" w:color="auto" w:fill="D6E3BC"/>
          </w:tcPr>
          <w:p w:rsidR="001F3662" w:rsidRPr="005C0254" w:rsidRDefault="00D40D55" w:rsidP="005C0254">
            <w:pPr>
              <w:spacing w:after="0" w:line="240" w:lineRule="auto"/>
            </w:pPr>
            <w:r w:rsidRPr="00456B39">
              <w:rPr>
                <w:rFonts w:eastAsia="Times New Roman"/>
                <w:color w:val="000000"/>
                <w:lang w:eastAsia="hu-HU"/>
              </w:rPr>
              <w:t>Szálláshelyhez ne</w:t>
            </w:r>
            <w:r>
              <w:rPr>
                <w:rFonts w:eastAsia="Times New Roman"/>
                <w:color w:val="000000"/>
                <w:lang w:eastAsia="hu-HU"/>
              </w:rPr>
              <w:t>m köthető turisztikai attrakció</w:t>
            </w:r>
            <w:r w:rsidRPr="00456B39">
              <w:rPr>
                <w:rFonts w:eastAsia="Times New Roman"/>
                <w:color w:val="000000"/>
                <w:lang w:eastAsia="hu-HU"/>
              </w:rPr>
              <w:t xml:space="preserve"> fejlesztése, aktív pihenés feltételeinek biztosítása</w:t>
            </w:r>
          </w:p>
        </w:tc>
        <w:tc>
          <w:tcPr>
            <w:tcW w:w="448" w:type="dxa"/>
            <w:shd w:val="clear" w:color="auto" w:fill="D9D9D9"/>
          </w:tcPr>
          <w:p w:rsidR="001F3662" w:rsidRPr="005C0254" w:rsidRDefault="00D40D55" w:rsidP="005C0254">
            <w:pPr>
              <w:spacing w:after="0" w:line="240" w:lineRule="auto"/>
            </w:pPr>
            <w:r>
              <w:t>x</w:t>
            </w:r>
          </w:p>
        </w:tc>
        <w:tc>
          <w:tcPr>
            <w:tcW w:w="449" w:type="dxa"/>
            <w:shd w:val="clear" w:color="auto" w:fill="D9D9D9"/>
          </w:tcPr>
          <w:p w:rsidR="001F3662" w:rsidRPr="005C0254" w:rsidRDefault="00D40D55" w:rsidP="005C0254">
            <w:pPr>
              <w:spacing w:after="0" w:line="240" w:lineRule="auto"/>
            </w:pPr>
            <w:r>
              <w:t>x</w:t>
            </w:r>
          </w:p>
        </w:tc>
        <w:tc>
          <w:tcPr>
            <w:tcW w:w="449"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1F3662" w:rsidP="005C0254">
            <w:pPr>
              <w:spacing w:after="0" w:line="240" w:lineRule="auto"/>
            </w:pPr>
          </w:p>
        </w:tc>
      </w:tr>
      <w:tr w:rsidR="001F3662" w:rsidRPr="005C0254" w:rsidTr="005C0254">
        <w:tc>
          <w:tcPr>
            <w:tcW w:w="534" w:type="dxa"/>
            <w:shd w:val="clear" w:color="auto" w:fill="D6E3BC"/>
          </w:tcPr>
          <w:p w:rsidR="001F3662" w:rsidRPr="005C0254" w:rsidRDefault="001F3662" w:rsidP="005C0254">
            <w:pPr>
              <w:spacing w:after="0" w:line="240" w:lineRule="auto"/>
            </w:pPr>
            <w:r w:rsidRPr="005C0254">
              <w:t>4.</w:t>
            </w:r>
          </w:p>
        </w:tc>
        <w:tc>
          <w:tcPr>
            <w:tcW w:w="5953" w:type="dxa"/>
            <w:shd w:val="clear" w:color="auto" w:fill="D6E3BC"/>
          </w:tcPr>
          <w:p w:rsidR="001F3662" w:rsidRPr="005C0254" w:rsidRDefault="00D40D55" w:rsidP="005C0254">
            <w:pPr>
              <w:spacing w:after="0" w:line="240" w:lineRule="auto"/>
            </w:pPr>
            <w:r w:rsidRPr="00456B39">
              <w:rPr>
                <w:rFonts w:eastAsia="Times New Roman"/>
                <w:color w:val="000000"/>
                <w:lang w:eastAsia="hu-HU"/>
              </w:rPr>
              <w:t>Civil</w:t>
            </w:r>
            <w:r>
              <w:rPr>
                <w:rFonts w:eastAsia="Times New Roman"/>
                <w:color w:val="000000"/>
                <w:lang w:eastAsia="hu-HU"/>
              </w:rPr>
              <w:t xml:space="preserve"> </w:t>
            </w:r>
            <w:r w:rsidRPr="00456B39">
              <w:rPr>
                <w:rFonts w:eastAsia="Times New Roman"/>
                <w:color w:val="000000"/>
                <w:lang w:eastAsia="hu-HU"/>
              </w:rPr>
              <w:t>szervezetek eszközbeszerzésének segítése, közterületi zöldterületeink karbantartásához szükséges eszközbeszerzések támogatása</w:t>
            </w:r>
          </w:p>
        </w:tc>
        <w:tc>
          <w:tcPr>
            <w:tcW w:w="448"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D40D55" w:rsidP="005C0254">
            <w:pPr>
              <w:spacing w:after="0" w:line="240" w:lineRule="auto"/>
            </w:pPr>
            <w:r>
              <w:t>x</w:t>
            </w:r>
          </w:p>
        </w:tc>
        <w:tc>
          <w:tcPr>
            <w:tcW w:w="449"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1F3662" w:rsidP="005C0254">
            <w:pPr>
              <w:spacing w:after="0" w:line="240" w:lineRule="auto"/>
            </w:pPr>
          </w:p>
        </w:tc>
      </w:tr>
      <w:tr w:rsidR="001F3662" w:rsidRPr="005C0254" w:rsidTr="005C0254">
        <w:tc>
          <w:tcPr>
            <w:tcW w:w="534" w:type="dxa"/>
            <w:shd w:val="clear" w:color="auto" w:fill="D6E3BC"/>
          </w:tcPr>
          <w:p w:rsidR="001F3662" w:rsidRPr="005C0254" w:rsidRDefault="001F3662" w:rsidP="005C0254">
            <w:pPr>
              <w:spacing w:after="0" w:line="240" w:lineRule="auto"/>
            </w:pPr>
            <w:r w:rsidRPr="005C0254">
              <w:t>5.</w:t>
            </w:r>
          </w:p>
        </w:tc>
        <w:tc>
          <w:tcPr>
            <w:tcW w:w="5953" w:type="dxa"/>
            <w:shd w:val="clear" w:color="auto" w:fill="D6E3BC"/>
          </w:tcPr>
          <w:p w:rsidR="001F3662" w:rsidRPr="005C0254" w:rsidRDefault="00AF3FB2" w:rsidP="005C0254">
            <w:pPr>
              <w:spacing w:after="0" w:line="240" w:lineRule="auto"/>
            </w:pPr>
            <w:r w:rsidRPr="00456B39">
              <w:rPr>
                <w:rFonts w:eastAsia="Times New Roman"/>
                <w:color w:val="000000"/>
                <w:lang w:eastAsia="hu-HU"/>
              </w:rPr>
              <w:t>Természeti és kulturális örökségünk védelme, megőrzése és fenntartása</w:t>
            </w:r>
          </w:p>
        </w:tc>
        <w:tc>
          <w:tcPr>
            <w:tcW w:w="448"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AF3FB2" w:rsidP="005C0254">
            <w:pPr>
              <w:spacing w:after="0" w:line="240" w:lineRule="auto"/>
            </w:pPr>
            <w:r>
              <w:t>x</w:t>
            </w:r>
          </w:p>
        </w:tc>
        <w:tc>
          <w:tcPr>
            <w:tcW w:w="449"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1F3662" w:rsidP="005C0254">
            <w:pPr>
              <w:spacing w:after="0" w:line="240" w:lineRule="auto"/>
            </w:pPr>
          </w:p>
        </w:tc>
      </w:tr>
      <w:tr w:rsidR="001F3662" w:rsidRPr="005C0254" w:rsidTr="005C0254">
        <w:tc>
          <w:tcPr>
            <w:tcW w:w="534" w:type="dxa"/>
            <w:shd w:val="clear" w:color="auto" w:fill="D6E3BC"/>
          </w:tcPr>
          <w:p w:rsidR="001F3662" w:rsidRPr="005C0254" w:rsidRDefault="001F3662" w:rsidP="005C0254">
            <w:pPr>
              <w:spacing w:after="0" w:line="240" w:lineRule="auto"/>
            </w:pPr>
            <w:r w:rsidRPr="005C0254">
              <w:t>6.</w:t>
            </w:r>
          </w:p>
        </w:tc>
        <w:tc>
          <w:tcPr>
            <w:tcW w:w="5953" w:type="dxa"/>
            <w:shd w:val="clear" w:color="auto" w:fill="D6E3BC"/>
          </w:tcPr>
          <w:p w:rsidR="001F3662" w:rsidRPr="005C0254" w:rsidRDefault="00AF3FB2" w:rsidP="005C0254">
            <w:pPr>
              <w:spacing w:after="0" w:line="240" w:lineRule="auto"/>
            </w:pPr>
            <w:r w:rsidRPr="00456B39">
              <w:rPr>
                <w:rFonts w:eastAsia="Times New Roman"/>
                <w:color w:val="000000"/>
                <w:lang w:eastAsia="hu-HU"/>
              </w:rPr>
              <w:t>Helyben f</w:t>
            </w:r>
            <w:r>
              <w:rPr>
                <w:rFonts w:eastAsia="Times New Roman"/>
                <w:color w:val="000000"/>
                <w:lang w:eastAsia="hu-HU"/>
              </w:rPr>
              <w:t>o</w:t>
            </w:r>
            <w:r w:rsidRPr="00456B39">
              <w:rPr>
                <w:rFonts w:eastAsia="Times New Roman"/>
                <w:color w:val="000000"/>
                <w:lang w:eastAsia="hu-HU"/>
              </w:rPr>
              <w:t>glalkoztatás segítése, eszköz beszerzések támogatása, szociális célú bérlakások komfortfokozatának növelése</w:t>
            </w:r>
          </w:p>
        </w:tc>
        <w:tc>
          <w:tcPr>
            <w:tcW w:w="448"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AF3FB2" w:rsidP="005C0254">
            <w:pPr>
              <w:spacing w:after="0" w:line="240" w:lineRule="auto"/>
            </w:pPr>
            <w:r>
              <w:t>x</w:t>
            </w:r>
          </w:p>
        </w:tc>
        <w:tc>
          <w:tcPr>
            <w:tcW w:w="449"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1F3662" w:rsidP="005C0254">
            <w:pPr>
              <w:spacing w:after="0" w:line="240" w:lineRule="auto"/>
            </w:pPr>
          </w:p>
        </w:tc>
      </w:tr>
      <w:tr w:rsidR="001F3662" w:rsidRPr="005C0254" w:rsidTr="00F4012F">
        <w:trPr>
          <w:trHeight w:val="108"/>
        </w:trPr>
        <w:tc>
          <w:tcPr>
            <w:tcW w:w="534" w:type="dxa"/>
            <w:shd w:val="clear" w:color="auto" w:fill="D6E3BC"/>
          </w:tcPr>
          <w:p w:rsidR="001F3662" w:rsidRPr="005C0254" w:rsidRDefault="001F3662" w:rsidP="005C0254">
            <w:pPr>
              <w:spacing w:after="0" w:line="240" w:lineRule="auto"/>
            </w:pPr>
          </w:p>
        </w:tc>
        <w:tc>
          <w:tcPr>
            <w:tcW w:w="5953" w:type="dxa"/>
            <w:shd w:val="clear" w:color="auto" w:fill="D6E3BC"/>
          </w:tcPr>
          <w:p w:rsidR="001F3662" w:rsidRPr="005C0254" w:rsidRDefault="001F3662" w:rsidP="005C0254">
            <w:pPr>
              <w:spacing w:after="0" w:line="240" w:lineRule="auto"/>
            </w:pPr>
          </w:p>
        </w:tc>
        <w:tc>
          <w:tcPr>
            <w:tcW w:w="448"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1F3662" w:rsidP="005C0254">
            <w:pPr>
              <w:spacing w:after="0" w:line="240" w:lineRule="auto"/>
            </w:pPr>
          </w:p>
        </w:tc>
      </w:tr>
    </w:tbl>
    <w:p w:rsidR="001F3662" w:rsidRDefault="001F3662" w:rsidP="00504BCE">
      <w:pPr>
        <w:pStyle w:val="Cmsor1"/>
      </w:pPr>
      <w:bookmarkStart w:id="20" w:name="_Toc431995044"/>
      <w:r>
        <w:lastRenderedPageBreak/>
        <w:t>8. Cselekvési terv</w:t>
      </w:r>
      <w:bookmarkEnd w:id="20"/>
    </w:p>
    <w:p w:rsidR="001F3662" w:rsidRDefault="001F3662" w:rsidP="00912326">
      <w:pPr>
        <w:pStyle w:val="Cmsor2"/>
      </w:pPr>
      <w:bookmarkStart w:id="21" w:name="_Toc431995045"/>
      <w:r>
        <w:t>8.1 A</w:t>
      </w:r>
      <w:r w:rsidR="003311C4">
        <w:t>z</w:t>
      </w:r>
      <w:r>
        <w:t xml:space="preserve"> intézkedések leírása</w:t>
      </w:r>
      <w:bookmarkEnd w:id="21"/>
    </w:p>
    <w:p w:rsidR="001D4977" w:rsidRPr="0032711F" w:rsidRDefault="00E165EB" w:rsidP="00E165EB">
      <w:pPr>
        <w:rPr>
          <w:b/>
          <w:color w:val="000000" w:themeColor="text1"/>
          <w:sz w:val="24"/>
          <w:szCs w:val="24"/>
        </w:rPr>
      </w:pPr>
      <w:r w:rsidRPr="0032711F">
        <w:rPr>
          <w:b/>
          <w:color w:val="000000" w:themeColor="text1"/>
          <w:sz w:val="24"/>
          <w:szCs w:val="24"/>
        </w:rPr>
        <w:t>Az intézkedések pontosítását</w:t>
      </w:r>
      <w:r w:rsidR="00B74B18" w:rsidRPr="0032711F">
        <w:rPr>
          <w:b/>
          <w:color w:val="000000" w:themeColor="text1"/>
          <w:sz w:val="24"/>
          <w:szCs w:val="24"/>
        </w:rPr>
        <w:t xml:space="preserve">, egyeztetését az IH-val, Lechner </w:t>
      </w:r>
      <w:r w:rsidR="00B8739F" w:rsidRPr="0032711F">
        <w:rPr>
          <w:b/>
          <w:color w:val="000000" w:themeColor="text1"/>
          <w:sz w:val="24"/>
          <w:szCs w:val="24"/>
        </w:rPr>
        <w:t>Nonprofit Kft-val</w:t>
      </w:r>
      <w:r w:rsidRPr="0032711F">
        <w:rPr>
          <w:b/>
          <w:color w:val="000000" w:themeColor="text1"/>
          <w:sz w:val="24"/>
          <w:szCs w:val="24"/>
        </w:rPr>
        <w:t xml:space="preserve"> a Pályázati Felhívás megjelenése előtt még </w:t>
      </w:r>
      <w:r w:rsidR="002E76A0" w:rsidRPr="0032711F">
        <w:rPr>
          <w:b/>
          <w:color w:val="000000" w:themeColor="text1"/>
          <w:sz w:val="24"/>
          <w:szCs w:val="24"/>
        </w:rPr>
        <w:t xml:space="preserve">ismét </w:t>
      </w:r>
      <w:r w:rsidRPr="0032711F">
        <w:rPr>
          <w:b/>
          <w:color w:val="000000" w:themeColor="text1"/>
          <w:sz w:val="24"/>
          <w:szCs w:val="24"/>
        </w:rPr>
        <w:t>szeretnénk elvégezni.</w:t>
      </w:r>
    </w:p>
    <w:p w:rsidR="001F57E3" w:rsidRPr="003002D1" w:rsidRDefault="00D370DE" w:rsidP="00D370DE">
      <w:pPr>
        <w:jc w:val="center"/>
        <w:rPr>
          <w:b/>
          <w:sz w:val="24"/>
          <w:szCs w:val="24"/>
        </w:rPr>
      </w:pPr>
      <w:r w:rsidRPr="003002D1">
        <w:rPr>
          <w:b/>
          <w:sz w:val="24"/>
          <w:szCs w:val="24"/>
        </w:rPr>
        <w:t>1.)</w:t>
      </w:r>
      <w:r w:rsidR="00DE3DB9">
        <w:rPr>
          <w:b/>
          <w:sz w:val="24"/>
          <w:szCs w:val="24"/>
        </w:rPr>
        <w:t xml:space="preserve"> </w:t>
      </w:r>
      <w:r w:rsidR="001F57E3" w:rsidRPr="003002D1">
        <w:rPr>
          <w:b/>
          <w:sz w:val="24"/>
          <w:szCs w:val="24"/>
        </w:rPr>
        <w:t>Intézkedés: A helyi vállalkozók, szolgáltatók és termelők műszaki-technológ</w:t>
      </w:r>
      <w:r w:rsidRPr="003002D1">
        <w:rPr>
          <w:b/>
          <w:sz w:val="24"/>
          <w:szCs w:val="24"/>
        </w:rPr>
        <w:t>iai fejlesztésének támogatása (</w:t>
      </w:r>
      <w:r w:rsidR="001F57E3" w:rsidRPr="003002D1">
        <w:rPr>
          <w:b/>
          <w:sz w:val="24"/>
          <w:szCs w:val="24"/>
        </w:rPr>
        <w:t>eszköz beszerzés)</w:t>
      </w:r>
    </w:p>
    <w:p w:rsidR="00D370DE" w:rsidRDefault="00D370DE" w:rsidP="00692217">
      <w:pPr>
        <w:jc w:val="both"/>
      </w:pPr>
      <w:r>
        <w:rPr>
          <w:b/>
        </w:rPr>
        <w:t>1. Az intézkedés megnevezése</w:t>
      </w:r>
      <w:r w:rsidRPr="00D370DE">
        <w:t>: A helyi vállalkozók, szolgáltatók és termelők műszaki-technológ</w:t>
      </w:r>
      <w:r>
        <w:t>iai fejlesztésének támogatása (</w:t>
      </w:r>
      <w:r w:rsidRPr="00D370DE">
        <w:t>eszköz beszerzés)</w:t>
      </w:r>
    </w:p>
    <w:p w:rsidR="00D370DE" w:rsidRDefault="00D370DE" w:rsidP="00692217">
      <w:pPr>
        <w:jc w:val="both"/>
        <w:rPr>
          <w:rFonts w:eastAsia="Times New Roman"/>
          <w:color w:val="000000"/>
          <w:lang w:eastAsia="hu-HU"/>
        </w:rPr>
      </w:pPr>
      <w:r w:rsidRPr="00D370DE">
        <w:rPr>
          <w:b/>
        </w:rPr>
        <w:t>2. Specifikus cél:</w:t>
      </w:r>
      <w:r>
        <w:t xml:space="preserve"> </w:t>
      </w:r>
      <w:r w:rsidRPr="00456B39">
        <w:rPr>
          <w:rFonts w:eastAsia="Times New Roman"/>
          <w:color w:val="000000"/>
          <w:lang w:eastAsia="hu-HU"/>
        </w:rPr>
        <w:t>Térségi gazdasági potenciál erősítése, fiatalok és helyi vállalkozások bevonása a gazdaságfejlesztésbe</w:t>
      </w:r>
      <w:r w:rsidR="00EC305E">
        <w:rPr>
          <w:rFonts w:eastAsia="Times New Roman"/>
          <w:color w:val="000000"/>
          <w:lang w:eastAsia="hu-HU"/>
        </w:rPr>
        <w:t>, helyi termékkör bővítése</w:t>
      </w:r>
    </w:p>
    <w:p w:rsidR="00D370DE" w:rsidRPr="0032711F" w:rsidRDefault="00D370DE" w:rsidP="00692217">
      <w:pPr>
        <w:jc w:val="both"/>
        <w:rPr>
          <w:rFonts w:eastAsia="Times New Roman"/>
          <w:color w:val="000000" w:themeColor="text1"/>
          <w:lang w:eastAsia="hu-HU"/>
        </w:rPr>
      </w:pPr>
      <w:r w:rsidRPr="00972AA3">
        <w:rPr>
          <w:rFonts w:eastAsia="Times New Roman"/>
          <w:b/>
          <w:color w:val="000000"/>
          <w:lang w:eastAsia="hu-HU"/>
        </w:rPr>
        <w:t>3. Indoklás, alátámasztás:</w:t>
      </w:r>
      <w:r>
        <w:rPr>
          <w:rFonts w:eastAsia="Times New Roman"/>
          <w:color w:val="000000"/>
          <w:lang w:eastAsia="hu-HU"/>
        </w:rPr>
        <w:t xml:space="preserve"> </w:t>
      </w:r>
      <w:r w:rsidR="00972AA3">
        <w:rPr>
          <w:rFonts w:eastAsia="Times New Roman"/>
          <w:color w:val="000000"/>
          <w:lang w:eastAsia="hu-HU"/>
        </w:rPr>
        <w:t>A vállalkozások, termelők jelenlegi eszközeivel előállított termékek minősége és a szolgáltatás</w:t>
      </w:r>
      <w:r w:rsidR="002A46A3">
        <w:rPr>
          <w:rFonts w:eastAsia="Times New Roman"/>
          <w:color w:val="000000"/>
          <w:lang w:eastAsia="hu-HU"/>
        </w:rPr>
        <w:t>ok</w:t>
      </w:r>
      <w:r w:rsidR="00972AA3">
        <w:rPr>
          <w:rFonts w:eastAsia="Times New Roman"/>
          <w:color w:val="000000"/>
          <w:lang w:eastAsia="hu-HU"/>
        </w:rPr>
        <w:t xml:space="preserve"> színvonal</w:t>
      </w:r>
      <w:r w:rsidR="00E165EB">
        <w:rPr>
          <w:rFonts w:eastAsia="Times New Roman"/>
          <w:color w:val="000000"/>
          <w:lang w:eastAsia="hu-HU"/>
        </w:rPr>
        <w:t>a</w:t>
      </w:r>
      <w:r w:rsidR="00972AA3">
        <w:rPr>
          <w:rFonts w:eastAsia="Times New Roman"/>
          <w:color w:val="000000"/>
          <w:lang w:eastAsia="hu-HU"/>
        </w:rPr>
        <w:t xml:space="preserve"> elmarad a velük szemben támasztott igényektől, korszerűtlen </w:t>
      </w:r>
      <w:r w:rsidR="003002D1">
        <w:rPr>
          <w:rFonts w:eastAsia="Times New Roman"/>
          <w:color w:val="000000"/>
          <w:lang w:eastAsia="hu-HU"/>
        </w:rPr>
        <w:t xml:space="preserve">az előállítás, esetenként jelentős a környezetterhelés. A </w:t>
      </w:r>
      <w:r w:rsidR="00026212">
        <w:rPr>
          <w:rFonts w:eastAsia="Times New Roman"/>
          <w:color w:val="000000"/>
          <w:lang w:eastAsia="hu-HU"/>
        </w:rPr>
        <w:t>fejlesztések</w:t>
      </w:r>
      <w:r w:rsidR="003002D1">
        <w:rPr>
          <w:rFonts w:eastAsia="Times New Roman"/>
          <w:color w:val="000000"/>
          <w:lang w:eastAsia="hu-HU"/>
        </w:rPr>
        <w:t>,</w:t>
      </w:r>
      <w:r w:rsidR="00026212">
        <w:rPr>
          <w:rFonts w:eastAsia="Times New Roman"/>
          <w:color w:val="000000"/>
          <w:lang w:eastAsia="hu-HU"/>
        </w:rPr>
        <w:t xml:space="preserve"> a források és tőkehiány miatt elmaradnak, a vállalkozások korszerűtlen eszközökkel működnek</w:t>
      </w:r>
      <w:r w:rsidR="00026212" w:rsidRPr="0032711F">
        <w:rPr>
          <w:rFonts w:eastAsia="Times New Roman"/>
          <w:color w:val="000000" w:themeColor="text1"/>
          <w:lang w:eastAsia="hu-HU"/>
        </w:rPr>
        <w:t>.</w:t>
      </w:r>
      <w:r w:rsidR="002A46A3" w:rsidRPr="0032711F">
        <w:rPr>
          <w:rFonts w:eastAsia="Times New Roman"/>
          <w:color w:val="000000" w:themeColor="text1"/>
          <w:lang w:eastAsia="hu-HU"/>
        </w:rPr>
        <w:t xml:space="preserve"> Eszköz beszerzések támogatása által a vállalkozások fejlesztése, szolgáltatási körök szélesítése, helyi termékkör bővítése, innovatív vállalkozási ötletek megvalósításának támogatása segítheti a térség gazdasági fellendítését. Térségünkben a falvakból történő elvándorlást csökkenteni, a helyben foglalkoztatást segíteni kell.</w:t>
      </w:r>
    </w:p>
    <w:p w:rsidR="00D561AF" w:rsidRPr="0032711F" w:rsidRDefault="00026212" w:rsidP="00692217">
      <w:pPr>
        <w:jc w:val="both"/>
        <w:rPr>
          <w:color w:val="000000" w:themeColor="text1"/>
        </w:rPr>
      </w:pPr>
      <w:r w:rsidRPr="008215A3">
        <w:rPr>
          <w:rFonts w:eastAsia="Times New Roman"/>
          <w:b/>
          <w:color w:val="000000"/>
          <w:lang w:eastAsia="hu-HU"/>
        </w:rPr>
        <w:t xml:space="preserve">4. </w:t>
      </w:r>
      <w:r w:rsidR="00347372" w:rsidRPr="008215A3">
        <w:rPr>
          <w:rFonts w:eastAsia="Times New Roman"/>
          <w:b/>
          <w:color w:val="000000"/>
          <w:lang w:eastAsia="hu-HU"/>
        </w:rPr>
        <w:t>A támogatható tevékenység területek meghatározása:</w:t>
      </w:r>
      <w:r w:rsidR="00347372">
        <w:rPr>
          <w:rFonts w:eastAsia="Times New Roman"/>
          <w:color w:val="000000"/>
          <w:lang w:eastAsia="hu-HU"/>
        </w:rPr>
        <w:t xml:space="preserve"> - Támogatás vehető igénybe eszközbeszerzésre, mely innovatív megoldások bevezetését célozza meg.  -  A tevékenységhez kapcsolódó eszközök, technológiák beszerzésére, mely által a termelés, szolgáltatás színvonala emelkedik. – Olyan vállalkozások</w:t>
      </w:r>
      <w:r w:rsidR="00D561AF">
        <w:t xml:space="preserve">, őstermelők </w:t>
      </w:r>
      <w:r w:rsidR="0089368F">
        <w:t xml:space="preserve">eszköz beszerzésének </w:t>
      </w:r>
      <w:r w:rsidR="00D561AF">
        <w:t>támogatására, amelyek a térség helyi sajátosságait erősítik, bővítik az előállított helyi termékek körét</w:t>
      </w:r>
      <w:r w:rsidR="00D561AF" w:rsidRPr="0032711F">
        <w:rPr>
          <w:color w:val="000000" w:themeColor="text1"/>
        </w:rPr>
        <w:t>.</w:t>
      </w:r>
      <w:r w:rsidR="002A46A3" w:rsidRPr="0032711F">
        <w:rPr>
          <w:color w:val="000000" w:themeColor="text1"/>
        </w:rPr>
        <w:t xml:space="preserve"> Támogatható az elsődleges mezőgazdasági termék, feldolgozott annex 1 termék, vagy non-annex termékek előállítását </w:t>
      </w:r>
      <w:r w:rsidR="00961ACA" w:rsidRPr="0032711F">
        <w:rPr>
          <w:color w:val="000000" w:themeColor="text1"/>
        </w:rPr>
        <w:t>végző tevékenység</w:t>
      </w:r>
      <w:r w:rsidR="002A46A3" w:rsidRPr="0032711F">
        <w:rPr>
          <w:color w:val="000000" w:themeColor="text1"/>
        </w:rPr>
        <w:t>,</w:t>
      </w:r>
      <w:r w:rsidR="00B0028B" w:rsidRPr="0032711F">
        <w:rPr>
          <w:color w:val="000000" w:themeColor="text1"/>
        </w:rPr>
        <w:t xml:space="preserve"> valamint a</w:t>
      </w:r>
      <w:r w:rsidR="002A46A3" w:rsidRPr="0032711F">
        <w:rPr>
          <w:color w:val="000000" w:themeColor="text1"/>
        </w:rPr>
        <w:t xml:space="preserve"> </w:t>
      </w:r>
      <w:r w:rsidR="00961ACA" w:rsidRPr="0032711F">
        <w:rPr>
          <w:color w:val="000000" w:themeColor="text1"/>
        </w:rPr>
        <w:t>szolgáltatói körbe tartozó tevékenységet végző mikro</w:t>
      </w:r>
      <w:r w:rsidR="00CE1E40" w:rsidRPr="0032711F">
        <w:rPr>
          <w:color w:val="000000" w:themeColor="text1"/>
        </w:rPr>
        <w:t xml:space="preserve"> </w:t>
      </w:r>
      <w:r w:rsidR="00961ACA" w:rsidRPr="0032711F">
        <w:rPr>
          <w:color w:val="000000" w:themeColor="text1"/>
        </w:rPr>
        <w:t>vállalkozás</w:t>
      </w:r>
      <w:r w:rsidR="00CD60BB" w:rsidRPr="0032711F">
        <w:rPr>
          <w:color w:val="000000" w:themeColor="text1"/>
        </w:rPr>
        <w:t xml:space="preserve">, nonprofit kft. </w:t>
      </w:r>
      <w:r w:rsidR="00961ACA" w:rsidRPr="0032711F">
        <w:rPr>
          <w:color w:val="000000" w:themeColor="text1"/>
        </w:rPr>
        <w:t xml:space="preserve"> és őstermelő.</w:t>
      </w:r>
    </w:p>
    <w:p w:rsidR="00B0028B" w:rsidRPr="0032711F" w:rsidRDefault="00BE2ED5" w:rsidP="00B0028B">
      <w:pPr>
        <w:spacing w:before="120"/>
        <w:jc w:val="both"/>
        <w:rPr>
          <w:color w:val="000000" w:themeColor="text1"/>
        </w:rPr>
      </w:pPr>
      <w:r>
        <w:rPr>
          <w:b/>
        </w:rPr>
        <w:t xml:space="preserve">5. </w:t>
      </w:r>
      <w:r w:rsidR="008215A3" w:rsidRPr="00BE2ED5">
        <w:rPr>
          <w:b/>
        </w:rPr>
        <w:t xml:space="preserve">Kiegészítő jelleg, lehatárolás: </w:t>
      </w:r>
      <w:r w:rsidR="008215A3">
        <w:t>„Térségi gazdasági potenciál erősítése, fiatalok és helyi vállalkozások bevonása a gazdaságfejlesztésbe” célkitűzésünk illeszkedik a Vidékfejlesztési Program, vidéki térségekben a gazdasági aktivitás mikro-szintjének fenntartása (helyi termékek és szolgáltatások) megfogalmazásához. Cél a munkahely teremtés, vidéki munkahelyek megtartása, munkakörülmények javítása, szolgáltatási körök bővítése, helyi termék e</w:t>
      </w:r>
      <w:r w:rsidR="00961ACA">
        <w:t>lőállítás és termékkör bővítése.</w:t>
      </w:r>
      <w:r w:rsidR="008215A3">
        <w:t xml:space="preserve"> </w:t>
      </w:r>
      <w:r w:rsidR="00B225A0">
        <w:t xml:space="preserve">A 2007-2013-as ciklus </w:t>
      </w:r>
      <w:r w:rsidR="00E81D45">
        <w:t>LEADER intézkedéseiben már szerepelt ez a</w:t>
      </w:r>
      <w:r w:rsidR="0089368F">
        <w:t xml:space="preserve"> „</w:t>
      </w:r>
      <w:r w:rsidR="00E81D45">
        <w:t>kis értékű</w:t>
      </w:r>
      <w:r w:rsidR="0089368F">
        <w:t>”</w:t>
      </w:r>
      <w:r w:rsidR="00E81D45">
        <w:t xml:space="preserve"> eszköz beszerzési lehetőség, jó tapasztalatokkal rendelkezünk</w:t>
      </w:r>
      <w:r w:rsidR="00E81D45" w:rsidRPr="0032711F">
        <w:rPr>
          <w:color w:val="000000" w:themeColor="text1"/>
        </w:rPr>
        <w:t xml:space="preserve">. A Vidékfejlesztési Program </w:t>
      </w:r>
      <w:r w:rsidR="00961ACA" w:rsidRPr="0032711F">
        <w:rPr>
          <w:color w:val="000000" w:themeColor="text1"/>
        </w:rPr>
        <w:t xml:space="preserve">6.3.1 megfogalmazása nem teszi lehetővé a 3000 </w:t>
      </w:r>
      <w:r w:rsidR="001841BE" w:rsidRPr="0032711F">
        <w:rPr>
          <w:color w:val="000000" w:themeColor="text1"/>
        </w:rPr>
        <w:t>€</w:t>
      </w:r>
      <w:r w:rsidR="00961ACA" w:rsidRPr="0032711F">
        <w:rPr>
          <w:color w:val="000000" w:themeColor="text1"/>
        </w:rPr>
        <w:t xml:space="preserve"> STÉ</w:t>
      </w:r>
      <w:r w:rsidR="00CE1E40" w:rsidRPr="0032711F">
        <w:rPr>
          <w:color w:val="000000" w:themeColor="text1"/>
        </w:rPr>
        <w:t xml:space="preserve"> alatti</w:t>
      </w:r>
      <w:r w:rsidR="00961ACA" w:rsidRPr="0032711F">
        <w:rPr>
          <w:color w:val="000000" w:themeColor="text1"/>
        </w:rPr>
        <w:t xml:space="preserve"> termelési potenciálú mikro vállalkozás támogatását.</w:t>
      </w:r>
      <w:r w:rsidR="00B0028B" w:rsidRPr="0032711F">
        <w:rPr>
          <w:color w:val="000000" w:themeColor="text1"/>
        </w:rPr>
        <w:t xml:space="preserve"> A Vidékfejlesztési Program 6.4.1 megfogalmazása szerint csak a mezőgazdasági vállalkozás nem mezőgazdasági tevékenységének fejlesztése támogatható. </w:t>
      </w:r>
    </w:p>
    <w:p w:rsidR="000C1E0E" w:rsidRPr="0032711F" w:rsidRDefault="000C1E0E" w:rsidP="00B0028B">
      <w:pPr>
        <w:spacing w:before="120"/>
        <w:jc w:val="both"/>
        <w:rPr>
          <w:color w:val="000000" w:themeColor="text1"/>
        </w:rPr>
      </w:pPr>
      <w:r w:rsidRPr="0032711F">
        <w:rPr>
          <w:color w:val="000000" w:themeColor="text1"/>
        </w:rPr>
        <w:t xml:space="preserve">Non-annex termék előállítás esetében a VP 6.2; 6.4; 4.2 horizontális intézkedéstől való lehatárolás: mezőgazdasági termelőnek minősülő mikro vállalkozások nem támogathatók, induló nem </w:t>
      </w:r>
      <w:r w:rsidR="00CD1BDA" w:rsidRPr="0032711F">
        <w:rPr>
          <w:color w:val="000000" w:themeColor="text1"/>
        </w:rPr>
        <w:t>mezőgazdasági vállalkozás nem támogatható</w:t>
      </w:r>
    </w:p>
    <w:p w:rsidR="00CD1BDA" w:rsidRPr="0032711F" w:rsidRDefault="00CD1BDA" w:rsidP="00B0028B">
      <w:pPr>
        <w:spacing w:before="120"/>
        <w:jc w:val="both"/>
        <w:rPr>
          <w:color w:val="000000" w:themeColor="text1"/>
        </w:rPr>
      </w:pPr>
      <w:r w:rsidRPr="0032711F">
        <w:rPr>
          <w:color w:val="000000" w:themeColor="text1"/>
        </w:rPr>
        <w:lastRenderedPageBreak/>
        <w:t>Feldolgozott élelmiszer előállítás esetén a VP 6.3; 4.2 horizontális intézkedéstől való lehatárolás: induló, vagy 50% alatti mezőgazdasági árbevétellel rendelkező mezőgazdasági termelő, őstermelő helyi termék előállításra vonatkozó fejlesztése támogatható</w:t>
      </w:r>
    </w:p>
    <w:p w:rsidR="00CD1BDA" w:rsidRPr="0032711F" w:rsidRDefault="00CD1BDA" w:rsidP="00B0028B">
      <w:pPr>
        <w:spacing w:before="120"/>
        <w:jc w:val="both"/>
        <w:rPr>
          <w:color w:val="000000" w:themeColor="text1"/>
        </w:rPr>
      </w:pPr>
      <w:r w:rsidRPr="0032711F">
        <w:rPr>
          <w:color w:val="000000" w:themeColor="text1"/>
        </w:rPr>
        <w:t>Annex 1 termék előállítás esetében a VP 6.3; 4.1. horizontális intézkedéstől való lehatárolás: elsődleges mezőgazdasági termék előállítás esetében</w:t>
      </w:r>
      <w:r w:rsidR="00D95DD2" w:rsidRPr="0032711F">
        <w:rPr>
          <w:color w:val="000000" w:themeColor="text1"/>
        </w:rPr>
        <w:t xml:space="preserve"> induló,</w:t>
      </w:r>
      <w:r w:rsidR="00AC50FE" w:rsidRPr="0032711F">
        <w:rPr>
          <w:color w:val="000000" w:themeColor="text1"/>
        </w:rPr>
        <w:t xml:space="preserve"> 40 év feletti vagy 3000 € STÉ alatti mezőgazdasági termelőnek minősülő mikro vállalkozás, őstermelő fejlesztése támogatható.</w:t>
      </w:r>
      <w:r w:rsidR="00D95DD2" w:rsidRPr="0032711F">
        <w:rPr>
          <w:color w:val="000000" w:themeColor="text1"/>
        </w:rPr>
        <w:t xml:space="preserve"> 3000-6000 € STÉ esetén a nem főállású őstermelő, mikro vállalkozás fejlesztése támogatható.</w:t>
      </w:r>
    </w:p>
    <w:p w:rsidR="00BE2ED5" w:rsidRPr="0032711F" w:rsidRDefault="00BE2ED5" w:rsidP="00AE66E8">
      <w:pPr>
        <w:spacing w:before="120"/>
        <w:jc w:val="both"/>
        <w:rPr>
          <w:color w:val="000000" w:themeColor="text1"/>
        </w:rPr>
      </w:pPr>
      <w:r w:rsidRPr="0032711F">
        <w:rPr>
          <w:color w:val="000000" w:themeColor="text1"/>
        </w:rPr>
        <w:t>Intézkedésünk kapcsolódhat a GINOP vállalkozásfejlesztési alprogramjához, de eltérés van a vállalkozás működési idő kikötésében, - nem kell 3 éve működő vállalkozásnak lenni -, a támogatás összegében és intenzitásában. Intézkedésünk célja illeszkedik a TOP „Térségi gazdasági környezet fejlesztése a foglalkoztatás elősegítésére” és „Vállalkozás barát, népességmegtartó településfejlesztés” prioritásához.</w:t>
      </w:r>
    </w:p>
    <w:p w:rsidR="00E81D45" w:rsidRDefault="00E81D45" w:rsidP="00692217">
      <w:pPr>
        <w:spacing w:before="120"/>
        <w:jc w:val="both"/>
        <w:rPr>
          <w:color w:val="FF0000"/>
        </w:rPr>
      </w:pPr>
      <w:r w:rsidRPr="00E81D45">
        <w:rPr>
          <w:b/>
        </w:rPr>
        <w:t>6. A jogosultak köre:</w:t>
      </w:r>
      <w:r>
        <w:t xml:space="preserve"> A Sághegy </w:t>
      </w:r>
      <w:r w:rsidR="00B225A0">
        <w:t>LEADER</w:t>
      </w:r>
      <w:r>
        <w:t xml:space="preserve"> Egyesület tervezési területén székhellyel vagy telephellyel </w:t>
      </w:r>
      <w:r w:rsidRPr="0032711F">
        <w:rPr>
          <w:color w:val="000000" w:themeColor="text1"/>
        </w:rPr>
        <w:t xml:space="preserve">rendelkező </w:t>
      </w:r>
      <w:r w:rsidR="0089368F" w:rsidRPr="0032711F">
        <w:rPr>
          <w:color w:val="000000" w:themeColor="text1"/>
        </w:rPr>
        <w:t xml:space="preserve">induló, vagy már működő </w:t>
      </w:r>
      <w:r w:rsidR="00B225A0" w:rsidRPr="0032711F">
        <w:rPr>
          <w:color w:val="000000" w:themeColor="text1"/>
        </w:rPr>
        <w:t xml:space="preserve">mikro vállalkozások, </w:t>
      </w:r>
      <w:r w:rsidR="00D1676D" w:rsidRPr="0032711F">
        <w:rPr>
          <w:color w:val="000000" w:themeColor="text1"/>
        </w:rPr>
        <w:t xml:space="preserve">non-profit kft-k, </w:t>
      </w:r>
      <w:r w:rsidR="00B225A0" w:rsidRPr="0032711F">
        <w:rPr>
          <w:color w:val="000000" w:themeColor="text1"/>
        </w:rPr>
        <w:t>őstermelők</w:t>
      </w:r>
    </w:p>
    <w:p w:rsidR="00A61CEF" w:rsidRDefault="00B225A0" w:rsidP="00692217">
      <w:pPr>
        <w:spacing w:before="120"/>
        <w:jc w:val="both"/>
      </w:pPr>
      <w:r w:rsidRPr="00E070AC">
        <w:rPr>
          <w:b/>
        </w:rPr>
        <w:t>7. A kiválasztási kritériumok, alapelvek:</w:t>
      </w:r>
      <w:r>
        <w:t xml:space="preserve"> </w:t>
      </w:r>
    </w:p>
    <w:p w:rsidR="00A61CEF" w:rsidRDefault="00A61CEF" w:rsidP="00692217">
      <w:pPr>
        <w:spacing w:before="120"/>
        <w:jc w:val="both"/>
        <w:rPr>
          <w:b/>
        </w:rPr>
      </w:pPr>
      <w:r w:rsidRPr="00B0028B">
        <w:rPr>
          <w:b/>
        </w:rPr>
        <w:t>Alapelvek:</w:t>
      </w:r>
      <w:r w:rsidR="00B0028B">
        <w:rPr>
          <w:b/>
        </w:rPr>
        <w:t xml:space="preserve"> </w:t>
      </w:r>
    </w:p>
    <w:p w:rsidR="004A7097" w:rsidRPr="0032711F" w:rsidRDefault="004A7097" w:rsidP="00692217">
      <w:pPr>
        <w:spacing w:before="120"/>
        <w:jc w:val="both"/>
        <w:rPr>
          <w:color w:val="000000" w:themeColor="text1"/>
        </w:rPr>
      </w:pPr>
      <w:r>
        <w:rPr>
          <w:b/>
        </w:rPr>
        <w:t>helyi termék fogalma:</w:t>
      </w:r>
      <w:r w:rsidR="007A64C1">
        <w:rPr>
          <w:b/>
        </w:rPr>
        <w:t xml:space="preserve"> </w:t>
      </w:r>
      <w:r w:rsidR="00020F5A" w:rsidRPr="0032711F">
        <w:rPr>
          <w:color w:val="000000" w:themeColor="text1"/>
        </w:rPr>
        <w:t xml:space="preserve">Helyi terméknek tekintjük a helyben megtermelt vagy összegyűjtött alapanyagokból, helyben kialakult eljárások alkalmazásával </w:t>
      </w:r>
      <w:r w:rsidR="006064A1" w:rsidRPr="0032711F">
        <w:rPr>
          <w:color w:val="000000" w:themeColor="text1"/>
        </w:rPr>
        <w:t xml:space="preserve">többnyire kisüzemi keretek között előállított termékeket. Többnyire helyi munkaerővel </w:t>
      </w:r>
      <w:r w:rsidR="00A43C85" w:rsidRPr="0032711F">
        <w:rPr>
          <w:color w:val="000000" w:themeColor="text1"/>
        </w:rPr>
        <w:t xml:space="preserve">előállított, </w:t>
      </w:r>
      <w:r w:rsidR="006064A1" w:rsidRPr="0032711F">
        <w:rPr>
          <w:color w:val="000000" w:themeColor="text1"/>
        </w:rPr>
        <w:t xml:space="preserve">a helyi 50 km sugarú körön belüli lakossági igényeket kielégítő termékek sorolhatók ide. A helyi sajátosságokat megjelenítő egyedi termékkörön kívül fontos a helyi értékesítésbe kerülő termék 50 km-es körön belüli </w:t>
      </w:r>
      <w:r w:rsidR="00757A6F" w:rsidRPr="0032711F">
        <w:rPr>
          <w:color w:val="000000" w:themeColor="text1"/>
        </w:rPr>
        <w:t>lokalizáltsága</w:t>
      </w:r>
      <w:r w:rsidR="00757A6F" w:rsidRPr="0032711F">
        <w:rPr>
          <w:b/>
          <w:color w:val="000000" w:themeColor="text1"/>
        </w:rPr>
        <w:t xml:space="preserve"> </w:t>
      </w:r>
      <w:r w:rsidR="00757A6F" w:rsidRPr="0032711F">
        <w:rPr>
          <w:color w:val="000000" w:themeColor="text1"/>
        </w:rPr>
        <w:t xml:space="preserve">mellett a helyi alapanyag, illetve emberi munka 50%-nál magasabb részesedése. </w:t>
      </w:r>
    </w:p>
    <w:p w:rsidR="00B0028B" w:rsidRPr="0032711F" w:rsidRDefault="00B0028B" w:rsidP="00692217">
      <w:pPr>
        <w:spacing w:before="120"/>
        <w:jc w:val="both"/>
        <w:rPr>
          <w:color w:val="000000" w:themeColor="text1"/>
        </w:rPr>
      </w:pPr>
      <w:r>
        <w:rPr>
          <w:b/>
        </w:rPr>
        <w:t xml:space="preserve">innovatív </w:t>
      </w:r>
      <w:r w:rsidR="004A7097">
        <w:rPr>
          <w:b/>
        </w:rPr>
        <w:t>megoldás</w:t>
      </w:r>
      <w:r w:rsidR="00D1676D">
        <w:rPr>
          <w:b/>
        </w:rPr>
        <w:t xml:space="preserve">: </w:t>
      </w:r>
      <w:r>
        <w:rPr>
          <w:b/>
        </w:rPr>
        <w:t xml:space="preserve"> </w:t>
      </w:r>
      <w:r w:rsidRPr="0032711F">
        <w:rPr>
          <w:color w:val="000000" w:themeColor="text1"/>
        </w:rPr>
        <w:t xml:space="preserve">Olyan </w:t>
      </w:r>
      <w:r w:rsidR="004A7097" w:rsidRPr="0032711F">
        <w:rPr>
          <w:color w:val="000000" w:themeColor="text1"/>
        </w:rPr>
        <w:t>megoldás</w:t>
      </w:r>
      <w:r w:rsidRPr="0032711F">
        <w:rPr>
          <w:color w:val="000000" w:themeColor="text1"/>
        </w:rPr>
        <w:t>, amely a vállalkozásokat sz</w:t>
      </w:r>
      <w:r w:rsidR="004A7097" w:rsidRPr="0032711F">
        <w:rPr>
          <w:color w:val="000000" w:themeColor="text1"/>
        </w:rPr>
        <w:t>é</w:t>
      </w:r>
      <w:r w:rsidRPr="0032711F">
        <w:rPr>
          <w:color w:val="000000" w:themeColor="text1"/>
        </w:rPr>
        <w:t>les körben érintő probléma kezelését vagy lehetőség kihasználását célozza</w:t>
      </w:r>
      <w:r w:rsidR="004A7097" w:rsidRPr="0032711F">
        <w:rPr>
          <w:color w:val="000000" w:themeColor="text1"/>
        </w:rPr>
        <w:t xml:space="preserve">, erre </w:t>
      </w:r>
      <w:r w:rsidR="00C575C7" w:rsidRPr="0032711F">
        <w:rPr>
          <w:color w:val="000000" w:themeColor="text1"/>
        </w:rPr>
        <w:t xml:space="preserve">a projekt </w:t>
      </w:r>
      <w:r w:rsidR="004A7097" w:rsidRPr="0032711F">
        <w:rPr>
          <w:color w:val="000000" w:themeColor="text1"/>
        </w:rPr>
        <w:t>lehetőséget dolgoz ki, ami lehet új termék, szolgáltatás, technológia.</w:t>
      </w:r>
    </w:p>
    <w:p w:rsidR="00A61CEF" w:rsidRDefault="00A61CEF" w:rsidP="00A61CEF">
      <w:pPr>
        <w:spacing w:before="120"/>
        <w:jc w:val="both"/>
      </w:pPr>
      <w:r w:rsidRPr="00A61CEF">
        <w:rPr>
          <w:b/>
        </w:rPr>
        <w:t>Kötelezettség vállalások:</w:t>
      </w:r>
      <w:r>
        <w:t xml:space="preserve"> </w:t>
      </w:r>
    </w:p>
    <w:p w:rsidR="000E0089" w:rsidRPr="0032711F" w:rsidRDefault="00B0028B" w:rsidP="00692217">
      <w:pPr>
        <w:spacing w:before="120"/>
        <w:jc w:val="both"/>
        <w:rPr>
          <w:color w:val="000000" w:themeColor="text1"/>
        </w:rPr>
      </w:pPr>
      <w:r w:rsidRPr="0032711F">
        <w:rPr>
          <w:color w:val="000000" w:themeColor="text1"/>
        </w:rPr>
        <w:t xml:space="preserve">A nyertes projektgazda vállalja, hogy együttműködik a Sághegy LEADER Egyesülettel, tevékenységi profilját, elérhetőségeit megjelenteti a </w:t>
      </w:r>
      <w:hyperlink r:id="rId34" w:history="1">
        <w:r w:rsidRPr="0032711F">
          <w:rPr>
            <w:rStyle w:val="Hiperhivatkozs"/>
            <w:color w:val="000000" w:themeColor="text1"/>
          </w:rPr>
          <w:t>www.saghegyleader.hu</w:t>
        </w:r>
      </w:hyperlink>
      <w:r w:rsidRPr="0032711F">
        <w:rPr>
          <w:color w:val="000000" w:themeColor="text1"/>
        </w:rPr>
        <w:t xml:space="preserve"> honlapon.</w:t>
      </w:r>
      <w:r w:rsidR="00340C6C" w:rsidRPr="0032711F">
        <w:rPr>
          <w:color w:val="000000" w:themeColor="text1"/>
        </w:rPr>
        <w:t xml:space="preserve"> </w:t>
      </w:r>
    </w:p>
    <w:p w:rsidR="00A61CEF" w:rsidRDefault="00A61CEF" w:rsidP="00692217">
      <w:pPr>
        <w:spacing w:before="120"/>
        <w:jc w:val="both"/>
        <w:rPr>
          <w:b/>
          <w:color w:val="000000" w:themeColor="text1"/>
        </w:rPr>
      </w:pPr>
      <w:r w:rsidRPr="00340C6C">
        <w:rPr>
          <w:b/>
          <w:color w:val="000000" w:themeColor="text1"/>
        </w:rPr>
        <w:t>Kiválasztási kritériumok:</w:t>
      </w:r>
    </w:p>
    <w:p w:rsidR="000152B1" w:rsidRPr="0032711F" w:rsidRDefault="000152B1" w:rsidP="00EC4A4D">
      <w:pPr>
        <w:pStyle w:val="Listaszerbekezds"/>
        <w:numPr>
          <w:ilvl w:val="0"/>
          <w:numId w:val="45"/>
        </w:numPr>
        <w:spacing w:before="120"/>
        <w:jc w:val="both"/>
        <w:rPr>
          <w:color w:val="000000" w:themeColor="text1"/>
        </w:rPr>
      </w:pPr>
      <w:r w:rsidRPr="0032711F">
        <w:rPr>
          <w:color w:val="000000" w:themeColor="text1"/>
        </w:rPr>
        <w:t xml:space="preserve">A támogatott, reális költségvetésű eszköz beszerzési projekt által a pályázó hozzon létre jövedelmet termelő </w:t>
      </w:r>
      <w:r w:rsidR="002E76A0" w:rsidRPr="0032711F">
        <w:rPr>
          <w:color w:val="000000" w:themeColor="text1"/>
        </w:rPr>
        <w:t xml:space="preserve">konkrét </w:t>
      </w:r>
      <w:r w:rsidRPr="0032711F">
        <w:rPr>
          <w:color w:val="000000" w:themeColor="text1"/>
        </w:rPr>
        <w:t>terméket, vagy szolgáltatást</w:t>
      </w:r>
    </w:p>
    <w:p w:rsidR="002E76A0" w:rsidRPr="0032711F" w:rsidRDefault="002E76A0" w:rsidP="00EC4A4D">
      <w:pPr>
        <w:pStyle w:val="Listaszerbekezds"/>
        <w:numPr>
          <w:ilvl w:val="0"/>
          <w:numId w:val="45"/>
        </w:numPr>
        <w:spacing w:before="120"/>
        <w:jc w:val="both"/>
        <w:rPr>
          <w:color w:val="000000" w:themeColor="text1"/>
        </w:rPr>
      </w:pPr>
      <w:r w:rsidRPr="0032711F">
        <w:rPr>
          <w:color w:val="000000" w:themeColor="text1"/>
        </w:rPr>
        <w:t>A projekt önállóan működőképes, vagy már létező tevékenység kiegészítő eleme</w:t>
      </w:r>
    </w:p>
    <w:p w:rsidR="002E76A0" w:rsidRPr="0032711F" w:rsidRDefault="002E76A0" w:rsidP="00EC4A4D">
      <w:pPr>
        <w:pStyle w:val="Listaszerbekezds"/>
        <w:numPr>
          <w:ilvl w:val="0"/>
          <w:numId w:val="45"/>
        </w:numPr>
        <w:spacing w:before="120"/>
        <w:jc w:val="both"/>
        <w:rPr>
          <w:color w:val="000000" w:themeColor="text1"/>
        </w:rPr>
      </w:pPr>
      <w:r w:rsidRPr="0032711F">
        <w:rPr>
          <w:color w:val="000000" w:themeColor="text1"/>
        </w:rPr>
        <w:t>A projekt innovatív, új termék, új eljárás, új működési módszer, magasabb minőség létrehozását szolgálja</w:t>
      </w:r>
    </w:p>
    <w:p w:rsidR="002E76A0" w:rsidRPr="0032711F" w:rsidRDefault="002E76A0" w:rsidP="00EC4A4D">
      <w:pPr>
        <w:pStyle w:val="Listaszerbekezds"/>
        <w:numPr>
          <w:ilvl w:val="0"/>
          <w:numId w:val="45"/>
        </w:numPr>
        <w:spacing w:before="120"/>
        <w:jc w:val="both"/>
        <w:rPr>
          <w:color w:val="000000" w:themeColor="text1"/>
        </w:rPr>
      </w:pPr>
      <w:r w:rsidRPr="0032711F">
        <w:rPr>
          <w:color w:val="000000" w:themeColor="text1"/>
        </w:rPr>
        <w:t>Multiplikátor hatás, az eszközbeszerzés hatására létrejöhet pótlólagos későbbi beruházás</w:t>
      </w:r>
    </w:p>
    <w:p w:rsidR="002E76A0" w:rsidRPr="0032711F" w:rsidRDefault="002E76A0" w:rsidP="00EC4A4D">
      <w:pPr>
        <w:pStyle w:val="Listaszerbekezds"/>
        <w:numPr>
          <w:ilvl w:val="0"/>
          <w:numId w:val="45"/>
        </w:numPr>
        <w:spacing w:before="120"/>
        <w:jc w:val="both"/>
        <w:rPr>
          <w:color w:val="000000" w:themeColor="text1"/>
        </w:rPr>
      </w:pPr>
      <w:r w:rsidRPr="0032711F">
        <w:rPr>
          <w:color w:val="000000" w:themeColor="text1"/>
        </w:rPr>
        <w:t>Munkahelyteremtés, vagy megtartás</w:t>
      </w:r>
    </w:p>
    <w:p w:rsidR="002E76A0" w:rsidRPr="0032711F" w:rsidRDefault="00EC4A4D" w:rsidP="00EC4A4D">
      <w:pPr>
        <w:pStyle w:val="Listaszerbekezds"/>
        <w:numPr>
          <w:ilvl w:val="0"/>
          <w:numId w:val="45"/>
        </w:numPr>
        <w:spacing w:before="120"/>
        <w:jc w:val="both"/>
        <w:rPr>
          <w:color w:val="000000" w:themeColor="text1"/>
        </w:rPr>
      </w:pPr>
      <w:r w:rsidRPr="0032711F">
        <w:rPr>
          <w:color w:val="000000" w:themeColor="text1"/>
        </w:rPr>
        <w:t>Holt teher (</w:t>
      </w:r>
      <w:r w:rsidR="002E76A0" w:rsidRPr="0032711F">
        <w:rPr>
          <w:color w:val="000000" w:themeColor="text1"/>
        </w:rPr>
        <w:t>támogatás nélkül nem történne meg a f</w:t>
      </w:r>
      <w:r w:rsidRPr="0032711F">
        <w:rPr>
          <w:color w:val="000000" w:themeColor="text1"/>
        </w:rPr>
        <w:t>e</w:t>
      </w:r>
      <w:r w:rsidR="002E76A0" w:rsidRPr="0032711F">
        <w:rPr>
          <w:color w:val="000000" w:themeColor="text1"/>
        </w:rPr>
        <w:t>jlesztés</w:t>
      </w:r>
      <w:r w:rsidRPr="0032711F">
        <w:rPr>
          <w:color w:val="000000" w:themeColor="text1"/>
        </w:rPr>
        <w:t>)</w:t>
      </w:r>
    </w:p>
    <w:p w:rsidR="00EC4A4D" w:rsidRPr="0032711F" w:rsidRDefault="00EC4A4D" w:rsidP="00EC4A4D">
      <w:pPr>
        <w:pStyle w:val="Listaszerbekezds"/>
        <w:numPr>
          <w:ilvl w:val="0"/>
          <w:numId w:val="45"/>
        </w:numPr>
        <w:spacing w:before="120"/>
        <w:jc w:val="both"/>
        <w:rPr>
          <w:color w:val="000000" w:themeColor="text1"/>
        </w:rPr>
      </w:pPr>
      <w:r w:rsidRPr="0032711F">
        <w:rPr>
          <w:color w:val="000000" w:themeColor="text1"/>
        </w:rPr>
        <w:t>Gazdasági fenntarthatóság biztosított</w:t>
      </w:r>
    </w:p>
    <w:p w:rsidR="00EC4A4D" w:rsidRPr="0032711F" w:rsidRDefault="00EC4A4D" w:rsidP="00EC4A4D">
      <w:pPr>
        <w:pStyle w:val="Listaszerbekezds"/>
        <w:numPr>
          <w:ilvl w:val="0"/>
          <w:numId w:val="45"/>
        </w:numPr>
        <w:spacing w:before="120"/>
        <w:jc w:val="both"/>
        <w:rPr>
          <w:color w:val="000000" w:themeColor="text1"/>
        </w:rPr>
      </w:pPr>
      <w:r w:rsidRPr="0032711F">
        <w:rPr>
          <w:color w:val="000000" w:themeColor="text1"/>
        </w:rPr>
        <w:lastRenderedPageBreak/>
        <w:t>Helyi alapanyag, helyi beszállító, helyi beszerzés</w:t>
      </w:r>
    </w:p>
    <w:p w:rsidR="00D70C09" w:rsidRPr="0032711F" w:rsidRDefault="00D70C09" w:rsidP="00D70C09">
      <w:pPr>
        <w:spacing w:before="120"/>
        <w:jc w:val="both"/>
        <w:rPr>
          <w:color w:val="000000" w:themeColor="text1"/>
        </w:rPr>
      </w:pPr>
      <w:r w:rsidRPr="0032711F">
        <w:rPr>
          <w:color w:val="000000" w:themeColor="text1"/>
        </w:rPr>
        <w:t>A Helyi Bíráló Bizottság csak a fejlesztési cél elérése szempontjából egyértelműen indokolt, költséghatékony, a vidéki gazdaság fejlődését szolgáló termék előállítási vagy szolgáltatás fejlesztési eszköz beszerzést, vagy a térség helyi sajátosságainak erősítéséhez, a helyi termékkör szélesítéséhez hozzájáruló projektjavaslat</w:t>
      </w:r>
      <w:r w:rsidR="000C1E0E" w:rsidRPr="0032711F">
        <w:rPr>
          <w:color w:val="000000" w:themeColor="text1"/>
        </w:rPr>
        <w:t xml:space="preserve"> eszköz beszerzését</w:t>
      </w:r>
      <w:r w:rsidRPr="0032711F">
        <w:rPr>
          <w:color w:val="000000" w:themeColor="text1"/>
        </w:rPr>
        <w:t xml:space="preserve"> részesíti támogatásban. A projektgazdának biztosítani kell a „jó gazda gondossága” elvét (a tevékenység végrehajtása során az igényelt támogatás optimális és költséghatékony felhasználása, amit a HBB harmadik féltől beszerzett ajánlatokkal ellenőrizhet), ami nem sértheti más közösség érdekeit és nem vezethet a területi különbségek növekedéséhez.</w:t>
      </w:r>
    </w:p>
    <w:p w:rsidR="00D6103C" w:rsidRPr="0032711F" w:rsidRDefault="00D6103C" w:rsidP="00D70C09">
      <w:pPr>
        <w:spacing w:before="120"/>
        <w:jc w:val="both"/>
        <w:rPr>
          <w:color w:val="000000" w:themeColor="text1"/>
        </w:rPr>
      </w:pPr>
      <w:r w:rsidRPr="0032711F">
        <w:rPr>
          <w:color w:val="000000" w:themeColor="text1"/>
        </w:rPr>
        <w:t>A Helyi Bíráló Bizottság az intézkedés keretében 50 db projekt javaslat támogatását tervezi beérkezési sorrend, a projektek kidolgozottsága és indokoltsága alapján.</w:t>
      </w:r>
    </w:p>
    <w:p w:rsidR="00D70C09" w:rsidRPr="0032711F" w:rsidRDefault="00D70C09" w:rsidP="00D70C09">
      <w:pPr>
        <w:spacing w:before="120"/>
        <w:jc w:val="both"/>
        <w:rPr>
          <w:color w:val="000000" w:themeColor="text1"/>
        </w:rPr>
      </w:pPr>
      <w:r w:rsidRPr="0032711F">
        <w:rPr>
          <w:color w:val="000000" w:themeColor="text1"/>
        </w:rPr>
        <w:t xml:space="preserve">Előnyt élvez az a </w:t>
      </w:r>
      <w:r w:rsidR="00BF754A" w:rsidRPr="0032711F">
        <w:rPr>
          <w:color w:val="000000" w:themeColor="text1"/>
        </w:rPr>
        <w:t>pályázó</w:t>
      </w:r>
      <w:r w:rsidRPr="0032711F">
        <w:rPr>
          <w:color w:val="000000" w:themeColor="text1"/>
        </w:rPr>
        <w:t>:</w:t>
      </w:r>
    </w:p>
    <w:p w:rsidR="00D70C09" w:rsidRPr="0032711F" w:rsidRDefault="00D70C09" w:rsidP="00D70C09">
      <w:pPr>
        <w:pStyle w:val="Listaszerbekezds"/>
        <w:numPr>
          <w:ilvl w:val="0"/>
          <w:numId w:val="41"/>
        </w:numPr>
        <w:spacing w:before="120"/>
        <w:jc w:val="both"/>
        <w:rPr>
          <w:color w:val="000000" w:themeColor="text1"/>
        </w:rPr>
      </w:pPr>
      <w:r w:rsidRPr="0032711F">
        <w:rPr>
          <w:color w:val="000000" w:themeColor="text1"/>
        </w:rPr>
        <w:t>aki, az eszköz beszerzést tervezési területünkön levő vállalkozástól valósítja meg,</w:t>
      </w:r>
    </w:p>
    <w:p w:rsidR="00D70C09" w:rsidRPr="0032711F" w:rsidRDefault="00D70C09" w:rsidP="00D70C09">
      <w:pPr>
        <w:pStyle w:val="Listaszerbekezds"/>
        <w:numPr>
          <w:ilvl w:val="0"/>
          <w:numId w:val="41"/>
        </w:numPr>
        <w:spacing w:before="120"/>
        <w:jc w:val="both"/>
        <w:rPr>
          <w:color w:val="000000" w:themeColor="text1"/>
        </w:rPr>
      </w:pPr>
      <w:r w:rsidRPr="0032711F">
        <w:rPr>
          <w:color w:val="000000" w:themeColor="text1"/>
        </w:rPr>
        <w:t xml:space="preserve">aki, részt vesz a Sághegy LEADER Egyesület HFS tervezés </w:t>
      </w:r>
      <w:r w:rsidR="00C575C7" w:rsidRPr="0032711F">
        <w:rPr>
          <w:color w:val="000000" w:themeColor="text1"/>
        </w:rPr>
        <w:t xml:space="preserve">munkájában, </w:t>
      </w:r>
      <w:r w:rsidRPr="0032711F">
        <w:rPr>
          <w:color w:val="000000" w:themeColor="text1"/>
        </w:rPr>
        <w:t>egyeztetési, elfogadási rendezvény</w:t>
      </w:r>
      <w:r w:rsidR="00D97795" w:rsidRPr="0032711F">
        <w:rPr>
          <w:color w:val="000000" w:themeColor="text1"/>
        </w:rPr>
        <w:t>én</w:t>
      </w:r>
      <w:r w:rsidR="00C575C7" w:rsidRPr="0032711F">
        <w:rPr>
          <w:color w:val="000000" w:themeColor="text1"/>
        </w:rPr>
        <w:t xml:space="preserve"> jelen van</w:t>
      </w:r>
    </w:p>
    <w:p w:rsidR="00BF754A" w:rsidRPr="0032711F" w:rsidRDefault="00BF754A" w:rsidP="00D70C09">
      <w:pPr>
        <w:pStyle w:val="Listaszerbekezds"/>
        <w:numPr>
          <w:ilvl w:val="0"/>
          <w:numId w:val="41"/>
        </w:numPr>
        <w:spacing w:before="120"/>
        <w:jc w:val="both"/>
        <w:rPr>
          <w:color w:val="000000" w:themeColor="text1"/>
        </w:rPr>
      </w:pPr>
      <w:r w:rsidRPr="0032711F">
        <w:rPr>
          <w:color w:val="000000" w:themeColor="text1"/>
        </w:rPr>
        <w:t>aki vállalja, hogy együttműködik a SLE- tel, részt vesz az egyesület által szervezett szakmai fórumokon, rendezvényeken, bemutatókon és szakmai tapasztalatcseréken</w:t>
      </w:r>
    </w:p>
    <w:p w:rsidR="00DF6702" w:rsidRPr="0032711F" w:rsidRDefault="008A3A3F" w:rsidP="00692217">
      <w:pPr>
        <w:spacing w:before="120"/>
        <w:jc w:val="both"/>
        <w:rPr>
          <w:b/>
          <w:color w:val="000000" w:themeColor="text1"/>
        </w:rPr>
      </w:pPr>
      <w:r w:rsidRPr="0032711F">
        <w:rPr>
          <w:b/>
          <w:color w:val="000000" w:themeColor="text1"/>
        </w:rPr>
        <w:t>8. Tervezett forrás:</w:t>
      </w:r>
      <w:r w:rsidR="00DF6702" w:rsidRPr="0032711F">
        <w:rPr>
          <w:b/>
          <w:color w:val="000000" w:themeColor="text1"/>
        </w:rPr>
        <w:t xml:space="preserve"> </w:t>
      </w:r>
    </w:p>
    <w:p w:rsidR="008A3A3F" w:rsidRPr="0032711F" w:rsidRDefault="008A3A3F" w:rsidP="00692217">
      <w:pPr>
        <w:pStyle w:val="Listaszerbekezds"/>
        <w:numPr>
          <w:ilvl w:val="0"/>
          <w:numId w:val="17"/>
        </w:numPr>
        <w:spacing w:before="120"/>
        <w:jc w:val="both"/>
        <w:rPr>
          <w:color w:val="000000" w:themeColor="text1"/>
        </w:rPr>
      </w:pPr>
      <w:r w:rsidRPr="0032711F">
        <w:rPr>
          <w:color w:val="000000" w:themeColor="text1"/>
        </w:rPr>
        <w:t>adott intézkedésre allokált forrás (összes közpénz: EU és nemzeti társfinanszírozás) nagysága: 107</w:t>
      </w:r>
      <w:r w:rsidR="00DF6702" w:rsidRPr="0032711F">
        <w:rPr>
          <w:color w:val="000000" w:themeColor="text1"/>
        </w:rPr>
        <w:t>.</w:t>
      </w:r>
      <w:r w:rsidRPr="0032711F">
        <w:rPr>
          <w:color w:val="000000" w:themeColor="text1"/>
        </w:rPr>
        <w:t>000</w:t>
      </w:r>
      <w:r w:rsidR="00DF6702" w:rsidRPr="0032711F">
        <w:rPr>
          <w:color w:val="000000" w:themeColor="text1"/>
        </w:rPr>
        <w:t>.</w:t>
      </w:r>
      <w:r w:rsidRPr="0032711F">
        <w:rPr>
          <w:color w:val="000000" w:themeColor="text1"/>
        </w:rPr>
        <w:t>000 Ft</w:t>
      </w:r>
    </w:p>
    <w:p w:rsidR="008215A3" w:rsidRPr="0032711F" w:rsidRDefault="008A3A3F" w:rsidP="00692217">
      <w:pPr>
        <w:pStyle w:val="Listaszerbekezds"/>
        <w:numPr>
          <w:ilvl w:val="0"/>
          <w:numId w:val="17"/>
        </w:numPr>
        <w:jc w:val="both"/>
        <w:rPr>
          <w:color w:val="000000" w:themeColor="text1"/>
        </w:rPr>
      </w:pPr>
      <w:r w:rsidRPr="0032711F">
        <w:rPr>
          <w:color w:val="000000" w:themeColor="text1"/>
        </w:rPr>
        <w:t>támogatás aránya:</w:t>
      </w:r>
      <w:r w:rsidR="001C48EC" w:rsidRPr="0032711F">
        <w:rPr>
          <w:color w:val="000000" w:themeColor="text1"/>
        </w:rPr>
        <w:t xml:space="preserve"> </w:t>
      </w:r>
      <w:r w:rsidR="00F46329" w:rsidRPr="0032711F">
        <w:rPr>
          <w:color w:val="000000" w:themeColor="text1"/>
        </w:rPr>
        <w:t xml:space="preserve">Sárvári járásban </w:t>
      </w:r>
      <w:r w:rsidR="00DF6702" w:rsidRPr="0032711F">
        <w:rPr>
          <w:color w:val="000000" w:themeColor="text1"/>
        </w:rPr>
        <w:t>50%</w:t>
      </w:r>
      <w:r w:rsidR="00F46329" w:rsidRPr="0032711F">
        <w:rPr>
          <w:color w:val="000000" w:themeColor="text1"/>
        </w:rPr>
        <w:t>; a kedvezményezett Celldömölki járásban 60%</w:t>
      </w:r>
    </w:p>
    <w:p w:rsidR="00DF6702" w:rsidRDefault="00DF6702" w:rsidP="00692217">
      <w:pPr>
        <w:pStyle w:val="Listaszerbekezds"/>
        <w:numPr>
          <w:ilvl w:val="0"/>
          <w:numId w:val="17"/>
        </w:numPr>
        <w:jc w:val="both"/>
      </w:pPr>
      <w:r>
        <w:t xml:space="preserve">projektméret korlátai: maximum támogatási összeg: </w:t>
      </w:r>
      <w:r w:rsidR="00C67C54">
        <w:t>2.5</w:t>
      </w:r>
      <w:r>
        <w:t>00.000 Ft</w:t>
      </w:r>
    </w:p>
    <w:p w:rsidR="00DF6702" w:rsidRDefault="00DF6702" w:rsidP="00692217">
      <w:pPr>
        <w:pStyle w:val="Listaszerbekezds"/>
        <w:numPr>
          <w:ilvl w:val="0"/>
          <w:numId w:val="17"/>
        </w:numPr>
        <w:jc w:val="both"/>
      </w:pPr>
      <w:r>
        <w:t>támogatás módja: hagyományos költség elszámolás</w:t>
      </w:r>
    </w:p>
    <w:p w:rsidR="00DE3DB9" w:rsidRDefault="00DE3DB9" w:rsidP="00692217">
      <w:pPr>
        <w:jc w:val="both"/>
      </w:pPr>
      <w:r w:rsidRPr="00DE3DB9">
        <w:rPr>
          <w:b/>
        </w:rPr>
        <w:t>9. A megvalósítás tervezett intervalluma:</w:t>
      </w:r>
      <w:r>
        <w:t xml:space="preserve"> 2016. II. félév – 2019. II. félév</w:t>
      </w:r>
    </w:p>
    <w:p w:rsidR="00DE3DB9" w:rsidRPr="00DE3DB9" w:rsidRDefault="00DE3DB9" w:rsidP="00692217">
      <w:pPr>
        <w:jc w:val="both"/>
        <w:rPr>
          <w:b/>
        </w:rPr>
      </w:pPr>
      <w:r w:rsidRPr="00DE3DB9">
        <w:rPr>
          <w:b/>
        </w:rPr>
        <w:t xml:space="preserve">10. Kimeneti indikátorok: </w:t>
      </w:r>
    </w:p>
    <w:p w:rsidR="00DE3DB9" w:rsidRDefault="00DE3DB9" w:rsidP="00692217">
      <w:pPr>
        <w:pStyle w:val="Listaszerbekezds"/>
        <w:numPr>
          <w:ilvl w:val="0"/>
          <w:numId w:val="18"/>
        </w:numPr>
        <w:jc w:val="both"/>
      </w:pPr>
      <w:r>
        <w:t xml:space="preserve">támogatott projektek száma: </w:t>
      </w:r>
      <w:r w:rsidR="00C67C54">
        <w:t>50</w:t>
      </w:r>
      <w:r>
        <w:t xml:space="preserve"> db</w:t>
      </w:r>
    </w:p>
    <w:p w:rsidR="00DE3DB9" w:rsidRDefault="00DE3DB9" w:rsidP="00692217">
      <w:pPr>
        <w:pStyle w:val="Listaszerbekezds"/>
        <w:numPr>
          <w:ilvl w:val="0"/>
          <w:numId w:val="18"/>
        </w:numPr>
        <w:jc w:val="both"/>
      </w:pPr>
      <w:r>
        <w:t>támogatott kedvezményezettek száma típus alapján megbontva:</w:t>
      </w:r>
      <w:r w:rsidR="00FB4777">
        <w:t xml:space="preserve"> </w:t>
      </w:r>
      <w:r>
        <w:t xml:space="preserve">őstermelő: 10 db; </w:t>
      </w:r>
      <w:r w:rsidR="00F21042">
        <w:t xml:space="preserve">mikro </w:t>
      </w:r>
      <w:r>
        <w:t xml:space="preserve">vállalkozás: </w:t>
      </w:r>
      <w:r w:rsidR="00C67C54">
        <w:t xml:space="preserve">40 </w:t>
      </w:r>
      <w:r>
        <w:t>db</w:t>
      </w:r>
    </w:p>
    <w:p w:rsidR="006028A5" w:rsidRDefault="006028A5" w:rsidP="00692217">
      <w:pPr>
        <w:pStyle w:val="Listaszerbekezds"/>
        <w:jc w:val="center"/>
      </w:pPr>
    </w:p>
    <w:p w:rsidR="00DE3DB9" w:rsidRPr="000475BA" w:rsidRDefault="00DE3DB9" w:rsidP="00692217">
      <w:pPr>
        <w:jc w:val="center"/>
        <w:rPr>
          <w:b/>
          <w:sz w:val="24"/>
          <w:szCs w:val="24"/>
        </w:rPr>
      </w:pPr>
      <w:r w:rsidRPr="000475BA">
        <w:rPr>
          <w:b/>
          <w:sz w:val="24"/>
          <w:szCs w:val="24"/>
        </w:rPr>
        <w:t>2.) Intézkedés:</w:t>
      </w:r>
      <w:r w:rsidR="00223174" w:rsidRPr="000475BA">
        <w:rPr>
          <w:b/>
          <w:sz w:val="24"/>
          <w:szCs w:val="24"/>
        </w:rPr>
        <w:t xml:space="preserve"> A helyi vállalkozások és termelők versenyképességének növelése</w:t>
      </w:r>
    </w:p>
    <w:p w:rsidR="00223174" w:rsidRDefault="00223174" w:rsidP="00692217">
      <w:r>
        <w:rPr>
          <w:b/>
        </w:rPr>
        <w:t>1. Az intézkedés megnevezése</w:t>
      </w:r>
      <w:r w:rsidRPr="00D370DE">
        <w:t>:</w:t>
      </w:r>
      <w:r w:rsidR="00350874">
        <w:t xml:space="preserve"> </w:t>
      </w:r>
      <w:r w:rsidR="00A83D51">
        <w:t>A helyi vállalkozások és termelők versenyképességének növelése</w:t>
      </w:r>
    </w:p>
    <w:p w:rsidR="00223174" w:rsidRPr="0032711F" w:rsidRDefault="00223174" w:rsidP="00692217">
      <w:pPr>
        <w:jc w:val="both"/>
        <w:rPr>
          <w:b/>
          <w:color w:val="000000" w:themeColor="text1"/>
        </w:rPr>
      </w:pPr>
      <w:r w:rsidRPr="00D370DE">
        <w:rPr>
          <w:b/>
        </w:rPr>
        <w:t>2. Specifikus cél:</w:t>
      </w:r>
      <w:r w:rsidR="00A83D51">
        <w:rPr>
          <w:b/>
        </w:rPr>
        <w:t xml:space="preserve"> </w:t>
      </w:r>
      <w:r w:rsidR="00A83D51" w:rsidRPr="00456B39">
        <w:rPr>
          <w:rFonts w:eastAsia="Times New Roman"/>
          <w:color w:val="000000"/>
          <w:lang w:eastAsia="hu-HU"/>
        </w:rPr>
        <w:t>Térségi gazdasági potenciál erősítése, fiatalok és helyi vállalkozások bevonása a gazdaságfejlesztésbe</w:t>
      </w:r>
      <w:r w:rsidR="00340C6C" w:rsidRPr="0032711F">
        <w:rPr>
          <w:rFonts w:eastAsia="Times New Roman"/>
          <w:color w:val="000000" w:themeColor="text1"/>
          <w:lang w:eastAsia="hu-HU"/>
        </w:rPr>
        <w:t>, helyi termékkör bővítése</w:t>
      </w:r>
      <w:r w:rsidR="007616E0" w:rsidRPr="0032711F">
        <w:rPr>
          <w:rFonts w:eastAsia="Times New Roman"/>
          <w:color w:val="000000" w:themeColor="text1"/>
          <w:lang w:eastAsia="hu-HU"/>
        </w:rPr>
        <w:t xml:space="preserve"> </w:t>
      </w:r>
    </w:p>
    <w:p w:rsidR="00223174" w:rsidRPr="0032711F" w:rsidRDefault="00223174" w:rsidP="00692217">
      <w:pPr>
        <w:jc w:val="both"/>
        <w:rPr>
          <w:rFonts w:eastAsia="Times New Roman"/>
          <w:color w:val="000000" w:themeColor="text1"/>
          <w:lang w:eastAsia="hu-HU"/>
        </w:rPr>
      </w:pPr>
      <w:r w:rsidRPr="00972AA3">
        <w:rPr>
          <w:rFonts w:eastAsia="Times New Roman"/>
          <w:b/>
          <w:color w:val="000000"/>
          <w:lang w:eastAsia="hu-HU"/>
        </w:rPr>
        <w:t>3. Indoklás, alátámasztás:</w:t>
      </w:r>
      <w:r w:rsidR="00A83D51">
        <w:rPr>
          <w:rFonts w:eastAsia="Times New Roman"/>
          <w:b/>
          <w:color w:val="000000"/>
          <w:lang w:eastAsia="hu-HU"/>
        </w:rPr>
        <w:t xml:space="preserve"> </w:t>
      </w:r>
      <w:r w:rsidR="00A83D51" w:rsidRPr="00A83D51">
        <w:rPr>
          <w:rFonts w:eastAsia="Times New Roman"/>
          <w:color w:val="000000"/>
          <w:lang w:eastAsia="hu-HU"/>
        </w:rPr>
        <w:t>A térség váll</w:t>
      </w:r>
      <w:r w:rsidR="00A83D51">
        <w:rPr>
          <w:rFonts w:eastAsia="Times New Roman"/>
          <w:color w:val="000000"/>
          <w:lang w:eastAsia="hu-HU"/>
        </w:rPr>
        <w:t xml:space="preserve">alkozói szektorának </w:t>
      </w:r>
      <w:r w:rsidR="00F6583B">
        <w:rPr>
          <w:rFonts w:eastAsia="Times New Roman"/>
          <w:color w:val="000000"/>
          <w:lang w:eastAsia="hu-HU"/>
        </w:rPr>
        <w:t>erősítésére szükség van</w:t>
      </w:r>
      <w:r w:rsidR="00A83D51">
        <w:rPr>
          <w:rFonts w:eastAsia="Times New Roman"/>
          <w:color w:val="000000"/>
          <w:lang w:eastAsia="hu-HU"/>
        </w:rPr>
        <w:t xml:space="preserve">, a helyben kialakított munkahelyek </w:t>
      </w:r>
      <w:r w:rsidR="00F6583B">
        <w:rPr>
          <w:rFonts w:eastAsia="Times New Roman"/>
          <w:color w:val="000000"/>
          <w:lang w:eastAsia="hu-HU"/>
        </w:rPr>
        <w:t xml:space="preserve">a vidék népességmegtartó erejét jelentősen javíthatják. A fejlesztések a források és tőkehiány miatt elmaradnak. A szolgáltatók és termelők értékesítési piacon való megjelenése elmarad a várható mértéktől, marketing és reklám tevékenységet szinte nem is </w:t>
      </w:r>
      <w:r w:rsidR="00F6583B">
        <w:rPr>
          <w:rFonts w:eastAsia="Times New Roman"/>
          <w:color w:val="000000"/>
          <w:lang w:eastAsia="hu-HU"/>
        </w:rPr>
        <w:lastRenderedPageBreak/>
        <w:t xml:space="preserve">alkalmaznak. </w:t>
      </w:r>
      <w:r w:rsidR="00221694">
        <w:rPr>
          <w:rFonts w:eastAsia="Times New Roman"/>
          <w:color w:val="000000"/>
          <w:lang w:eastAsia="hu-HU"/>
        </w:rPr>
        <w:t>Munkahelyek létrehozása vagy megőrzése érdekében telephelyek építése, fejlesztése, marketing tevékenység támogatása elengedhetetlen. A helyben termelt alapanyagok feldolgozására, a feldolgozást szolgáló üzem kialakítása, fejlesztése támogatandó. A helyi termék előállítására irányuló tevékenységet végző őstermelői kör támogatása, a helyi termékek reklámozás</w:t>
      </w:r>
      <w:r w:rsidR="00BF10F3">
        <w:rPr>
          <w:rFonts w:eastAsia="Times New Roman"/>
          <w:color w:val="000000"/>
          <w:lang w:eastAsia="hu-HU"/>
        </w:rPr>
        <w:t>a</w:t>
      </w:r>
      <w:r w:rsidR="00221694">
        <w:rPr>
          <w:rFonts w:eastAsia="Times New Roman"/>
          <w:color w:val="000000"/>
          <w:lang w:eastAsia="hu-HU"/>
        </w:rPr>
        <w:t>, a marketing stratégia kialakítása halaszthatatlan.</w:t>
      </w:r>
      <w:r w:rsidR="00BF10F3">
        <w:rPr>
          <w:rFonts w:eastAsia="Times New Roman"/>
          <w:color w:val="000000"/>
          <w:lang w:eastAsia="hu-HU"/>
        </w:rPr>
        <w:t xml:space="preserve"> A vállalkozói kedv növekedése által, a fejlesztések következtében munkahelyek maradnak meg, újak jönnek létre, a vállalkozások versenyképessége javul, nagyobb árbevétel érhető el, ezáltal a helyi adóbevételek növekedhetnek.</w:t>
      </w:r>
      <w:r w:rsidR="00CD60BB" w:rsidRPr="00CD60BB">
        <w:rPr>
          <w:rFonts w:eastAsia="Times New Roman"/>
          <w:color w:val="FF0000"/>
          <w:lang w:eastAsia="hu-HU"/>
        </w:rPr>
        <w:t xml:space="preserve"> </w:t>
      </w:r>
      <w:r w:rsidR="00CD60BB" w:rsidRPr="0032711F">
        <w:rPr>
          <w:rFonts w:eastAsia="Times New Roman"/>
          <w:color w:val="000000" w:themeColor="text1"/>
          <w:lang w:eastAsia="hu-HU"/>
        </w:rPr>
        <w:t>Építési fejlesztések</w:t>
      </w:r>
      <w:r w:rsidR="00A43C85" w:rsidRPr="0032711F">
        <w:rPr>
          <w:rFonts w:eastAsia="Times New Roman"/>
          <w:color w:val="000000" w:themeColor="text1"/>
          <w:lang w:eastAsia="hu-HU"/>
        </w:rPr>
        <w:t>,</w:t>
      </w:r>
      <w:r w:rsidR="00CD60BB" w:rsidRPr="0032711F">
        <w:rPr>
          <w:rFonts w:eastAsia="Times New Roman"/>
          <w:color w:val="000000" w:themeColor="text1"/>
          <w:lang w:eastAsia="hu-HU"/>
        </w:rPr>
        <w:t xml:space="preserve"> marketing tevékenység támogatása által a vállalkozások fejlesztése, szolgáltatási körök szélesítése, helyi termékkör bővítése, innovatív vállalkozási ötletek megvalósításának támogatása segítheti a térség gazdasági fellendítését. </w:t>
      </w:r>
    </w:p>
    <w:p w:rsidR="00311E88" w:rsidRPr="0032711F" w:rsidRDefault="00350874" w:rsidP="00692217">
      <w:pPr>
        <w:jc w:val="both"/>
        <w:rPr>
          <w:rFonts w:eastAsia="Times New Roman"/>
          <w:color w:val="000000" w:themeColor="text1"/>
          <w:lang w:eastAsia="hu-HU"/>
        </w:rPr>
      </w:pPr>
      <w:r w:rsidRPr="008215A3">
        <w:rPr>
          <w:rFonts w:eastAsia="Times New Roman"/>
          <w:b/>
          <w:color w:val="000000"/>
          <w:lang w:eastAsia="hu-HU"/>
        </w:rPr>
        <w:t>4. A támogatható tevékenység területek meghatározása:</w:t>
      </w:r>
      <w:r w:rsidR="00F6583B">
        <w:rPr>
          <w:rFonts w:eastAsia="Times New Roman"/>
          <w:b/>
          <w:color w:val="000000"/>
          <w:lang w:eastAsia="hu-HU"/>
        </w:rPr>
        <w:t xml:space="preserve"> </w:t>
      </w:r>
      <w:r w:rsidR="00221694" w:rsidRPr="00221694">
        <w:rPr>
          <w:rFonts w:eastAsia="Times New Roman"/>
          <w:color w:val="000000"/>
          <w:lang w:eastAsia="hu-HU"/>
        </w:rPr>
        <w:t xml:space="preserve">- Támogatás vehető igénybe </w:t>
      </w:r>
      <w:r w:rsidR="00221694">
        <w:rPr>
          <w:rFonts w:eastAsia="Times New Roman"/>
          <w:color w:val="000000"/>
          <w:lang w:eastAsia="hu-HU"/>
        </w:rPr>
        <w:t>helyi</w:t>
      </w:r>
      <w:r w:rsidR="00BF10F3">
        <w:rPr>
          <w:rFonts w:eastAsia="Times New Roman"/>
          <w:color w:val="000000"/>
          <w:lang w:eastAsia="hu-HU"/>
        </w:rPr>
        <w:t>,</w:t>
      </w:r>
      <w:r w:rsidR="00221694">
        <w:rPr>
          <w:rFonts w:eastAsia="Times New Roman"/>
          <w:color w:val="000000"/>
          <w:lang w:eastAsia="hu-HU"/>
        </w:rPr>
        <w:t xml:space="preserve"> egyéni és mikro vállalkozások számára üzemterület kialakítására, bővítésére,</w:t>
      </w:r>
      <w:r w:rsidR="00BF10F3">
        <w:rPr>
          <w:rFonts w:eastAsia="Times New Roman"/>
          <w:color w:val="000000"/>
          <w:lang w:eastAsia="hu-HU"/>
        </w:rPr>
        <w:t xml:space="preserve"> fejlesztésére,</w:t>
      </w:r>
      <w:r w:rsidR="00221694">
        <w:rPr>
          <w:rFonts w:eastAsia="Times New Roman"/>
          <w:color w:val="000000"/>
          <w:lang w:eastAsia="hu-HU"/>
        </w:rPr>
        <w:t xml:space="preserve"> marketing tevékenység támogatására,</w:t>
      </w:r>
      <w:r w:rsidR="00BE2ED5">
        <w:rPr>
          <w:rFonts w:eastAsia="Times New Roman"/>
          <w:color w:val="000000"/>
          <w:lang w:eastAsia="hu-HU"/>
        </w:rPr>
        <w:t xml:space="preserve"> </w:t>
      </w:r>
      <w:r w:rsidR="00BE2ED5" w:rsidRPr="0032711F">
        <w:rPr>
          <w:rFonts w:eastAsia="Times New Roman"/>
          <w:color w:val="000000" w:themeColor="text1"/>
          <w:lang w:eastAsia="hu-HU"/>
        </w:rPr>
        <w:t>a termékek innovatív értékesítését lehetővé tevő fejlesztések támogatására</w:t>
      </w:r>
      <w:r w:rsidR="00BF10F3" w:rsidRPr="0032711F">
        <w:rPr>
          <w:rFonts w:eastAsia="Times New Roman"/>
          <w:color w:val="000000" w:themeColor="text1"/>
          <w:lang w:eastAsia="hu-HU"/>
        </w:rPr>
        <w:t xml:space="preserve"> – A vidéki munkahelyek létrehozása vagy megőrzése érdekében a helyben termelt növényi vagy állati eredetű alapanyagok feldolgozására, a feldolgozást szolgáló üzem kialakítására, fejlesztésére, helyi termék előállítására. – Helyi termékek reklámozására, marketing stratégiájának kialakítására. – Támogatás vehető igénybe helyi termelők, feldolgozók együttműködésének létrehozására. </w:t>
      </w:r>
      <w:r w:rsidR="00CD60BB" w:rsidRPr="0032711F">
        <w:rPr>
          <w:color w:val="000000" w:themeColor="text1"/>
        </w:rPr>
        <w:t>Támogatható az elsődleges mezőgazdasági termék, feldolgozott annex 1 termék, vagy non-annex termékek előállítását végző tevékenység, valamint a szolgáltatói körbe tartozó tevékenységet végző mikro vállalkozás, nonprofit kft. és őstermelő.</w:t>
      </w:r>
    </w:p>
    <w:p w:rsidR="00311E88" w:rsidRPr="0032711F" w:rsidRDefault="00311E88" w:rsidP="00692217">
      <w:pPr>
        <w:jc w:val="both"/>
        <w:rPr>
          <w:rFonts w:eastAsia="Times New Roman"/>
          <w:b/>
          <w:color w:val="000000" w:themeColor="text1"/>
          <w:lang w:eastAsia="hu-HU"/>
        </w:rPr>
      </w:pPr>
      <w:r w:rsidRPr="0032711F">
        <w:rPr>
          <w:color w:val="000000" w:themeColor="text1"/>
        </w:rPr>
        <w:t>Intézkedésünk kapcsolódhat a GINOP vállalkozásfejlesztési alprogramjához, de eltérés van a vállalkozás működési idejében,</w:t>
      </w:r>
      <w:r w:rsidR="006028A5" w:rsidRPr="0032711F">
        <w:rPr>
          <w:color w:val="000000" w:themeColor="text1"/>
        </w:rPr>
        <w:t xml:space="preserve"> </w:t>
      </w:r>
      <w:r w:rsidRPr="0032711F">
        <w:rPr>
          <w:color w:val="000000" w:themeColor="text1"/>
        </w:rPr>
        <w:t>- kezdő vállalkozót, vállalkozást is támogatunk -, a támogatás összegében és intenzitásában.</w:t>
      </w:r>
      <w:r w:rsidR="00F2676C" w:rsidRPr="0032711F">
        <w:rPr>
          <w:color w:val="000000" w:themeColor="text1"/>
        </w:rPr>
        <w:t xml:space="preserve"> Intézkedésünk célja illeszkedik a TOP „Térségi gazdasági környezet fejlesztése a foglalkoztatás elősegítésére” és „Vállalkozás barát, népességmegtartó településfejlesztés” prioritásához.</w:t>
      </w:r>
    </w:p>
    <w:p w:rsidR="00CD60BB" w:rsidRPr="0032711F" w:rsidRDefault="00350874" w:rsidP="00CD60BB">
      <w:pPr>
        <w:spacing w:before="120"/>
        <w:jc w:val="both"/>
        <w:rPr>
          <w:color w:val="000000" w:themeColor="text1"/>
        </w:rPr>
      </w:pPr>
      <w:r w:rsidRPr="0032711F">
        <w:rPr>
          <w:b/>
          <w:color w:val="000000" w:themeColor="text1"/>
        </w:rPr>
        <w:t>5. Kiegészítő jelleg, lehatárolás:</w:t>
      </w:r>
      <w:r w:rsidR="00BF10F3" w:rsidRPr="0032711F">
        <w:rPr>
          <w:b/>
          <w:color w:val="000000" w:themeColor="text1"/>
        </w:rPr>
        <w:t xml:space="preserve"> </w:t>
      </w:r>
      <w:r w:rsidR="00311E88" w:rsidRPr="0032711F">
        <w:rPr>
          <w:color w:val="000000" w:themeColor="text1"/>
        </w:rPr>
        <w:t xml:space="preserve">„Térségi gazdasági potenciál erősítése, fiatalok és helyi vállalkozások bevonása a gazdaságfejlesztésbe” célkitűzésünk illeszkedik a Vidékfejlesztési Program, vidéki térségekben a gazdasági aktivitás mikro-szintjének fenntartása megfogalmazásához. Cél a munkahely teremtés, vidéki munkahelyek megtartása, munkakörülmények javítása, szolgáltatási körök bővítése, helyi termék előállítás és termékkör bővítése, vállalkozói versenyképesség javítása. A 2007-2013-as ciklus LEADER intézkedéseiben már szerepelt a versenyképesség javítását célzó megfogalmazásunk, meghirdetésében jó tapasztalatokkal rendelkezünk. </w:t>
      </w:r>
      <w:r w:rsidR="00CD60BB" w:rsidRPr="0032711F">
        <w:rPr>
          <w:color w:val="000000" w:themeColor="text1"/>
        </w:rPr>
        <w:t xml:space="preserve">A Vidékfejlesztési Program 6.3.1 megfogalmazása nem teszi lehetővé a 3000 € STÉ alatti termelési potenciálú mikro vállalkozás támogatását. A Vidékfejlesztési Program 6.4.1 megfogalmazása szerint csak a mezőgazdasági vállalkozás nem mezőgazdasági tevékenységének fejlesztése támogatható. </w:t>
      </w:r>
    </w:p>
    <w:p w:rsidR="00CD60BB" w:rsidRPr="0032711F" w:rsidRDefault="00CD60BB" w:rsidP="00CD60BB">
      <w:pPr>
        <w:spacing w:before="120"/>
        <w:jc w:val="both"/>
        <w:rPr>
          <w:color w:val="000000" w:themeColor="text1"/>
        </w:rPr>
      </w:pPr>
      <w:r w:rsidRPr="0032711F">
        <w:rPr>
          <w:color w:val="000000" w:themeColor="text1"/>
        </w:rPr>
        <w:t>Non-annex termék előállítás esetében a VP 6.2; 6.4; 4.2 horizontális intézkedéstől való lehatárolás: mezőgazdasági termelőnek minősülő mikro vállalkozások nem támogathatók, induló nem mezőgazdasági vállalkozás nem támogatható</w:t>
      </w:r>
    </w:p>
    <w:p w:rsidR="00CD60BB" w:rsidRPr="0032711F" w:rsidRDefault="00CD60BB" w:rsidP="00CD60BB">
      <w:pPr>
        <w:spacing w:before="120"/>
        <w:jc w:val="both"/>
        <w:rPr>
          <w:color w:val="000000" w:themeColor="text1"/>
        </w:rPr>
      </w:pPr>
      <w:r w:rsidRPr="0032711F">
        <w:rPr>
          <w:color w:val="000000" w:themeColor="text1"/>
        </w:rPr>
        <w:t>Feldolgozott élelmiszer előállítás esetén a VP 6.3; 4.2 horizontális intézkedéstől való lehatárolás: induló, vagy 50% alatti mezőgazdasági árbevétellel rendelkező mezőgazdasági termelő, őstermelő helyi termék előállításra vonatkozó fejlesztése támogatható</w:t>
      </w:r>
    </w:p>
    <w:p w:rsidR="00CD60BB" w:rsidRPr="0032711F" w:rsidRDefault="00CD60BB" w:rsidP="00CD60BB">
      <w:pPr>
        <w:spacing w:before="120"/>
        <w:jc w:val="both"/>
        <w:rPr>
          <w:color w:val="000000" w:themeColor="text1"/>
        </w:rPr>
      </w:pPr>
      <w:r w:rsidRPr="0032711F">
        <w:rPr>
          <w:color w:val="000000" w:themeColor="text1"/>
        </w:rPr>
        <w:lastRenderedPageBreak/>
        <w:t>Annex 1 termék előállítás esetében a VP 6.3; 4.1. horizontális intézkedéstől való lehatárolás: elsődleges mezőgazdasági termék előállítás esetében induló, 40 év feletti vagy 3000 € STÉ alatti mezőgazdasági termelőnek minősülő mikro vállalkozás, őstermelő fejlesztése támogatható. 3000-6000 € STÉ esetén a nem főállású őstermelő, mikro vállalkozás fejlesztése támogatható.</w:t>
      </w:r>
    </w:p>
    <w:p w:rsidR="00CD60BB" w:rsidRPr="0032711F" w:rsidRDefault="00CD60BB" w:rsidP="00CD60BB">
      <w:pPr>
        <w:spacing w:before="120"/>
        <w:jc w:val="both"/>
        <w:rPr>
          <w:color w:val="000000" w:themeColor="text1"/>
        </w:rPr>
      </w:pPr>
      <w:r w:rsidRPr="0032711F">
        <w:rPr>
          <w:color w:val="000000" w:themeColor="text1"/>
        </w:rPr>
        <w:t>Intézkedésünk kapcsolódhat a GINOP vállalkozásfejlesztési alprogramjához, de eltérés van a vállalkozás működési idő kikötésében, - nem kell 3 éve működő vállalkozásnak lenni -, a támogatás összegében és intenzitásában. Intézkedésünk célja illeszkedik a TOP „Térségi gazdasági környezet fejlesztése a foglalkoztatás elősegítésére” és „Vállalkozás barát, népességmegtartó településfejlesztés” prioritásához.</w:t>
      </w:r>
    </w:p>
    <w:p w:rsidR="00CD60BB" w:rsidRDefault="00350874" w:rsidP="00CD60BB">
      <w:pPr>
        <w:spacing w:before="120"/>
        <w:jc w:val="both"/>
        <w:rPr>
          <w:color w:val="FF0000"/>
        </w:rPr>
      </w:pPr>
      <w:r w:rsidRPr="00E81D45">
        <w:rPr>
          <w:b/>
        </w:rPr>
        <w:t>6. A jogosultak köre:</w:t>
      </w:r>
      <w:r>
        <w:t xml:space="preserve"> A Sághegy LEADER Egyesület tervezési területén székhellyel vagy telephellyel </w:t>
      </w:r>
      <w:r w:rsidR="00CD60BB" w:rsidRPr="0032711F">
        <w:rPr>
          <w:color w:val="000000" w:themeColor="text1"/>
        </w:rPr>
        <w:t>rendelkező induló, vagy már működő mikro vállalkozások, non-profit kft-k, őstermelők</w:t>
      </w:r>
    </w:p>
    <w:p w:rsidR="00CD60BB" w:rsidRDefault="00350874" w:rsidP="00692217">
      <w:pPr>
        <w:spacing w:before="120"/>
        <w:jc w:val="both"/>
        <w:rPr>
          <w:b/>
        </w:rPr>
      </w:pPr>
      <w:r w:rsidRPr="00E070AC">
        <w:rPr>
          <w:b/>
        </w:rPr>
        <w:t>7. A kiválasztási kritériumok, alapelvek:</w:t>
      </w:r>
    </w:p>
    <w:p w:rsidR="00CD60BB" w:rsidRDefault="00CD60BB" w:rsidP="00CD60BB">
      <w:pPr>
        <w:spacing w:before="120"/>
        <w:jc w:val="both"/>
        <w:rPr>
          <w:b/>
        </w:rPr>
      </w:pPr>
      <w:r w:rsidRPr="00B0028B">
        <w:rPr>
          <w:b/>
        </w:rPr>
        <w:t>Alapelvek:</w:t>
      </w:r>
      <w:r>
        <w:rPr>
          <w:b/>
        </w:rPr>
        <w:t xml:space="preserve"> </w:t>
      </w:r>
    </w:p>
    <w:p w:rsidR="00CD60BB" w:rsidRPr="0032711F" w:rsidRDefault="00CD60BB" w:rsidP="00CD60BB">
      <w:pPr>
        <w:spacing w:before="120"/>
        <w:jc w:val="both"/>
        <w:rPr>
          <w:color w:val="000000" w:themeColor="text1"/>
        </w:rPr>
      </w:pPr>
      <w:r>
        <w:rPr>
          <w:b/>
        </w:rPr>
        <w:t xml:space="preserve">helyi termék fogalma: </w:t>
      </w:r>
      <w:r w:rsidRPr="0032711F">
        <w:rPr>
          <w:color w:val="000000" w:themeColor="text1"/>
        </w:rPr>
        <w:t>Helyi terméknek tekintjük a helyben megtermelt vagy összegyűjtött alapanyagokból, helyben kialakult eljárások alkalmazásával többnyire kisüzemi keretek között előállított termékeket. Többnyire helyi munkaerővel</w:t>
      </w:r>
      <w:r w:rsidR="00A43C85" w:rsidRPr="0032711F">
        <w:rPr>
          <w:color w:val="000000" w:themeColor="text1"/>
        </w:rPr>
        <w:t xml:space="preserve"> előállított,</w:t>
      </w:r>
      <w:r w:rsidRPr="0032711F">
        <w:rPr>
          <w:color w:val="000000" w:themeColor="text1"/>
        </w:rPr>
        <w:t xml:space="preserve"> a helyi 50 km sugarú körön belüli lakossági igényeket kielégítő termékek sorolhatók ide. A helyi sajátosságokat megjelenítő egyedi termékkörön kívül fontos a helyi értékesítésbe kerülő termék 50 km-es körön belüli lokalizáltsága</w:t>
      </w:r>
      <w:r w:rsidRPr="0032711F">
        <w:rPr>
          <w:b/>
          <w:color w:val="000000" w:themeColor="text1"/>
        </w:rPr>
        <w:t xml:space="preserve"> </w:t>
      </w:r>
      <w:r w:rsidRPr="0032711F">
        <w:rPr>
          <w:color w:val="000000" w:themeColor="text1"/>
        </w:rPr>
        <w:t xml:space="preserve">mellett a helyi alapanyag, illetve emberi munka 50%-nál magasabb részesedése. </w:t>
      </w:r>
    </w:p>
    <w:p w:rsidR="00CD60BB" w:rsidRPr="0032711F" w:rsidRDefault="00CD60BB" w:rsidP="00CD60BB">
      <w:pPr>
        <w:spacing w:before="120"/>
        <w:jc w:val="both"/>
        <w:rPr>
          <w:color w:val="000000" w:themeColor="text1"/>
        </w:rPr>
      </w:pPr>
      <w:r w:rsidRPr="0032711F">
        <w:rPr>
          <w:b/>
          <w:color w:val="000000" w:themeColor="text1"/>
        </w:rPr>
        <w:t xml:space="preserve">innovatív megoldás:  </w:t>
      </w:r>
      <w:r w:rsidRPr="0032711F">
        <w:rPr>
          <w:color w:val="000000" w:themeColor="text1"/>
        </w:rPr>
        <w:t>Olyan megoldás, amely a vállalkozásokat széles körben érintő probléma kezelését vagy lehetőség kihasználását célozza, erre a projekt lehetőséget dolgoz ki, ami lehet új termék, szolgáltatás, technológia.</w:t>
      </w:r>
    </w:p>
    <w:p w:rsidR="00CD60BB" w:rsidRPr="0032711F" w:rsidRDefault="00CD60BB" w:rsidP="00CD60BB">
      <w:pPr>
        <w:spacing w:before="120"/>
        <w:jc w:val="both"/>
        <w:rPr>
          <w:color w:val="000000" w:themeColor="text1"/>
        </w:rPr>
      </w:pPr>
      <w:r w:rsidRPr="0032711F">
        <w:rPr>
          <w:b/>
          <w:color w:val="000000" w:themeColor="text1"/>
        </w:rPr>
        <w:t>Kötelezettség vállalások:</w:t>
      </w:r>
      <w:r w:rsidRPr="0032711F">
        <w:rPr>
          <w:color w:val="000000" w:themeColor="text1"/>
        </w:rPr>
        <w:t xml:space="preserve"> </w:t>
      </w:r>
    </w:p>
    <w:p w:rsidR="00CD60BB" w:rsidRPr="0032711F" w:rsidRDefault="00CD60BB" w:rsidP="00CD60BB">
      <w:pPr>
        <w:spacing w:before="120"/>
        <w:jc w:val="both"/>
        <w:rPr>
          <w:color w:val="000000" w:themeColor="text1"/>
        </w:rPr>
      </w:pPr>
      <w:r w:rsidRPr="0032711F">
        <w:rPr>
          <w:color w:val="000000" w:themeColor="text1"/>
        </w:rPr>
        <w:t xml:space="preserve">A nyertes projektgazda vállalja, hogy együttműködik a Sághegy LEADER Egyesülettel, tevékenységi profilját, elérhetőségeit megjelenteti a </w:t>
      </w:r>
      <w:hyperlink r:id="rId35" w:history="1">
        <w:r w:rsidRPr="0032711F">
          <w:rPr>
            <w:rStyle w:val="Hiperhivatkozs"/>
            <w:color w:val="000000" w:themeColor="text1"/>
          </w:rPr>
          <w:t>www.saghegyleader.hu</w:t>
        </w:r>
      </w:hyperlink>
      <w:r w:rsidRPr="0032711F">
        <w:rPr>
          <w:color w:val="000000" w:themeColor="text1"/>
        </w:rPr>
        <w:t xml:space="preserve"> honlapon. </w:t>
      </w:r>
    </w:p>
    <w:p w:rsidR="00CD60BB" w:rsidRPr="0032711F" w:rsidRDefault="00CD60BB" w:rsidP="00CD60BB">
      <w:pPr>
        <w:spacing w:before="120"/>
        <w:jc w:val="both"/>
        <w:rPr>
          <w:b/>
          <w:color w:val="000000" w:themeColor="text1"/>
        </w:rPr>
      </w:pPr>
      <w:r w:rsidRPr="0032711F">
        <w:rPr>
          <w:b/>
          <w:color w:val="000000" w:themeColor="text1"/>
        </w:rPr>
        <w:t>Kiválasztási kritériumok:</w:t>
      </w:r>
    </w:p>
    <w:p w:rsidR="00EC4A4D" w:rsidRPr="0032711F" w:rsidRDefault="00EC4A4D" w:rsidP="00EC4A4D">
      <w:pPr>
        <w:pStyle w:val="Listaszerbekezds"/>
        <w:numPr>
          <w:ilvl w:val="0"/>
          <w:numId w:val="45"/>
        </w:numPr>
        <w:spacing w:before="120"/>
        <w:jc w:val="both"/>
        <w:rPr>
          <w:color w:val="000000" w:themeColor="text1"/>
        </w:rPr>
      </w:pPr>
      <w:r w:rsidRPr="0032711F">
        <w:rPr>
          <w:color w:val="000000" w:themeColor="text1"/>
        </w:rPr>
        <w:t>A támogatott, reális költségvetésű projekt által a pályázó hozzon létre jövedelmet termelő konkrét terméket, vagy szolgáltatást, teremtsen korszerű munkakörülményt, hozzon létre a kor igényeinek megfelelő telephelyet</w:t>
      </w:r>
    </w:p>
    <w:p w:rsidR="00EC4A4D" w:rsidRPr="0032711F" w:rsidRDefault="00EC4A4D" w:rsidP="00EC4A4D">
      <w:pPr>
        <w:pStyle w:val="Listaszerbekezds"/>
        <w:numPr>
          <w:ilvl w:val="0"/>
          <w:numId w:val="45"/>
        </w:numPr>
        <w:spacing w:before="120"/>
        <w:jc w:val="both"/>
        <w:rPr>
          <w:color w:val="000000" w:themeColor="text1"/>
        </w:rPr>
      </w:pPr>
      <w:r w:rsidRPr="0032711F">
        <w:rPr>
          <w:color w:val="000000" w:themeColor="text1"/>
        </w:rPr>
        <w:t>A projekt önállóan működőképes, vagy már létező tevékenység kiegészítő eleme</w:t>
      </w:r>
    </w:p>
    <w:p w:rsidR="00EC4A4D" w:rsidRPr="0032711F" w:rsidRDefault="00EC4A4D" w:rsidP="00EC4A4D">
      <w:pPr>
        <w:pStyle w:val="Listaszerbekezds"/>
        <w:numPr>
          <w:ilvl w:val="0"/>
          <w:numId w:val="45"/>
        </w:numPr>
        <w:spacing w:before="120"/>
        <w:jc w:val="both"/>
        <w:rPr>
          <w:color w:val="000000" w:themeColor="text1"/>
        </w:rPr>
      </w:pPr>
      <w:r w:rsidRPr="0032711F">
        <w:rPr>
          <w:color w:val="000000" w:themeColor="text1"/>
        </w:rPr>
        <w:t>A projekt innovatív, új termék, új eljárás, új működési módszer, magasabb minőség létrehozását szolgálja</w:t>
      </w:r>
    </w:p>
    <w:p w:rsidR="00EC4A4D" w:rsidRPr="0032711F" w:rsidRDefault="00EC4A4D" w:rsidP="00EC4A4D">
      <w:pPr>
        <w:pStyle w:val="Listaszerbekezds"/>
        <w:numPr>
          <w:ilvl w:val="0"/>
          <w:numId w:val="45"/>
        </w:numPr>
        <w:spacing w:before="120"/>
        <w:jc w:val="both"/>
        <w:rPr>
          <w:color w:val="000000" w:themeColor="text1"/>
        </w:rPr>
      </w:pPr>
      <w:r w:rsidRPr="0032711F">
        <w:rPr>
          <w:color w:val="000000" w:themeColor="text1"/>
        </w:rPr>
        <w:t>Multiplikátor hatás, az eszközbeszerzés hatására létrejöhet pótlólagos későbbi beruházás</w:t>
      </w:r>
    </w:p>
    <w:p w:rsidR="00EC4A4D" w:rsidRPr="0032711F" w:rsidRDefault="00EC4A4D" w:rsidP="00EC4A4D">
      <w:pPr>
        <w:pStyle w:val="Listaszerbekezds"/>
        <w:numPr>
          <w:ilvl w:val="0"/>
          <w:numId w:val="45"/>
        </w:numPr>
        <w:spacing w:before="120"/>
        <w:jc w:val="both"/>
        <w:rPr>
          <w:color w:val="000000" w:themeColor="text1"/>
        </w:rPr>
      </w:pPr>
      <w:r w:rsidRPr="0032711F">
        <w:rPr>
          <w:color w:val="000000" w:themeColor="text1"/>
        </w:rPr>
        <w:t>Munkahelyteremtés, vagy megtartás</w:t>
      </w:r>
    </w:p>
    <w:p w:rsidR="00EC4A4D" w:rsidRPr="0032711F" w:rsidRDefault="00EC4A4D" w:rsidP="00EC4A4D">
      <w:pPr>
        <w:pStyle w:val="Listaszerbekezds"/>
        <w:numPr>
          <w:ilvl w:val="0"/>
          <w:numId w:val="45"/>
        </w:numPr>
        <w:spacing w:before="120"/>
        <w:jc w:val="both"/>
        <w:rPr>
          <w:color w:val="000000" w:themeColor="text1"/>
        </w:rPr>
      </w:pPr>
      <w:r w:rsidRPr="0032711F">
        <w:rPr>
          <w:color w:val="000000" w:themeColor="text1"/>
        </w:rPr>
        <w:t>Holt teher (támogatás nélkül nem történne meg a fejlesztés)</w:t>
      </w:r>
    </w:p>
    <w:p w:rsidR="00EC4A4D" w:rsidRPr="0032711F" w:rsidRDefault="00EC4A4D" w:rsidP="00EC4A4D">
      <w:pPr>
        <w:pStyle w:val="Listaszerbekezds"/>
        <w:numPr>
          <w:ilvl w:val="0"/>
          <w:numId w:val="45"/>
        </w:numPr>
        <w:spacing w:before="120"/>
        <w:jc w:val="both"/>
        <w:rPr>
          <w:color w:val="000000" w:themeColor="text1"/>
        </w:rPr>
      </w:pPr>
      <w:r w:rsidRPr="0032711F">
        <w:rPr>
          <w:color w:val="000000" w:themeColor="text1"/>
        </w:rPr>
        <w:t>Gazdasági fenntarthatóság biztosított</w:t>
      </w:r>
    </w:p>
    <w:p w:rsidR="00EC4A4D" w:rsidRPr="0032711F" w:rsidRDefault="00EC4A4D" w:rsidP="00EC4A4D">
      <w:pPr>
        <w:pStyle w:val="Listaszerbekezds"/>
        <w:numPr>
          <w:ilvl w:val="0"/>
          <w:numId w:val="45"/>
        </w:numPr>
        <w:spacing w:before="120"/>
        <w:jc w:val="both"/>
        <w:rPr>
          <w:color w:val="000000" w:themeColor="text1"/>
        </w:rPr>
      </w:pPr>
      <w:r w:rsidRPr="0032711F">
        <w:rPr>
          <w:color w:val="000000" w:themeColor="text1"/>
        </w:rPr>
        <w:t>Helyi alapanyag, helyi beszállító, helyi beszerzés</w:t>
      </w:r>
    </w:p>
    <w:p w:rsidR="00CD60BB" w:rsidRPr="0032711F" w:rsidRDefault="00CD60BB" w:rsidP="00CD60BB">
      <w:pPr>
        <w:spacing w:before="120"/>
        <w:jc w:val="both"/>
        <w:rPr>
          <w:color w:val="000000" w:themeColor="text1"/>
        </w:rPr>
      </w:pPr>
      <w:r w:rsidRPr="0032711F">
        <w:rPr>
          <w:color w:val="000000" w:themeColor="text1"/>
        </w:rPr>
        <w:lastRenderedPageBreak/>
        <w:t>A Helyi Bíráló Bizottság csak a fejlesztési cél elérése szempontjából egyértelműen indokolt, költséghatékony, a vidéki gazdaság fejlődését szolgáló termék előállítási vagy szolgáltatás fejlesztési építési tevékenységgel járó fejlesztést, vagy a térség helyi sajátosságainak erősítéséhez, a helyi termékkör szélesítéséhez hozzájáruló projektjavaslat építési tevékenységgel járó fejlesztés</w:t>
      </w:r>
      <w:r w:rsidR="00EF4BA2" w:rsidRPr="0032711F">
        <w:rPr>
          <w:color w:val="000000" w:themeColor="text1"/>
        </w:rPr>
        <w:t>é</w:t>
      </w:r>
      <w:r w:rsidRPr="0032711F">
        <w:rPr>
          <w:color w:val="000000" w:themeColor="text1"/>
        </w:rPr>
        <w:t xml:space="preserve">t részesíti támogatásban, valamint a </w:t>
      </w:r>
      <w:r w:rsidR="00EF4BA2" w:rsidRPr="0032711F">
        <w:rPr>
          <w:color w:val="000000" w:themeColor="text1"/>
        </w:rPr>
        <w:t xml:space="preserve">tevékenységhez tartozó marketinget támogatja. </w:t>
      </w:r>
      <w:r w:rsidRPr="0032711F">
        <w:rPr>
          <w:color w:val="000000" w:themeColor="text1"/>
        </w:rPr>
        <w:t>A projektgazdának biztosítani kell a „jó gazda gondossága” elvét (a tevékenység végrehajtása során az igényelt támogatás optimális és költséghatékony felhasználása, amit a HBB harmadik féltől beszerzett ajánlatokkal ellenőrizhet), ami nem sértheti más közösség érdekeit és nem vezethet a területi különbségek növekedéséhez.</w:t>
      </w:r>
    </w:p>
    <w:p w:rsidR="00D6103C" w:rsidRPr="0032711F" w:rsidRDefault="00D6103C" w:rsidP="00CD60BB">
      <w:pPr>
        <w:spacing w:before="120"/>
        <w:jc w:val="both"/>
        <w:rPr>
          <w:color w:val="000000" w:themeColor="text1"/>
        </w:rPr>
      </w:pPr>
      <w:r w:rsidRPr="0032711F">
        <w:rPr>
          <w:color w:val="000000" w:themeColor="text1"/>
        </w:rPr>
        <w:t>A Helyi Bíráló Bizottság az intézkedés keretében 32 db projekt javaslat támogatását tervezi beérkezési sorrend, a projektek kidolgozottsága és indokoltsága alapján.</w:t>
      </w:r>
    </w:p>
    <w:p w:rsidR="00CD60BB" w:rsidRPr="0032711F" w:rsidRDefault="00CD60BB" w:rsidP="00EF4BA2">
      <w:pPr>
        <w:spacing w:before="120"/>
        <w:jc w:val="both"/>
        <w:rPr>
          <w:color w:val="000000" w:themeColor="text1"/>
        </w:rPr>
      </w:pPr>
      <w:r w:rsidRPr="0032711F">
        <w:rPr>
          <w:color w:val="000000" w:themeColor="text1"/>
        </w:rPr>
        <w:t>Előnyt élvez az a pályázó:</w:t>
      </w:r>
    </w:p>
    <w:p w:rsidR="00CD60BB" w:rsidRPr="0032711F" w:rsidRDefault="00CD60BB" w:rsidP="00EF4BA2">
      <w:pPr>
        <w:pStyle w:val="Listaszerbekezds"/>
        <w:numPr>
          <w:ilvl w:val="0"/>
          <w:numId w:val="42"/>
        </w:numPr>
        <w:spacing w:before="120"/>
        <w:jc w:val="both"/>
        <w:rPr>
          <w:color w:val="000000" w:themeColor="text1"/>
        </w:rPr>
      </w:pPr>
      <w:r w:rsidRPr="0032711F">
        <w:rPr>
          <w:color w:val="000000" w:themeColor="text1"/>
        </w:rPr>
        <w:t xml:space="preserve">aki, az </w:t>
      </w:r>
      <w:r w:rsidR="00EF4BA2" w:rsidRPr="0032711F">
        <w:rPr>
          <w:color w:val="000000" w:themeColor="text1"/>
        </w:rPr>
        <w:t>építési munkák elvégzését</w:t>
      </w:r>
      <w:r w:rsidRPr="0032711F">
        <w:rPr>
          <w:color w:val="000000" w:themeColor="text1"/>
        </w:rPr>
        <w:t xml:space="preserve"> tervezési területünkön levő vállalkozás</w:t>
      </w:r>
      <w:r w:rsidR="00EF4BA2" w:rsidRPr="0032711F">
        <w:rPr>
          <w:color w:val="000000" w:themeColor="text1"/>
        </w:rPr>
        <w:t xml:space="preserve">sal </w:t>
      </w:r>
      <w:r w:rsidRPr="0032711F">
        <w:rPr>
          <w:color w:val="000000" w:themeColor="text1"/>
        </w:rPr>
        <w:t>valósítja meg,</w:t>
      </w:r>
    </w:p>
    <w:p w:rsidR="00CD60BB" w:rsidRPr="0032711F" w:rsidRDefault="00CD60BB" w:rsidP="00EF4BA2">
      <w:pPr>
        <w:pStyle w:val="Listaszerbekezds"/>
        <w:numPr>
          <w:ilvl w:val="0"/>
          <w:numId w:val="42"/>
        </w:numPr>
        <w:spacing w:before="120"/>
        <w:jc w:val="both"/>
        <w:rPr>
          <w:color w:val="000000" w:themeColor="text1"/>
        </w:rPr>
      </w:pPr>
      <w:r w:rsidRPr="0032711F">
        <w:rPr>
          <w:color w:val="000000" w:themeColor="text1"/>
        </w:rPr>
        <w:t>aki, részt vesz a Sághegy LEADER Egyesület HFS tervezés munkájában, egyeztetési, elfogadási rendezvényén jelen van</w:t>
      </w:r>
    </w:p>
    <w:p w:rsidR="006028A5" w:rsidRPr="0032711F" w:rsidRDefault="00CD60BB" w:rsidP="00EF4BA2">
      <w:pPr>
        <w:pStyle w:val="Listaszerbekezds"/>
        <w:numPr>
          <w:ilvl w:val="0"/>
          <w:numId w:val="42"/>
        </w:numPr>
        <w:spacing w:before="120"/>
        <w:jc w:val="both"/>
        <w:rPr>
          <w:color w:val="000000" w:themeColor="text1"/>
        </w:rPr>
      </w:pPr>
      <w:r w:rsidRPr="0032711F">
        <w:rPr>
          <w:color w:val="000000" w:themeColor="text1"/>
        </w:rPr>
        <w:t>aki vállalja, hogy együttműködik a SLE- tel, részt vesz az egyesület által szervezett szakmai fórumokon, rendezvényeken, bemutatókon és szakmai tapasztalatcseréken</w:t>
      </w:r>
      <w:r w:rsidR="00350874" w:rsidRPr="0032711F">
        <w:rPr>
          <w:color w:val="000000" w:themeColor="text1"/>
        </w:rPr>
        <w:t xml:space="preserve"> </w:t>
      </w:r>
    </w:p>
    <w:p w:rsidR="00350874" w:rsidRPr="0032711F" w:rsidRDefault="00350874" w:rsidP="00692217">
      <w:pPr>
        <w:spacing w:before="120"/>
        <w:jc w:val="both"/>
        <w:rPr>
          <w:b/>
          <w:color w:val="000000" w:themeColor="text1"/>
        </w:rPr>
      </w:pPr>
      <w:r w:rsidRPr="0032711F">
        <w:rPr>
          <w:b/>
          <w:color w:val="000000" w:themeColor="text1"/>
        </w:rPr>
        <w:t xml:space="preserve">8. Tervezett forrás: </w:t>
      </w:r>
    </w:p>
    <w:p w:rsidR="00F46329" w:rsidRPr="0032711F" w:rsidRDefault="00350874" w:rsidP="00F46329">
      <w:pPr>
        <w:pStyle w:val="Listaszerbekezds"/>
        <w:numPr>
          <w:ilvl w:val="0"/>
          <w:numId w:val="19"/>
        </w:numPr>
        <w:spacing w:before="120"/>
        <w:jc w:val="both"/>
        <w:rPr>
          <w:color w:val="000000" w:themeColor="text1"/>
        </w:rPr>
      </w:pPr>
      <w:r w:rsidRPr="0032711F">
        <w:rPr>
          <w:color w:val="000000" w:themeColor="text1"/>
        </w:rPr>
        <w:t>adott intézkedésre allokált forrás (összes közpénz: EU és nemzeti társfinanszírozás) nagysága: 160.000.000 Ft</w:t>
      </w:r>
    </w:p>
    <w:p w:rsidR="00F46329" w:rsidRPr="0032711F" w:rsidRDefault="00350874" w:rsidP="00F46329">
      <w:pPr>
        <w:pStyle w:val="Listaszerbekezds"/>
        <w:numPr>
          <w:ilvl w:val="0"/>
          <w:numId w:val="19"/>
        </w:numPr>
        <w:spacing w:before="120"/>
        <w:jc w:val="both"/>
        <w:rPr>
          <w:color w:val="000000" w:themeColor="text1"/>
        </w:rPr>
      </w:pPr>
      <w:r w:rsidRPr="0032711F">
        <w:rPr>
          <w:color w:val="000000" w:themeColor="text1"/>
        </w:rPr>
        <w:t xml:space="preserve">támogatás aránya: </w:t>
      </w:r>
      <w:r w:rsidR="00F46329" w:rsidRPr="0032711F">
        <w:rPr>
          <w:color w:val="000000" w:themeColor="text1"/>
        </w:rPr>
        <w:t>Sárvári járásban 50%; a kedvezményezett Celldömölki járásban 60%</w:t>
      </w:r>
    </w:p>
    <w:p w:rsidR="00350874" w:rsidRPr="0032711F" w:rsidRDefault="00350874" w:rsidP="00D66CE4">
      <w:pPr>
        <w:pStyle w:val="Listaszerbekezds"/>
        <w:numPr>
          <w:ilvl w:val="0"/>
          <w:numId w:val="19"/>
        </w:numPr>
        <w:jc w:val="both"/>
        <w:rPr>
          <w:color w:val="000000" w:themeColor="text1"/>
        </w:rPr>
      </w:pPr>
      <w:r w:rsidRPr="0032711F">
        <w:rPr>
          <w:color w:val="000000" w:themeColor="text1"/>
        </w:rPr>
        <w:t>projektméret korlátai, maximum támogatási összeg: 5.000.000 Ft</w:t>
      </w:r>
    </w:p>
    <w:p w:rsidR="00350874" w:rsidRDefault="00350874" w:rsidP="00692217">
      <w:pPr>
        <w:pStyle w:val="Listaszerbekezds"/>
        <w:numPr>
          <w:ilvl w:val="0"/>
          <w:numId w:val="19"/>
        </w:numPr>
        <w:jc w:val="both"/>
      </w:pPr>
      <w:r>
        <w:t>támogatás módja: hagyományos költség elszámolás</w:t>
      </w:r>
    </w:p>
    <w:p w:rsidR="00350874" w:rsidRDefault="00350874" w:rsidP="00692217">
      <w:pPr>
        <w:jc w:val="both"/>
      </w:pPr>
      <w:r w:rsidRPr="00DE3DB9">
        <w:rPr>
          <w:b/>
        </w:rPr>
        <w:t>9. A megvalósítás tervezett intervalluma:</w:t>
      </w:r>
      <w:r>
        <w:t xml:space="preserve"> 2016. II. félév – 2019. II. félév</w:t>
      </w:r>
    </w:p>
    <w:p w:rsidR="00350874" w:rsidRPr="00DE3DB9" w:rsidRDefault="00350874" w:rsidP="00692217">
      <w:pPr>
        <w:jc w:val="both"/>
        <w:rPr>
          <w:b/>
        </w:rPr>
      </w:pPr>
      <w:r w:rsidRPr="00DE3DB9">
        <w:rPr>
          <w:b/>
        </w:rPr>
        <w:t xml:space="preserve">10. Kimeneti indikátorok: </w:t>
      </w:r>
    </w:p>
    <w:p w:rsidR="00350874" w:rsidRDefault="00350874" w:rsidP="00692217">
      <w:pPr>
        <w:pStyle w:val="Listaszerbekezds"/>
        <w:numPr>
          <w:ilvl w:val="0"/>
          <w:numId w:val="20"/>
        </w:numPr>
        <w:jc w:val="both"/>
      </w:pPr>
      <w:r>
        <w:t xml:space="preserve">támogatott projektek száma: </w:t>
      </w:r>
      <w:r w:rsidR="00FB4777">
        <w:t>32</w:t>
      </w:r>
      <w:r>
        <w:t xml:space="preserve"> db</w:t>
      </w:r>
    </w:p>
    <w:p w:rsidR="00350874" w:rsidRDefault="00350874" w:rsidP="005112C8">
      <w:pPr>
        <w:pStyle w:val="Listaszerbekezds"/>
        <w:numPr>
          <w:ilvl w:val="0"/>
          <w:numId w:val="20"/>
        </w:numPr>
        <w:jc w:val="both"/>
      </w:pPr>
      <w:r>
        <w:t>támogatott kedvezményezettek száma típus alapján megbontva:</w:t>
      </w:r>
      <w:r w:rsidR="00FB4777">
        <w:t xml:space="preserve"> </w:t>
      </w:r>
      <w:r>
        <w:t xml:space="preserve">őstermelő: </w:t>
      </w:r>
      <w:r w:rsidR="00FB4777">
        <w:t>4</w:t>
      </w:r>
      <w:r>
        <w:t xml:space="preserve"> db; </w:t>
      </w:r>
      <w:r w:rsidR="00EF3BCB">
        <w:t xml:space="preserve">               </w:t>
      </w:r>
      <w:r w:rsidR="00F21042">
        <w:t>mikro</w:t>
      </w:r>
      <w:r w:rsidR="00EF3BCB">
        <w:t xml:space="preserve"> </w:t>
      </w:r>
      <w:r>
        <w:t xml:space="preserve">vállalkozás: </w:t>
      </w:r>
      <w:r w:rsidR="00FB4777">
        <w:t>28</w:t>
      </w:r>
      <w:r>
        <w:t xml:space="preserve"> db</w:t>
      </w:r>
    </w:p>
    <w:p w:rsidR="00FB4777" w:rsidRDefault="00FB4777" w:rsidP="00350874">
      <w:pPr>
        <w:pStyle w:val="Listaszerbekezds"/>
        <w:spacing w:line="360" w:lineRule="auto"/>
        <w:jc w:val="both"/>
      </w:pPr>
    </w:p>
    <w:p w:rsidR="00A83D51" w:rsidRPr="000475BA" w:rsidRDefault="00A83D51" w:rsidP="00692217">
      <w:pPr>
        <w:jc w:val="center"/>
        <w:rPr>
          <w:b/>
          <w:sz w:val="24"/>
          <w:szCs w:val="24"/>
        </w:rPr>
      </w:pPr>
      <w:r w:rsidRPr="000475BA">
        <w:rPr>
          <w:b/>
          <w:sz w:val="24"/>
          <w:szCs w:val="24"/>
        </w:rPr>
        <w:t xml:space="preserve">3.) Intézkedés: </w:t>
      </w:r>
      <w:r w:rsidR="00FB4777" w:rsidRPr="000475BA">
        <w:rPr>
          <w:b/>
          <w:sz w:val="24"/>
          <w:szCs w:val="24"/>
        </w:rPr>
        <w:t>Szálláshelyhez nem köthető turisztikai attrakció fejlesztése, aktív szabadidő eltöltési lehetőségek biztosítása</w:t>
      </w:r>
    </w:p>
    <w:p w:rsidR="00A83D51" w:rsidRDefault="00A83D51" w:rsidP="00692217">
      <w:pPr>
        <w:jc w:val="both"/>
      </w:pPr>
      <w:r w:rsidRPr="00FB4777">
        <w:rPr>
          <w:b/>
        </w:rPr>
        <w:t>1. Az intézkedés megnevezése</w:t>
      </w:r>
      <w:r w:rsidRPr="00D370DE">
        <w:t>:</w:t>
      </w:r>
      <w:r>
        <w:t xml:space="preserve"> </w:t>
      </w:r>
      <w:r w:rsidR="00FB4777" w:rsidRPr="00FB4777">
        <w:t>Szálláshelyhez nem köthető turisztikai attrakció fejlesztése, aktív szabadidő eltöltési lehetőségek biztosítása</w:t>
      </w:r>
      <w:r w:rsidR="00183AFE">
        <w:t xml:space="preserve">. </w:t>
      </w:r>
    </w:p>
    <w:p w:rsidR="00A83D51" w:rsidRDefault="00A83D51" w:rsidP="00692217">
      <w:pPr>
        <w:jc w:val="both"/>
        <w:rPr>
          <w:b/>
        </w:rPr>
      </w:pPr>
      <w:r w:rsidRPr="00D370DE">
        <w:rPr>
          <w:b/>
        </w:rPr>
        <w:t>2. Specifikus cél:</w:t>
      </w:r>
      <w:r w:rsidR="00FB4777">
        <w:rPr>
          <w:b/>
        </w:rPr>
        <w:t xml:space="preserve"> </w:t>
      </w:r>
      <w:r w:rsidR="007616E0" w:rsidRPr="007616E0">
        <w:t>Sz</w:t>
      </w:r>
      <w:r w:rsidR="007616E0">
        <w:t xml:space="preserve">álláshelyhez nem köthető turisztikai fejlesztések és szolgáltatások bővítése, aktív pihenés </w:t>
      </w:r>
      <w:r w:rsidR="00183AFE">
        <w:t xml:space="preserve">feltételeinek biztosítása; </w:t>
      </w:r>
      <w:r w:rsidR="00183AFE" w:rsidRPr="00456B39">
        <w:rPr>
          <w:rFonts w:eastAsia="Times New Roman"/>
          <w:color w:val="000000"/>
          <w:lang w:eastAsia="hu-HU"/>
        </w:rPr>
        <w:t>Térségi gazdasági potenciál erősítése, fiatalok és helyi vállalkozások bevonása a gazdaságfejlesztésbe</w:t>
      </w:r>
      <w:r w:rsidR="00183AFE">
        <w:rPr>
          <w:rFonts w:eastAsia="Times New Roman"/>
          <w:color w:val="000000"/>
          <w:lang w:eastAsia="hu-HU"/>
        </w:rPr>
        <w:t xml:space="preserve"> </w:t>
      </w:r>
    </w:p>
    <w:p w:rsidR="004B7526" w:rsidRDefault="00A83D51" w:rsidP="00692217">
      <w:pPr>
        <w:jc w:val="both"/>
        <w:rPr>
          <w:rFonts w:eastAsia="Times New Roman"/>
          <w:color w:val="000000"/>
          <w:lang w:eastAsia="hu-HU"/>
        </w:rPr>
      </w:pPr>
      <w:r w:rsidRPr="00972AA3">
        <w:rPr>
          <w:rFonts w:eastAsia="Times New Roman"/>
          <w:b/>
          <w:color w:val="000000"/>
          <w:lang w:eastAsia="hu-HU"/>
        </w:rPr>
        <w:lastRenderedPageBreak/>
        <w:t>3. Indoklás, alátámasztás:</w:t>
      </w:r>
      <w:r w:rsidR="00183AFE">
        <w:rPr>
          <w:rFonts w:eastAsia="Times New Roman"/>
          <w:b/>
          <w:color w:val="000000"/>
          <w:lang w:eastAsia="hu-HU"/>
        </w:rPr>
        <w:t xml:space="preserve"> </w:t>
      </w:r>
      <w:r w:rsidR="00183AFE" w:rsidRPr="00183AFE">
        <w:rPr>
          <w:rFonts w:eastAsia="Times New Roman"/>
          <w:color w:val="000000"/>
          <w:lang w:eastAsia="hu-HU"/>
        </w:rPr>
        <w:t xml:space="preserve">Térségünk </w:t>
      </w:r>
      <w:r w:rsidR="00183AFE" w:rsidRPr="00837985">
        <w:rPr>
          <w:rFonts w:eastAsia="Times New Roman"/>
          <w:color w:val="000000"/>
          <w:lang w:eastAsia="hu-HU"/>
        </w:rPr>
        <w:t xml:space="preserve">gazdasági </w:t>
      </w:r>
      <w:r w:rsidR="00837985">
        <w:rPr>
          <w:rFonts w:eastAsia="Times New Roman"/>
          <w:color w:val="000000"/>
          <w:lang w:eastAsia="hu-HU"/>
        </w:rPr>
        <w:t xml:space="preserve">fejlődésének egyik eleme lehet a </w:t>
      </w:r>
      <w:r w:rsidR="000C50A2">
        <w:rPr>
          <w:rFonts w:eastAsia="Times New Roman"/>
          <w:color w:val="000000"/>
          <w:lang w:eastAsia="hu-HU"/>
        </w:rPr>
        <w:t xml:space="preserve">turizmus fejlesztés, </w:t>
      </w:r>
      <w:r w:rsidR="00837985">
        <w:rPr>
          <w:rFonts w:eastAsia="Times New Roman"/>
          <w:color w:val="000000"/>
          <w:lang w:eastAsia="hu-HU"/>
        </w:rPr>
        <w:t xml:space="preserve">a szálláshelyhez nem köthető turisztikai attrakciók támogatása, a kiegészítő szolgáltatási körök bővítése által. </w:t>
      </w:r>
      <w:r w:rsidR="000C50A2">
        <w:rPr>
          <w:rFonts w:eastAsia="Times New Roman"/>
          <w:color w:val="000000"/>
          <w:lang w:eastAsia="hu-HU"/>
        </w:rPr>
        <w:t>Tervezési területünk adottságai (termálfürdők, Rába folyó és környéke, Ság-hegy, Szajki – tavak,</w:t>
      </w:r>
      <w:r w:rsidR="004B7526">
        <w:rPr>
          <w:rFonts w:eastAsia="Times New Roman"/>
          <w:color w:val="000000"/>
          <w:lang w:eastAsia="hu-HU"/>
        </w:rPr>
        <w:t xml:space="preserve"> irodalmi emlékhelyek) </w:t>
      </w:r>
      <w:r w:rsidR="000C50A2">
        <w:rPr>
          <w:rFonts w:eastAsia="Times New Roman"/>
          <w:color w:val="000000"/>
          <w:lang w:eastAsia="hu-HU"/>
        </w:rPr>
        <w:t xml:space="preserve">sok kikapcsolódási lehetőséget biztosítanak, melyekhez kiegészítő jelleggel még számos új gazdasági célú fejlesztés csatlakozhat. Saját tőke hiánya miatt az üzleti szféra </w:t>
      </w:r>
      <w:r w:rsidR="00F32295">
        <w:rPr>
          <w:rFonts w:eastAsia="Times New Roman"/>
          <w:color w:val="000000"/>
          <w:lang w:eastAsia="hu-HU"/>
        </w:rPr>
        <w:t xml:space="preserve">kínálata </w:t>
      </w:r>
      <w:r w:rsidR="000C50A2">
        <w:rPr>
          <w:rFonts w:eastAsia="Times New Roman"/>
          <w:color w:val="000000"/>
          <w:lang w:eastAsia="hu-HU"/>
        </w:rPr>
        <w:t>pályázati források bevonása által tud fejlődni</w:t>
      </w:r>
      <w:r w:rsidR="00F32295">
        <w:rPr>
          <w:rFonts w:eastAsia="Times New Roman"/>
          <w:color w:val="000000"/>
          <w:lang w:eastAsia="hu-HU"/>
        </w:rPr>
        <w:t>. Az idelátogató turisták számának növelése csak megfelelő számú, színvonalú és minőségű szolgáltatások összekapcsolása révén érhető el. A hasznos szabadidő eltöltési lehetőségek számo</w:t>
      </w:r>
      <w:r w:rsidR="004B7526">
        <w:rPr>
          <w:rFonts w:eastAsia="Times New Roman"/>
          <w:color w:val="000000"/>
          <w:lang w:eastAsia="hu-HU"/>
        </w:rPr>
        <w:t xml:space="preserve">s ága még hiányzik területünkön, ezek kiépítésére szükség van. </w:t>
      </w:r>
      <w:r w:rsidR="008C0BED" w:rsidRPr="004B7526">
        <w:rPr>
          <w:rFonts w:eastAsia="Times New Roman"/>
          <w:color w:val="000000"/>
          <w:lang w:eastAsia="hu-HU"/>
        </w:rPr>
        <w:t>Az egyéni és mikro</w:t>
      </w:r>
      <w:r w:rsidR="008C0BED">
        <w:rPr>
          <w:rFonts w:eastAsia="Times New Roman"/>
          <w:color w:val="000000"/>
          <w:lang w:eastAsia="hu-HU"/>
        </w:rPr>
        <w:t xml:space="preserve"> </w:t>
      </w:r>
      <w:r w:rsidR="008C0BED" w:rsidRPr="004B7526">
        <w:rPr>
          <w:rFonts w:eastAsia="Times New Roman"/>
          <w:color w:val="000000"/>
          <w:lang w:eastAsia="hu-HU"/>
        </w:rPr>
        <w:t>válla</w:t>
      </w:r>
      <w:r w:rsidR="008C0BED">
        <w:rPr>
          <w:rFonts w:eastAsia="Times New Roman"/>
          <w:color w:val="000000"/>
          <w:lang w:eastAsia="hu-HU"/>
        </w:rPr>
        <w:t>l</w:t>
      </w:r>
      <w:r w:rsidR="008C0BED" w:rsidRPr="004B7526">
        <w:rPr>
          <w:rFonts w:eastAsia="Times New Roman"/>
          <w:color w:val="000000"/>
          <w:lang w:eastAsia="hu-HU"/>
        </w:rPr>
        <w:t>kozások</w:t>
      </w:r>
      <w:r w:rsidR="008C0BED">
        <w:rPr>
          <w:rFonts w:eastAsia="Times New Roman"/>
          <w:b/>
          <w:color w:val="000000"/>
          <w:lang w:eastAsia="hu-HU"/>
        </w:rPr>
        <w:t xml:space="preserve"> </w:t>
      </w:r>
      <w:r w:rsidR="008C0BED" w:rsidRPr="008C0BED">
        <w:rPr>
          <w:rFonts w:eastAsia="Times New Roman"/>
          <w:color w:val="000000"/>
          <w:lang w:eastAsia="hu-HU"/>
        </w:rPr>
        <w:t xml:space="preserve">támogatott fejlesztései által </w:t>
      </w:r>
      <w:r w:rsidR="008C0BED">
        <w:rPr>
          <w:rFonts w:eastAsia="Times New Roman"/>
          <w:color w:val="000000"/>
          <w:lang w:eastAsia="hu-HU"/>
        </w:rPr>
        <w:t xml:space="preserve">bővül a turisztikai tevékenységek köre, színvonala, kínálata, új munkahelyek jönnek létre, vagy a régiek fennmaradnak. </w:t>
      </w:r>
    </w:p>
    <w:p w:rsidR="00A83D51" w:rsidRPr="008C0BED" w:rsidRDefault="00F32295" w:rsidP="00692217">
      <w:pPr>
        <w:jc w:val="both"/>
        <w:rPr>
          <w:rFonts w:eastAsia="Times New Roman"/>
          <w:color w:val="000000"/>
          <w:lang w:eastAsia="hu-HU"/>
        </w:rPr>
      </w:pPr>
      <w:r w:rsidRPr="008215A3">
        <w:rPr>
          <w:rFonts w:eastAsia="Times New Roman"/>
          <w:b/>
          <w:color w:val="000000"/>
          <w:lang w:eastAsia="hu-HU"/>
        </w:rPr>
        <w:t xml:space="preserve"> </w:t>
      </w:r>
      <w:r w:rsidR="00A83D51" w:rsidRPr="008215A3">
        <w:rPr>
          <w:rFonts w:eastAsia="Times New Roman"/>
          <w:b/>
          <w:color w:val="000000"/>
          <w:lang w:eastAsia="hu-HU"/>
        </w:rPr>
        <w:t>4. A támogatható tevékenység területek meghatározása:</w:t>
      </w:r>
      <w:r w:rsidR="004B7526">
        <w:rPr>
          <w:rFonts w:eastAsia="Times New Roman"/>
          <w:b/>
          <w:color w:val="000000"/>
          <w:lang w:eastAsia="hu-HU"/>
        </w:rPr>
        <w:t xml:space="preserve"> </w:t>
      </w:r>
      <w:r w:rsidR="004B7526" w:rsidRPr="004B7526">
        <w:rPr>
          <w:rFonts w:eastAsia="Times New Roman"/>
          <w:color w:val="000000"/>
          <w:lang w:eastAsia="hu-HU"/>
        </w:rPr>
        <w:t xml:space="preserve">- </w:t>
      </w:r>
      <w:r w:rsidR="008C0BED">
        <w:rPr>
          <w:rFonts w:eastAsia="Times New Roman"/>
          <w:color w:val="000000"/>
          <w:lang w:eastAsia="hu-HU"/>
        </w:rPr>
        <w:t xml:space="preserve">Támogatható a szálláshelyhez nem köthető turisztikai attrakció megvalósítása, kiegészítő szolgáltatási körök bővítése. </w:t>
      </w:r>
      <w:r w:rsidR="002F65F7">
        <w:rPr>
          <w:rFonts w:eastAsia="Times New Roman"/>
          <w:color w:val="000000"/>
          <w:lang w:eastAsia="hu-HU"/>
        </w:rPr>
        <w:t xml:space="preserve">– Látványporták létrehozásával mutatható be a hagyományos vidéki életforma, a háztáji állatvilág.  A régi falusi porták természetes, önellátó életformája, a hozzá kapcsolódó programokkal, mint pl. disznóvágás csak ily módon látható. </w:t>
      </w:r>
      <w:r w:rsidR="00527F0E">
        <w:rPr>
          <w:rFonts w:eastAsia="Times New Roman"/>
          <w:color w:val="000000"/>
          <w:lang w:eastAsia="hu-HU"/>
        </w:rPr>
        <w:t xml:space="preserve"> A támogatással megépülő látványporta által szélesedik a turisztikai kínálat, bővül a látogatók tudása, a vidéki életmóddal kapcsolatos ismerete. </w:t>
      </w:r>
      <w:r w:rsidR="002F65F7">
        <w:rPr>
          <w:rFonts w:eastAsia="Times New Roman"/>
          <w:color w:val="000000"/>
          <w:lang w:eastAsia="hu-HU"/>
        </w:rPr>
        <w:t xml:space="preserve">– </w:t>
      </w:r>
      <w:r w:rsidR="004955CC">
        <w:rPr>
          <w:rFonts w:eastAsia="Times New Roman"/>
          <w:color w:val="000000"/>
          <w:lang w:eastAsia="hu-HU"/>
        </w:rPr>
        <w:t>A létrehozott látványporta, vagy turisztikai attrakció projektzáró rendezvénye is támogatható a nettó támogatási összeg maximum 3%</w:t>
      </w:r>
      <w:r w:rsidR="00D17240">
        <w:rPr>
          <w:rFonts w:eastAsia="Times New Roman"/>
          <w:color w:val="000000"/>
          <w:lang w:eastAsia="hu-HU"/>
        </w:rPr>
        <w:t xml:space="preserve">-os mértékéig. - </w:t>
      </w:r>
      <w:r w:rsidR="002F65F7">
        <w:rPr>
          <w:rFonts w:eastAsia="Times New Roman"/>
          <w:color w:val="000000"/>
          <w:lang w:eastAsia="hu-HU"/>
        </w:rPr>
        <w:t>A hasznos szabadidő eltöltéshez, az egészséges életmódhoz kapcsolódóan szükség van új sportolási lehetőségek biztosítására. KRESZ park, mini golf pálya, teniszpálya kialakítása új sportágak megismerését, használa</w:t>
      </w:r>
      <w:r w:rsidR="00527F0E">
        <w:rPr>
          <w:rFonts w:eastAsia="Times New Roman"/>
          <w:color w:val="000000"/>
          <w:lang w:eastAsia="hu-HU"/>
        </w:rPr>
        <w:t>tát</w:t>
      </w:r>
      <w:r w:rsidR="008C0BED">
        <w:rPr>
          <w:rFonts w:eastAsia="Times New Roman"/>
          <w:color w:val="000000"/>
          <w:lang w:eastAsia="hu-HU"/>
        </w:rPr>
        <w:t xml:space="preserve"> </w:t>
      </w:r>
      <w:r w:rsidR="002F65F7">
        <w:rPr>
          <w:rFonts w:eastAsia="Times New Roman"/>
          <w:color w:val="000000"/>
          <w:lang w:eastAsia="hu-HU"/>
        </w:rPr>
        <w:t xml:space="preserve">teszi lehetővé. </w:t>
      </w:r>
      <w:r w:rsidR="00527F0E">
        <w:rPr>
          <w:rFonts w:eastAsia="Times New Roman"/>
          <w:color w:val="000000"/>
          <w:lang w:eastAsia="hu-HU"/>
        </w:rPr>
        <w:t xml:space="preserve">A mozgás, aktív szabadidő eltöltés lényeges színvonal emelkedést érhet el. Az egészségtudatos életmód elterjedését is szolgálják az új sportolási </w:t>
      </w:r>
      <w:r w:rsidR="00F95FD4">
        <w:rPr>
          <w:rFonts w:eastAsia="Times New Roman"/>
          <w:color w:val="000000"/>
          <w:lang w:eastAsia="hu-HU"/>
        </w:rPr>
        <w:t>lehetőségek</w:t>
      </w:r>
      <w:r w:rsidR="00527F0E">
        <w:rPr>
          <w:rFonts w:eastAsia="Times New Roman"/>
          <w:color w:val="000000"/>
          <w:lang w:eastAsia="hu-HU"/>
        </w:rPr>
        <w:t xml:space="preserve"> megvalósításával </w:t>
      </w:r>
      <w:r w:rsidR="00F95FD4">
        <w:rPr>
          <w:rFonts w:eastAsia="Times New Roman"/>
          <w:color w:val="000000"/>
          <w:lang w:eastAsia="hu-HU"/>
        </w:rPr>
        <w:t>a válla</w:t>
      </w:r>
      <w:r w:rsidR="00527F0E">
        <w:rPr>
          <w:rFonts w:eastAsia="Times New Roman"/>
          <w:color w:val="000000"/>
          <w:lang w:eastAsia="hu-HU"/>
        </w:rPr>
        <w:t>lkozások.</w:t>
      </w:r>
    </w:p>
    <w:p w:rsidR="00D17240" w:rsidRPr="0032711F" w:rsidRDefault="00A83D51" w:rsidP="00692217">
      <w:pPr>
        <w:spacing w:before="120"/>
        <w:jc w:val="both"/>
        <w:rPr>
          <w:color w:val="000000" w:themeColor="text1"/>
        </w:rPr>
      </w:pPr>
      <w:r w:rsidRPr="008215A3">
        <w:rPr>
          <w:b/>
        </w:rPr>
        <w:t>5. Kiegészítő jelleg, lehatárolás:</w:t>
      </w:r>
      <w:r w:rsidR="006F0811">
        <w:rPr>
          <w:b/>
        </w:rPr>
        <w:t xml:space="preserve"> </w:t>
      </w:r>
      <w:r w:rsidR="00553DDB">
        <w:t>„Szálláshelyhez nem köthető turisztikai fejlesztések és szolgáltatások bővítése, aktív pihenés feltételeinek biztosítása” célkitűzésünk tartalma illeszkedik a VP gazdasági aktivitás mikro-szintjének fenntartásához, valamint a térség, mint vállalkozási tér, lakóhely és turisztikai vonzóképességének erősítése megfogalmazásához.</w:t>
      </w:r>
      <w:r w:rsidR="00553DDB">
        <w:rPr>
          <w:b/>
        </w:rPr>
        <w:t xml:space="preserve"> </w:t>
      </w:r>
      <w:r w:rsidR="006F0811" w:rsidRPr="00553DDB">
        <w:t xml:space="preserve">„Térségi gazdasági </w:t>
      </w:r>
      <w:r w:rsidR="006F0811">
        <w:t>potenciál erősítése, fiatalok és helyi vállalkozások bevonása a gazdaságfejlesztésbe” célkitűzésünk illeszkedik a Vidékfejlesztési Program, vidéki térségekben a gazdasági aktivitás mikro-szintjének fenntartása megfogalmazásához. Cél a munkahely teremtés, vidéki munkahelyek megtartása, munkakörülmények javítása</w:t>
      </w:r>
      <w:r w:rsidR="00553DDB">
        <w:t>, szolgáltatási körök bővítése,</w:t>
      </w:r>
      <w:r w:rsidR="006F0811">
        <w:t xml:space="preserve"> válla</w:t>
      </w:r>
      <w:r w:rsidR="00553DDB">
        <w:t xml:space="preserve">lkozói versenyképesség javítása, látványportákon keresztül a vidéki életforma bemutatása, aktív szabadidő eltöltési lehetőségek biztosítása. </w:t>
      </w:r>
      <w:r w:rsidR="006F0811">
        <w:t xml:space="preserve"> </w:t>
      </w:r>
      <w:r w:rsidR="00553DDB">
        <w:t>Úgy gondoljuk ezek az elképzelések LEADE</w:t>
      </w:r>
      <w:r w:rsidR="003C7696">
        <w:t xml:space="preserve">R forrásból valósíthatók meg. </w:t>
      </w:r>
      <w:r w:rsidR="003C7696" w:rsidRPr="0032711F">
        <w:rPr>
          <w:color w:val="000000" w:themeColor="text1"/>
        </w:rPr>
        <w:t>Az intézkedés hozzáadott értéke a „közösségi jelleg”, az, hogy több sze</w:t>
      </w:r>
      <w:r w:rsidR="00B4142A" w:rsidRPr="0032711F">
        <w:rPr>
          <w:color w:val="000000" w:themeColor="text1"/>
        </w:rPr>
        <w:t>replőnek jelent gazdasági haszno</w:t>
      </w:r>
      <w:r w:rsidR="003C7696" w:rsidRPr="0032711F">
        <w:rPr>
          <w:color w:val="000000" w:themeColor="text1"/>
        </w:rPr>
        <w:t>t</w:t>
      </w:r>
      <w:r w:rsidR="00B4142A" w:rsidRPr="0032711F">
        <w:rPr>
          <w:color w:val="000000" w:themeColor="text1"/>
        </w:rPr>
        <w:t xml:space="preserve">. A VP intézkedéséhez képest a különbség, hogy </w:t>
      </w:r>
      <w:r w:rsidR="00553DDB" w:rsidRPr="0032711F">
        <w:rPr>
          <w:color w:val="000000" w:themeColor="text1"/>
        </w:rPr>
        <w:t xml:space="preserve"> </w:t>
      </w:r>
      <w:r w:rsidR="00B4142A" w:rsidRPr="0032711F">
        <w:rPr>
          <w:color w:val="000000" w:themeColor="text1"/>
        </w:rPr>
        <w:t xml:space="preserve">itt egyszeri beruházás támogatása történik. </w:t>
      </w:r>
      <w:r w:rsidR="00D17240" w:rsidRPr="0032711F">
        <w:rPr>
          <w:rFonts w:eastAsia="Times New Roman"/>
          <w:color w:val="000000" w:themeColor="text1"/>
          <w:lang w:eastAsia="hu-HU"/>
        </w:rPr>
        <w:t>A létrehozott látványporta, vagy turisztikai attrakció projektzáró rendezvénye a nettó támogatási összeg maximum 3%-os mértékéig támogatott.</w:t>
      </w:r>
    </w:p>
    <w:p w:rsidR="002F7FED" w:rsidRPr="0032711F" w:rsidRDefault="00A83D51" w:rsidP="00692217">
      <w:pPr>
        <w:spacing w:before="120"/>
        <w:jc w:val="both"/>
        <w:rPr>
          <w:color w:val="000000" w:themeColor="text1"/>
        </w:rPr>
      </w:pPr>
      <w:r w:rsidRPr="0032711F">
        <w:rPr>
          <w:b/>
          <w:color w:val="000000" w:themeColor="text1"/>
        </w:rPr>
        <w:t>6. A jogosultak köre:</w:t>
      </w:r>
      <w:r w:rsidRPr="0032711F">
        <w:rPr>
          <w:color w:val="000000" w:themeColor="text1"/>
        </w:rPr>
        <w:t xml:space="preserve"> A Sághegy LEADER Egyesület tervezési területén székhellyel vagy telephellyel </w:t>
      </w:r>
      <w:r w:rsidR="002F7FED" w:rsidRPr="0032711F">
        <w:rPr>
          <w:color w:val="000000" w:themeColor="text1"/>
        </w:rPr>
        <w:t xml:space="preserve">rendelkező induló, vagy már működő mikro vállalkozások, non-profit kft-k, őstermelők </w:t>
      </w:r>
    </w:p>
    <w:p w:rsidR="00F32A47" w:rsidRPr="0032711F" w:rsidRDefault="00A83D51" w:rsidP="002F7FED">
      <w:pPr>
        <w:spacing w:before="120"/>
        <w:jc w:val="both"/>
        <w:rPr>
          <w:b/>
          <w:color w:val="000000" w:themeColor="text1"/>
        </w:rPr>
      </w:pPr>
      <w:r w:rsidRPr="0032711F">
        <w:rPr>
          <w:b/>
          <w:color w:val="000000" w:themeColor="text1"/>
        </w:rPr>
        <w:t>7. A kiválasztási kritériumok, alapelvek:</w:t>
      </w:r>
    </w:p>
    <w:p w:rsidR="002F7FED" w:rsidRPr="0032711F" w:rsidRDefault="002F7FED" w:rsidP="002F7FED">
      <w:pPr>
        <w:spacing w:before="120"/>
        <w:jc w:val="both"/>
        <w:rPr>
          <w:b/>
          <w:color w:val="000000" w:themeColor="text1"/>
        </w:rPr>
      </w:pPr>
      <w:r w:rsidRPr="0032711F">
        <w:rPr>
          <w:b/>
          <w:color w:val="000000" w:themeColor="text1"/>
        </w:rPr>
        <w:t xml:space="preserve">Alapelvek: </w:t>
      </w:r>
    </w:p>
    <w:p w:rsidR="00B3065A" w:rsidRPr="0032711F" w:rsidRDefault="002F7FED" w:rsidP="00F32A47">
      <w:pPr>
        <w:spacing w:after="0"/>
        <w:jc w:val="both"/>
        <w:rPr>
          <w:rFonts w:asciiTheme="minorHAnsi" w:hAnsiTheme="minorHAnsi"/>
          <w:color w:val="000000" w:themeColor="text1"/>
        </w:rPr>
      </w:pPr>
      <w:r w:rsidRPr="0032711F">
        <w:rPr>
          <w:rFonts w:asciiTheme="minorHAnsi" w:hAnsiTheme="minorHAnsi"/>
          <w:color w:val="000000" w:themeColor="text1"/>
        </w:rPr>
        <w:t xml:space="preserve">Turisztikai attrakció </w:t>
      </w:r>
      <w:r w:rsidR="00430612" w:rsidRPr="0032711F">
        <w:rPr>
          <w:rFonts w:asciiTheme="minorHAnsi" w:hAnsiTheme="minorHAnsi"/>
          <w:color w:val="000000" w:themeColor="text1"/>
        </w:rPr>
        <w:t>fejlesztés</w:t>
      </w:r>
      <w:r w:rsidR="00D66CE4" w:rsidRPr="0032711F">
        <w:rPr>
          <w:rFonts w:asciiTheme="minorHAnsi" w:hAnsiTheme="minorHAnsi"/>
          <w:color w:val="000000" w:themeColor="text1"/>
        </w:rPr>
        <w:t xml:space="preserve"> </w:t>
      </w:r>
      <w:r w:rsidR="00395434" w:rsidRPr="0032711F">
        <w:rPr>
          <w:rFonts w:asciiTheme="minorHAnsi" w:hAnsiTheme="minorHAnsi"/>
          <w:color w:val="000000" w:themeColor="text1"/>
        </w:rPr>
        <w:t>alapja lehet:</w:t>
      </w:r>
    </w:p>
    <w:p w:rsidR="00430612" w:rsidRPr="0032711F" w:rsidRDefault="00B3065A" w:rsidP="00BF0697">
      <w:pPr>
        <w:pStyle w:val="Listaszerbekezds"/>
        <w:numPr>
          <w:ilvl w:val="0"/>
          <w:numId w:val="43"/>
        </w:numPr>
        <w:spacing w:after="0"/>
        <w:jc w:val="both"/>
        <w:rPr>
          <w:rFonts w:asciiTheme="minorHAnsi" w:eastAsia="Times New Roman" w:hAnsiTheme="minorHAnsi"/>
          <w:color w:val="000000" w:themeColor="text1"/>
          <w:lang w:eastAsia="hu-HU"/>
        </w:rPr>
      </w:pPr>
      <w:r w:rsidRPr="0032711F">
        <w:rPr>
          <w:rFonts w:asciiTheme="minorHAnsi" w:hAnsiTheme="minorHAnsi"/>
          <w:color w:val="000000" w:themeColor="text1"/>
        </w:rPr>
        <w:lastRenderedPageBreak/>
        <w:t>Az</w:t>
      </w:r>
      <w:r w:rsidR="002F7FED" w:rsidRPr="0032711F">
        <w:rPr>
          <w:rFonts w:asciiTheme="minorHAnsi" w:hAnsiTheme="minorHAnsi"/>
          <w:color w:val="000000" w:themeColor="text1"/>
        </w:rPr>
        <w:t xml:space="preserve"> </w:t>
      </w:r>
      <w:r w:rsidR="00430612" w:rsidRPr="0032711F">
        <w:rPr>
          <w:rFonts w:asciiTheme="minorHAnsi" w:eastAsia="Times New Roman" w:hAnsiTheme="minorHAnsi"/>
          <w:color w:val="000000" w:themeColor="text1"/>
          <w:lang w:eastAsia="hu-HU"/>
        </w:rPr>
        <w:t>épített és szellemi örökség értékeinek hasznosítás</w:t>
      </w:r>
      <w:r w:rsidRPr="0032711F">
        <w:rPr>
          <w:rFonts w:asciiTheme="minorHAnsi" w:eastAsia="Times New Roman" w:hAnsiTheme="minorHAnsi"/>
          <w:color w:val="000000" w:themeColor="text1"/>
          <w:lang w:eastAsia="hu-HU"/>
        </w:rPr>
        <w:t>a</w:t>
      </w:r>
      <w:r w:rsidR="00430612" w:rsidRPr="0032711F">
        <w:rPr>
          <w:rFonts w:asciiTheme="minorHAnsi" w:eastAsia="Times New Roman" w:hAnsiTheme="minorHAnsi"/>
          <w:color w:val="000000" w:themeColor="text1"/>
          <w:lang w:eastAsia="hu-HU"/>
        </w:rPr>
        <w:t>, ezen értékekhez illeszkedő látogatóbarát- és élmény-elemek</w:t>
      </w:r>
      <w:r w:rsidR="00F32A47" w:rsidRPr="0032711F">
        <w:rPr>
          <w:rFonts w:asciiTheme="minorHAnsi" w:eastAsia="Times New Roman" w:hAnsiTheme="minorHAnsi"/>
          <w:color w:val="000000" w:themeColor="text1"/>
          <w:lang w:eastAsia="hu-HU"/>
        </w:rPr>
        <w:t xml:space="preserve"> bővítése </w:t>
      </w:r>
    </w:p>
    <w:p w:rsidR="00430612" w:rsidRPr="0032711F" w:rsidRDefault="00430612" w:rsidP="00BF0697">
      <w:pPr>
        <w:pStyle w:val="Listaszerbekezds"/>
        <w:numPr>
          <w:ilvl w:val="0"/>
          <w:numId w:val="43"/>
        </w:numPr>
        <w:spacing w:after="0"/>
        <w:jc w:val="both"/>
        <w:rPr>
          <w:rFonts w:asciiTheme="minorHAnsi" w:eastAsia="Times New Roman" w:hAnsiTheme="minorHAnsi"/>
          <w:color w:val="000000" w:themeColor="text1"/>
          <w:lang w:eastAsia="hu-HU"/>
        </w:rPr>
      </w:pPr>
      <w:r w:rsidRPr="0032711F">
        <w:rPr>
          <w:rFonts w:asciiTheme="minorHAnsi" w:eastAsia="Times New Roman" w:hAnsiTheme="minorHAnsi"/>
          <w:color w:val="000000" w:themeColor="text1"/>
          <w:lang w:eastAsia="hu-HU"/>
        </w:rPr>
        <w:t>Turistafogadás feltételeinek létrehozása, vendégfogadó terek kialakítása, látogatóbarát funkciók kialakítása, bővítése, a színvonalas turistafogadáshoz szükséges szolgáltatási háttér kialakítása.</w:t>
      </w:r>
    </w:p>
    <w:p w:rsidR="00430612" w:rsidRPr="0032711F" w:rsidRDefault="00430612" w:rsidP="00BF0697">
      <w:pPr>
        <w:pStyle w:val="Listaszerbekezds"/>
        <w:numPr>
          <w:ilvl w:val="0"/>
          <w:numId w:val="43"/>
        </w:numPr>
        <w:spacing w:after="0"/>
        <w:jc w:val="both"/>
        <w:rPr>
          <w:rFonts w:asciiTheme="minorHAnsi" w:eastAsia="Times New Roman" w:hAnsiTheme="minorHAnsi"/>
          <w:color w:val="000000" w:themeColor="text1"/>
          <w:lang w:eastAsia="hu-HU"/>
        </w:rPr>
      </w:pPr>
      <w:r w:rsidRPr="0032711F">
        <w:rPr>
          <w:rFonts w:asciiTheme="minorHAnsi" w:eastAsia="Times New Roman" w:hAnsiTheme="minorHAnsi"/>
          <w:color w:val="000000" w:themeColor="text1"/>
          <w:lang w:eastAsia="hu-HU"/>
        </w:rPr>
        <w:t>Komplex turisztikai, információs és látogatómenedzsment szolgáltatások létrehozása.</w:t>
      </w:r>
    </w:p>
    <w:p w:rsidR="002F7FED" w:rsidRPr="0032711F" w:rsidRDefault="00430612" w:rsidP="00BF0697">
      <w:pPr>
        <w:pStyle w:val="Listaszerbekezds"/>
        <w:numPr>
          <w:ilvl w:val="0"/>
          <w:numId w:val="43"/>
        </w:numPr>
        <w:spacing w:after="0"/>
        <w:jc w:val="both"/>
        <w:rPr>
          <w:rFonts w:asciiTheme="minorHAnsi" w:hAnsiTheme="minorHAnsi"/>
          <w:color w:val="000000" w:themeColor="text1"/>
        </w:rPr>
      </w:pPr>
      <w:r w:rsidRPr="0032711F">
        <w:rPr>
          <w:rFonts w:asciiTheme="minorHAnsi" w:eastAsia="Times New Roman" w:hAnsiTheme="minorHAnsi"/>
          <w:color w:val="000000" w:themeColor="text1"/>
          <w:lang w:eastAsia="hu-HU"/>
        </w:rPr>
        <w:t>Élményelemeket jelentő technikai fejlesztések</w:t>
      </w:r>
    </w:p>
    <w:p w:rsidR="00430612" w:rsidRPr="0032711F" w:rsidRDefault="00BF0697" w:rsidP="00BF0697">
      <w:pPr>
        <w:pStyle w:val="Listaszerbekezds"/>
        <w:numPr>
          <w:ilvl w:val="0"/>
          <w:numId w:val="43"/>
        </w:numPr>
        <w:spacing w:after="0" w:line="240" w:lineRule="auto"/>
        <w:jc w:val="both"/>
        <w:rPr>
          <w:rFonts w:asciiTheme="minorHAnsi" w:eastAsia="Times New Roman" w:hAnsiTheme="minorHAnsi"/>
          <w:color w:val="000000" w:themeColor="text1"/>
          <w:lang w:eastAsia="hu-HU"/>
        </w:rPr>
      </w:pPr>
      <w:r w:rsidRPr="0032711F">
        <w:rPr>
          <w:rFonts w:asciiTheme="minorHAnsi" w:eastAsia="Times New Roman" w:hAnsiTheme="minorHAnsi"/>
          <w:color w:val="000000" w:themeColor="text1"/>
          <w:lang w:eastAsia="hu-HU"/>
        </w:rPr>
        <w:t>F</w:t>
      </w:r>
      <w:r w:rsidR="00960EC0" w:rsidRPr="0032711F">
        <w:rPr>
          <w:rFonts w:asciiTheme="minorHAnsi" w:eastAsia="Times New Roman" w:hAnsiTheme="minorHAnsi"/>
          <w:color w:val="000000" w:themeColor="text1"/>
          <w:lang w:eastAsia="hu-HU"/>
        </w:rPr>
        <w:t xml:space="preserve">ürdőhelyek </w:t>
      </w:r>
      <w:r w:rsidR="00430612" w:rsidRPr="0032711F">
        <w:rPr>
          <w:rFonts w:asciiTheme="minorHAnsi" w:eastAsia="Times New Roman" w:hAnsiTheme="minorHAnsi"/>
          <w:color w:val="000000" w:themeColor="text1"/>
          <w:lang w:eastAsia="hu-HU"/>
        </w:rPr>
        <w:t xml:space="preserve">építészeti fejlesztése, strandkiegészítő </w:t>
      </w:r>
      <w:r w:rsidRPr="0032711F">
        <w:rPr>
          <w:rFonts w:asciiTheme="minorHAnsi" w:eastAsia="Times New Roman" w:hAnsiTheme="minorHAnsi"/>
          <w:color w:val="000000" w:themeColor="text1"/>
          <w:lang w:eastAsia="hu-HU"/>
        </w:rPr>
        <w:t>l</w:t>
      </w:r>
      <w:r w:rsidR="00430612" w:rsidRPr="0032711F">
        <w:rPr>
          <w:rFonts w:asciiTheme="minorHAnsi" w:eastAsia="Times New Roman" w:hAnsiTheme="minorHAnsi"/>
          <w:color w:val="000000" w:themeColor="text1"/>
          <w:lang w:eastAsia="hu-HU"/>
        </w:rPr>
        <w:t>étesítmények, rendezvényhelyszínek kialakítása.</w:t>
      </w:r>
    </w:p>
    <w:p w:rsidR="00BF0697" w:rsidRPr="0032711F" w:rsidRDefault="00BF0697" w:rsidP="00BF0697">
      <w:pPr>
        <w:pStyle w:val="Listaszerbekezds"/>
        <w:numPr>
          <w:ilvl w:val="0"/>
          <w:numId w:val="43"/>
        </w:numPr>
        <w:spacing w:after="0" w:line="240" w:lineRule="auto"/>
        <w:jc w:val="both"/>
        <w:rPr>
          <w:rFonts w:asciiTheme="minorHAnsi" w:eastAsia="Times New Roman" w:hAnsiTheme="minorHAnsi"/>
          <w:color w:val="000000" w:themeColor="text1"/>
          <w:lang w:eastAsia="hu-HU"/>
        </w:rPr>
      </w:pPr>
      <w:r w:rsidRPr="0032711F">
        <w:rPr>
          <w:rFonts w:asciiTheme="minorHAnsi" w:eastAsia="Times New Roman" w:hAnsiTheme="minorHAnsi"/>
          <w:color w:val="000000" w:themeColor="text1"/>
          <w:lang w:eastAsia="hu-HU"/>
        </w:rPr>
        <w:t>Aktív szabadidő eltöltési és sportolási lehetőségek megteremtése</w:t>
      </w:r>
    </w:p>
    <w:p w:rsidR="00960EC0" w:rsidRPr="0032711F" w:rsidRDefault="00960EC0" w:rsidP="00BF0697">
      <w:pPr>
        <w:pStyle w:val="Listaszerbekezds"/>
        <w:numPr>
          <w:ilvl w:val="0"/>
          <w:numId w:val="43"/>
        </w:numPr>
        <w:spacing w:after="0" w:line="240" w:lineRule="auto"/>
        <w:jc w:val="both"/>
        <w:rPr>
          <w:rFonts w:asciiTheme="minorHAnsi" w:eastAsia="Times New Roman" w:hAnsiTheme="minorHAnsi"/>
          <w:color w:val="000000" w:themeColor="text1"/>
          <w:lang w:eastAsia="hu-HU"/>
        </w:rPr>
      </w:pPr>
      <w:r w:rsidRPr="0032711F">
        <w:rPr>
          <w:rFonts w:asciiTheme="minorHAnsi" w:eastAsia="Times New Roman" w:hAnsiTheme="minorHAnsi"/>
          <w:color w:val="000000" w:themeColor="text1"/>
          <w:lang w:eastAsia="hu-HU"/>
        </w:rPr>
        <w:t xml:space="preserve">Vizi turizmushoz kapcsolódó kajak, kenu kikötők létrehozása, a turistafogadási feltételek kialakítása </w:t>
      </w:r>
    </w:p>
    <w:p w:rsidR="003B0A53" w:rsidRPr="0032711F" w:rsidRDefault="003B0A53" w:rsidP="000152B1">
      <w:pPr>
        <w:pStyle w:val="Listaszerbekezds"/>
        <w:numPr>
          <w:ilvl w:val="0"/>
          <w:numId w:val="43"/>
        </w:numPr>
        <w:spacing w:before="120" w:after="0" w:line="240" w:lineRule="auto"/>
        <w:jc w:val="both"/>
        <w:rPr>
          <w:color w:val="000000" w:themeColor="text1"/>
        </w:rPr>
      </w:pPr>
      <w:r w:rsidRPr="0032711F">
        <w:rPr>
          <w:rFonts w:asciiTheme="minorHAnsi" w:eastAsia="Times New Roman" w:hAnsiTheme="minorHAnsi"/>
          <w:color w:val="000000" w:themeColor="text1"/>
          <w:lang w:eastAsia="hu-HU"/>
        </w:rPr>
        <w:t>Látványporták kialakítása mellett a régi falusi önellátó életforma bemutatása, a</w:t>
      </w:r>
      <w:r w:rsidRPr="0032711F">
        <w:rPr>
          <w:rFonts w:ascii="Times New Roman" w:eastAsia="Times New Roman" w:hAnsi="Times New Roman"/>
          <w:color w:val="000000" w:themeColor="text1"/>
          <w:sz w:val="24"/>
          <w:szCs w:val="24"/>
          <w:lang w:eastAsia="hu-HU"/>
        </w:rPr>
        <w:t xml:space="preserve"> háztáji állatvilág megismertetése</w:t>
      </w:r>
    </w:p>
    <w:p w:rsidR="002F7FED" w:rsidRPr="0032711F" w:rsidRDefault="002F7FED" w:rsidP="002F7FED">
      <w:pPr>
        <w:spacing w:before="120"/>
        <w:jc w:val="both"/>
        <w:rPr>
          <w:color w:val="000000" w:themeColor="text1"/>
        </w:rPr>
      </w:pPr>
      <w:r>
        <w:rPr>
          <w:b/>
        </w:rPr>
        <w:t xml:space="preserve">innovatív megoldás:  </w:t>
      </w:r>
      <w:r w:rsidRPr="0032711F">
        <w:rPr>
          <w:color w:val="000000" w:themeColor="text1"/>
        </w:rPr>
        <w:t>Olyan megoldás, amely a vállalkozásokat széles körben érintő probléma kezelését vagy lehetőség kihasználását célozza, erre a projekt lehetőséget dolgoz ki, ami lehet új termék, szolgáltatás, technológia.</w:t>
      </w:r>
    </w:p>
    <w:p w:rsidR="002F7FED" w:rsidRPr="0032711F" w:rsidRDefault="002F7FED" w:rsidP="002F7FED">
      <w:pPr>
        <w:spacing w:before="120"/>
        <w:jc w:val="both"/>
        <w:rPr>
          <w:color w:val="000000" w:themeColor="text1"/>
        </w:rPr>
      </w:pPr>
      <w:r w:rsidRPr="0032711F">
        <w:rPr>
          <w:b/>
          <w:color w:val="000000" w:themeColor="text1"/>
        </w:rPr>
        <w:t>Kötelezettség vállalások:</w:t>
      </w:r>
      <w:r w:rsidRPr="0032711F">
        <w:rPr>
          <w:color w:val="000000" w:themeColor="text1"/>
        </w:rPr>
        <w:t xml:space="preserve"> </w:t>
      </w:r>
    </w:p>
    <w:p w:rsidR="002F7FED" w:rsidRPr="0032711F" w:rsidRDefault="002F7FED" w:rsidP="002F7FED">
      <w:pPr>
        <w:spacing w:before="120"/>
        <w:jc w:val="both"/>
        <w:rPr>
          <w:color w:val="000000" w:themeColor="text1"/>
        </w:rPr>
      </w:pPr>
      <w:r w:rsidRPr="0032711F">
        <w:rPr>
          <w:color w:val="000000" w:themeColor="text1"/>
        </w:rPr>
        <w:t xml:space="preserve">A nyertes projektgazda vállalja, hogy együttműködik a Sághegy LEADER Egyesülettel, tevékenységi profilját, elérhetőségeit megjelenteti a </w:t>
      </w:r>
      <w:hyperlink r:id="rId36" w:history="1">
        <w:r w:rsidRPr="0032711F">
          <w:rPr>
            <w:rStyle w:val="Hiperhivatkozs"/>
            <w:color w:val="000000" w:themeColor="text1"/>
          </w:rPr>
          <w:t>www.saghegyleader.hu</w:t>
        </w:r>
      </w:hyperlink>
      <w:r w:rsidRPr="0032711F">
        <w:rPr>
          <w:color w:val="000000" w:themeColor="text1"/>
        </w:rPr>
        <w:t xml:space="preserve"> honlapon. </w:t>
      </w:r>
    </w:p>
    <w:p w:rsidR="002F7FED" w:rsidRPr="0032711F" w:rsidRDefault="002F7FED" w:rsidP="002F7FED">
      <w:pPr>
        <w:spacing w:before="120"/>
        <w:jc w:val="both"/>
        <w:rPr>
          <w:b/>
          <w:color w:val="000000" w:themeColor="text1"/>
        </w:rPr>
      </w:pPr>
      <w:r w:rsidRPr="0032711F">
        <w:rPr>
          <w:b/>
          <w:color w:val="000000" w:themeColor="text1"/>
        </w:rPr>
        <w:t>Kiválasztási kritériumok:</w:t>
      </w:r>
    </w:p>
    <w:p w:rsidR="00EC4A4D" w:rsidRPr="0032711F" w:rsidRDefault="00EC4A4D" w:rsidP="00EC4A4D">
      <w:pPr>
        <w:pStyle w:val="Listaszerbekezds"/>
        <w:numPr>
          <w:ilvl w:val="0"/>
          <w:numId w:val="45"/>
        </w:numPr>
        <w:spacing w:before="120"/>
        <w:jc w:val="both"/>
        <w:rPr>
          <w:color w:val="000000" w:themeColor="text1"/>
        </w:rPr>
      </w:pPr>
      <w:r w:rsidRPr="0032711F">
        <w:rPr>
          <w:color w:val="000000" w:themeColor="text1"/>
        </w:rPr>
        <w:t>A támogatott, reális költségvetésű projekt által a pályázó hozzon létre jövedelmet termelő konkrét terméket, vagy szolgáltatást, teremtsen korszerű munkakörülményt, új attrakciók által fokozza a térség turisztikai vonzerejét</w:t>
      </w:r>
    </w:p>
    <w:p w:rsidR="00EC4A4D" w:rsidRPr="0032711F" w:rsidRDefault="00EC4A4D" w:rsidP="00EC4A4D">
      <w:pPr>
        <w:pStyle w:val="Listaszerbekezds"/>
        <w:numPr>
          <w:ilvl w:val="0"/>
          <w:numId w:val="45"/>
        </w:numPr>
        <w:spacing w:before="120"/>
        <w:jc w:val="both"/>
        <w:rPr>
          <w:color w:val="000000" w:themeColor="text1"/>
        </w:rPr>
      </w:pPr>
      <w:r w:rsidRPr="0032711F">
        <w:rPr>
          <w:color w:val="000000" w:themeColor="text1"/>
        </w:rPr>
        <w:t>A projekt önállóan működőképes, vagy már létező tevékenység kiegészítő eleme</w:t>
      </w:r>
    </w:p>
    <w:p w:rsidR="00EC4A4D" w:rsidRPr="0032711F" w:rsidRDefault="00EC4A4D" w:rsidP="00EC4A4D">
      <w:pPr>
        <w:pStyle w:val="Listaszerbekezds"/>
        <w:numPr>
          <w:ilvl w:val="0"/>
          <w:numId w:val="45"/>
        </w:numPr>
        <w:spacing w:before="120"/>
        <w:jc w:val="both"/>
        <w:rPr>
          <w:color w:val="000000" w:themeColor="text1"/>
        </w:rPr>
      </w:pPr>
      <w:r w:rsidRPr="0032711F">
        <w:rPr>
          <w:color w:val="000000" w:themeColor="text1"/>
        </w:rPr>
        <w:t>A projekt innovatív, új termék, új eljárás, új működési módszer, magasabb minőség létrehozását szolgálja</w:t>
      </w:r>
    </w:p>
    <w:p w:rsidR="00EC4A4D" w:rsidRPr="0032711F" w:rsidRDefault="00EC4A4D" w:rsidP="00EC4A4D">
      <w:pPr>
        <w:pStyle w:val="Listaszerbekezds"/>
        <w:numPr>
          <w:ilvl w:val="0"/>
          <w:numId w:val="45"/>
        </w:numPr>
        <w:spacing w:before="120"/>
        <w:jc w:val="both"/>
        <w:rPr>
          <w:color w:val="000000" w:themeColor="text1"/>
        </w:rPr>
      </w:pPr>
      <w:r w:rsidRPr="0032711F">
        <w:rPr>
          <w:color w:val="000000" w:themeColor="text1"/>
        </w:rPr>
        <w:t>Multiplikátor hatás, az eszközbeszerzés hatására létrejöhet pótlólagos későbbi beruházás</w:t>
      </w:r>
    </w:p>
    <w:p w:rsidR="00EC4A4D" w:rsidRPr="0032711F" w:rsidRDefault="00EC4A4D" w:rsidP="00EC4A4D">
      <w:pPr>
        <w:pStyle w:val="Listaszerbekezds"/>
        <w:numPr>
          <w:ilvl w:val="0"/>
          <w:numId w:val="45"/>
        </w:numPr>
        <w:spacing w:before="120"/>
        <w:jc w:val="both"/>
        <w:rPr>
          <w:color w:val="000000" w:themeColor="text1"/>
        </w:rPr>
      </w:pPr>
      <w:r w:rsidRPr="0032711F">
        <w:rPr>
          <w:color w:val="000000" w:themeColor="text1"/>
        </w:rPr>
        <w:t>Munkahelyteremtés, vagy megtartás</w:t>
      </w:r>
    </w:p>
    <w:p w:rsidR="00EC4A4D" w:rsidRPr="0032711F" w:rsidRDefault="00EC4A4D" w:rsidP="00EC4A4D">
      <w:pPr>
        <w:pStyle w:val="Listaszerbekezds"/>
        <w:numPr>
          <w:ilvl w:val="0"/>
          <w:numId w:val="45"/>
        </w:numPr>
        <w:spacing w:before="120"/>
        <w:jc w:val="both"/>
        <w:rPr>
          <w:color w:val="000000" w:themeColor="text1"/>
        </w:rPr>
      </w:pPr>
      <w:r w:rsidRPr="0032711F">
        <w:rPr>
          <w:color w:val="000000" w:themeColor="text1"/>
        </w:rPr>
        <w:t>Holt teher (támogatás nélkül nem történne meg a fejlesztés)</w:t>
      </w:r>
    </w:p>
    <w:p w:rsidR="00EC4A4D" w:rsidRPr="0032711F" w:rsidRDefault="00EC4A4D" w:rsidP="00EC4A4D">
      <w:pPr>
        <w:pStyle w:val="Listaszerbekezds"/>
        <w:numPr>
          <w:ilvl w:val="0"/>
          <w:numId w:val="45"/>
        </w:numPr>
        <w:spacing w:before="120"/>
        <w:jc w:val="both"/>
        <w:rPr>
          <w:color w:val="000000" w:themeColor="text1"/>
        </w:rPr>
      </w:pPr>
      <w:r w:rsidRPr="0032711F">
        <w:rPr>
          <w:color w:val="000000" w:themeColor="text1"/>
        </w:rPr>
        <w:t>Gazdasági fenntarthatóság biztosított</w:t>
      </w:r>
    </w:p>
    <w:p w:rsidR="00EC4A4D" w:rsidRPr="0032711F" w:rsidRDefault="00EC4A4D" w:rsidP="00A46111">
      <w:pPr>
        <w:pStyle w:val="Listaszerbekezds"/>
        <w:numPr>
          <w:ilvl w:val="0"/>
          <w:numId w:val="45"/>
        </w:numPr>
        <w:spacing w:before="120"/>
        <w:jc w:val="both"/>
        <w:rPr>
          <w:b/>
          <w:color w:val="000000" w:themeColor="text1"/>
        </w:rPr>
      </w:pPr>
      <w:r w:rsidRPr="0032711F">
        <w:rPr>
          <w:color w:val="000000" w:themeColor="text1"/>
        </w:rPr>
        <w:t>Helyi alapanyag, helyi beszállító, helyi beszerzés</w:t>
      </w:r>
    </w:p>
    <w:p w:rsidR="002F7FED" w:rsidRPr="0032711F" w:rsidRDefault="002F7FED" w:rsidP="002F7FED">
      <w:pPr>
        <w:spacing w:before="120"/>
        <w:jc w:val="both"/>
        <w:rPr>
          <w:color w:val="000000" w:themeColor="text1"/>
        </w:rPr>
      </w:pPr>
      <w:r w:rsidRPr="0032711F">
        <w:rPr>
          <w:color w:val="000000" w:themeColor="text1"/>
        </w:rPr>
        <w:t>A Helyi Bíráló Bizottság csak a fejlesztési cél elérése szempontjából egyértelműen indokolt, költséghatékony, a vidéki gazdaság fejlődését szolgáló termék előállítási vagy szolgáltatás fejlesztési építési tevékenységgel járó fejlesztést, vagy a térség helyi sajátosságainak erősítéséhez, a helyi termékkör szélesítéséhez hozzájáruló projektjavaslat építési tevékenységgel járó fejlesztését részesíti támogatásban, valamint a tevékenységhez tartozó marketinget támogatja. A projektgazdának biztosítani kell a „jó gazda gondossága” elvét (a tevékenység végrehajtása során az igényelt támogatás optimális és költséghatékony felhasználása, amit a HBB harmadik féltől beszerzett ajánlatokkal ellenőrizhet), ami nem sértheti más közösség érdekeit és nem vezethet a területi különbségek növekedéséhez.</w:t>
      </w:r>
    </w:p>
    <w:p w:rsidR="00D6103C" w:rsidRPr="0032711F" w:rsidRDefault="00D6103C" w:rsidP="002F7FED">
      <w:pPr>
        <w:spacing w:before="120"/>
        <w:jc w:val="both"/>
        <w:rPr>
          <w:color w:val="000000" w:themeColor="text1"/>
        </w:rPr>
      </w:pPr>
      <w:r w:rsidRPr="0032711F">
        <w:rPr>
          <w:color w:val="000000" w:themeColor="text1"/>
        </w:rPr>
        <w:lastRenderedPageBreak/>
        <w:t>A Helyi Bíráló Bizottság az intézkedés keretében 15 db projekt javaslat támogatását tervezi beérkezési sorrend, a projektek kidolgozottsága és indokoltsága alapján.</w:t>
      </w:r>
    </w:p>
    <w:p w:rsidR="002F7FED" w:rsidRPr="0032711F" w:rsidRDefault="002F7FED" w:rsidP="002F7FED">
      <w:pPr>
        <w:spacing w:before="120"/>
        <w:jc w:val="both"/>
        <w:rPr>
          <w:color w:val="000000" w:themeColor="text1"/>
        </w:rPr>
      </w:pPr>
      <w:r w:rsidRPr="0032711F">
        <w:rPr>
          <w:color w:val="000000" w:themeColor="text1"/>
        </w:rPr>
        <w:t>Előnyt élvez az a pályázó:</w:t>
      </w:r>
    </w:p>
    <w:p w:rsidR="002F7FED" w:rsidRPr="0032711F" w:rsidRDefault="002F7FED" w:rsidP="002F7FED">
      <w:pPr>
        <w:pStyle w:val="Listaszerbekezds"/>
        <w:numPr>
          <w:ilvl w:val="0"/>
          <w:numId w:val="42"/>
        </w:numPr>
        <w:spacing w:before="120"/>
        <w:jc w:val="both"/>
        <w:rPr>
          <w:color w:val="000000" w:themeColor="text1"/>
        </w:rPr>
      </w:pPr>
      <w:r w:rsidRPr="0032711F">
        <w:rPr>
          <w:color w:val="000000" w:themeColor="text1"/>
        </w:rPr>
        <w:t>aki, az építési munkák elvégzését tervezési területünkön levő vállalkozással valósítja meg,</w:t>
      </w:r>
    </w:p>
    <w:p w:rsidR="002F7FED" w:rsidRPr="0032711F" w:rsidRDefault="002F7FED" w:rsidP="002F7FED">
      <w:pPr>
        <w:pStyle w:val="Listaszerbekezds"/>
        <w:numPr>
          <w:ilvl w:val="0"/>
          <w:numId w:val="42"/>
        </w:numPr>
        <w:spacing w:before="120"/>
        <w:jc w:val="both"/>
        <w:rPr>
          <w:color w:val="000000" w:themeColor="text1"/>
        </w:rPr>
      </w:pPr>
      <w:r w:rsidRPr="0032711F">
        <w:rPr>
          <w:color w:val="000000" w:themeColor="text1"/>
        </w:rPr>
        <w:t>aki, részt vesz a Sághegy LEADER Egyesület HFS tervezés munkájában, egyeztetési, elfogadási rendezvényén jelen van</w:t>
      </w:r>
    </w:p>
    <w:p w:rsidR="002F7FED" w:rsidRPr="0032711F" w:rsidRDefault="002F7FED" w:rsidP="002F7FED">
      <w:pPr>
        <w:pStyle w:val="Listaszerbekezds"/>
        <w:numPr>
          <w:ilvl w:val="0"/>
          <w:numId w:val="42"/>
        </w:numPr>
        <w:spacing w:before="120"/>
        <w:jc w:val="both"/>
        <w:rPr>
          <w:color w:val="000000" w:themeColor="text1"/>
        </w:rPr>
      </w:pPr>
      <w:r w:rsidRPr="0032711F">
        <w:rPr>
          <w:color w:val="000000" w:themeColor="text1"/>
        </w:rPr>
        <w:t xml:space="preserve">aki vállalja, hogy együttműködik a SLE- tel, részt vesz az egyesület által szervezett szakmai fórumokon, rendezvényeken, bemutatókon és szakmai tapasztalatcseréken </w:t>
      </w:r>
    </w:p>
    <w:p w:rsidR="00A83D51" w:rsidRPr="00DE3DB9" w:rsidRDefault="00A83D51" w:rsidP="00692217">
      <w:pPr>
        <w:spacing w:before="120"/>
        <w:jc w:val="both"/>
        <w:rPr>
          <w:b/>
        </w:rPr>
      </w:pPr>
      <w:r w:rsidRPr="00DE3DB9">
        <w:rPr>
          <w:b/>
        </w:rPr>
        <w:t xml:space="preserve">8. Tervezett forrás: </w:t>
      </w:r>
    </w:p>
    <w:p w:rsidR="00A83D51" w:rsidRDefault="00A83D51" w:rsidP="00EC7A76">
      <w:pPr>
        <w:pStyle w:val="Listaszerbekezds"/>
        <w:numPr>
          <w:ilvl w:val="0"/>
          <w:numId w:val="44"/>
        </w:numPr>
        <w:spacing w:before="120"/>
        <w:jc w:val="both"/>
      </w:pPr>
      <w:r>
        <w:t xml:space="preserve">adott intézkedésre allokált forrás (összes közpénz: EU és nemzeti társfinanszírozás) nagysága: </w:t>
      </w:r>
      <w:r w:rsidR="009014F6">
        <w:t>75</w:t>
      </w:r>
      <w:r>
        <w:t>.000.000 Ft</w:t>
      </w:r>
    </w:p>
    <w:p w:rsidR="00A83D51" w:rsidRPr="0032711F" w:rsidRDefault="00A83D51" w:rsidP="00EC7A76">
      <w:pPr>
        <w:pStyle w:val="Listaszerbekezds"/>
        <w:numPr>
          <w:ilvl w:val="0"/>
          <w:numId w:val="44"/>
        </w:numPr>
        <w:jc w:val="both"/>
        <w:rPr>
          <w:color w:val="000000" w:themeColor="text1"/>
        </w:rPr>
      </w:pPr>
      <w:r>
        <w:t>támogatás aránya</w:t>
      </w:r>
      <w:r w:rsidRPr="0032711F">
        <w:rPr>
          <w:color w:val="000000" w:themeColor="text1"/>
        </w:rPr>
        <w:t xml:space="preserve">: </w:t>
      </w:r>
      <w:r w:rsidR="00F46329" w:rsidRPr="0032711F">
        <w:rPr>
          <w:color w:val="000000" w:themeColor="text1"/>
        </w:rPr>
        <w:t>Sárvári járásban 50%; a kedvezményezett Celldömölki járásban 60%</w:t>
      </w:r>
    </w:p>
    <w:p w:rsidR="00A83D51" w:rsidRPr="0032711F" w:rsidRDefault="00A83D51" w:rsidP="00EC7A76">
      <w:pPr>
        <w:pStyle w:val="Listaszerbekezds"/>
        <w:numPr>
          <w:ilvl w:val="0"/>
          <w:numId w:val="44"/>
        </w:numPr>
        <w:jc w:val="both"/>
        <w:rPr>
          <w:color w:val="000000" w:themeColor="text1"/>
        </w:rPr>
      </w:pPr>
      <w:r w:rsidRPr="0032711F">
        <w:rPr>
          <w:color w:val="000000" w:themeColor="text1"/>
        </w:rPr>
        <w:t>projektméret korlátai, maximum támogatási összeg: 5.000.000 Ft</w:t>
      </w:r>
    </w:p>
    <w:p w:rsidR="00A83D51" w:rsidRPr="0032711F" w:rsidRDefault="00A83D51" w:rsidP="00EC7A76">
      <w:pPr>
        <w:pStyle w:val="Listaszerbekezds"/>
        <w:numPr>
          <w:ilvl w:val="0"/>
          <w:numId w:val="44"/>
        </w:numPr>
        <w:jc w:val="both"/>
        <w:rPr>
          <w:color w:val="000000" w:themeColor="text1"/>
        </w:rPr>
      </w:pPr>
      <w:r w:rsidRPr="0032711F">
        <w:rPr>
          <w:color w:val="000000" w:themeColor="text1"/>
        </w:rPr>
        <w:t>támogatás módja: hagyományos költség elszámolás</w:t>
      </w:r>
    </w:p>
    <w:p w:rsidR="00A83D51" w:rsidRDefault="00A83D51" w:rsidP="00692217">
      <w:pPr>
        <w:jc w:val="both"/>
      </w:pPr>
      <w:r w:rsidRPr="00DE3DB9">
        <w:rPr>
          <w:b/>
        </w:rPr>
        <w:t>9. A megvalósítás tervezett intervalluma:</w:t>
      </w:r>
      <w:r>
        <w:t xml:space="preserve"> 2016. II. félév – 2019. II. félév</w:t>
      </w:r>
    </w:p>
    <w:p w:rsidR="00A83D51" w:rsidRPr="00DE3DB9" w:rsidRDefault="00A83D51" w:rsidP="00692217">
      <w:pPr>
        <w:jc w:val="both"/>
        <w:rPr>
          <w:b/>
        </w:rPr>
      </w:pPr>
      <w:r w:rsidRPr="00DE3DB9">
        <w:rPr>
          <w:b/>
        </w:rPr>
        <w:t xml:space="preserve">10. Kimeneti indikátorok: </w:t>
      </w:r>
    </w:p>
    <w:p w:rsidR="00A83D51" w:rsidRDefault="00A83D51" w:rsidP="00692217">
      <w:pPr>
        <w:pStyle w:val="Listaszerbekezds"/>
        <w:numPr>
          <w:ilvl w:val="0"/>
          <w:numId w:val="22"/>
        </w:numPr>
        <w:jc w:val="both"/>
      </w:pPr>
      <w:r>
        <w:t xml:space="preserve">támogatott projektek száma: </w:t>
      </w:r>
      <w:r w:rsidR="009014F6">
        <w:t xml:space="preserve">15 </w:t>
      </w:r>
      <w:r>
        <w:t>db</w:t>
      </w:r>
    </w:p>
    <w:p w:rsidR="00A83D51" w:rsidRDefault="00A83D51" w:rsidP="00692217">
      <w:pPr>
        <w:pStyle w:val="Listaszerbekezds"/>
        <w:numPr>
          <w:ilvl w:val="0"/>
          <w:numId w:val="22"/>
        </w:numPr>
        <w:jc w:val="both"/>
      </w:pPr>
      <w:r>
        <w:t>támogatott kedvezményezettek száma típus alapján megbontva:</w:t>
      </w:r>
      <w:r w:rsidR="009014F6">
        <w:t xml:space="preserve"> 1</w:t>
      </w:r>
      <w:r w:rsidR="00F21042">
        <w:t>2</w:t>
      </w:r>
      <w:r w:rsidR="009014F6">
        <w:t xml:space="preserve"> db mikro vállalkozás</w:t>
      </w:r>
      <w:r w:rsidR="00F21042">
        <w:t>, 3 db őstermelő</w:t>
      </w:r>
    </w:p>
    <w:p w:rsidR="00FB4777" w:rsidRDefault="00FB4777" w:rsidP="00692217">
      <w:pPr>
        <w:pStyle w:val="Listaszerbekezds"/>
        <w:jc w:val="both"/>
      </w:pPr>
    </w:p>
    <w:p w:rsidR="00FB4777" w:rsidRDefault="00FB4777" w:rsidP="00692217">
      <w:pPr>
        <w:jc w:val="center"/>
        <w:rPr>
          <w:b/>
          <w:sz w:val="24"/>
          <w:szCs w:val="24"/>
        </w:rPr>
      </w:pPr>
      <w:r w:rsidRPr="000475BA">
        <w:rPr>
          <w:b/>
          <w:sz w:val="24"/>
          <w:szCs w:val="24"/>
        </w:rPr>
        <w:t xml:space="preserve">4.) Intézkedés: </w:t>
      </w:r>
      <w:r w:rsidR="000475BA" w:rsidRPr="000475BA">
        <w:rPr>
          <w:b/>
          <w:sz w:val="24"/>
          <w:szCs w:val="24"/>
        </w:rPr>
        <w:t>Civilszervezet</w:t>
      </w:r>
      <w:r w:rsidR="00BE3CAA">
        <w:rPr>
          <w:b/>
          <w:sz w:val="24"/>
          <w:szCs w:val="24"/>
        </w:rPr>
        <w:t>ek eszközbeszerzésének segítése. K</w:t>
      </w:r>
      <w:r w:rsidR="000475BA" w:rsidRPr="000475BA">
        <w:rPr>
          <w:b/>
          <w:sz w:val="24"/>
          <w:szCs w:val="24"/>
        </w:rPr>
        <w:t>özterületi zöldterületeink karbantartásához szükséges eszközbeszerzések támogatása</w:t>
      </w:r>
    </w:p>
    <w:p w:rsidR="000475BA" w:rsidRPr="000475BA" w:rsidRDefault="000475BA" w:rsidP="00692217">
      <w:pPr>
        <w:jc w:val="both"/>
        <w:rPr>
          <w:b/>
        </w:rPr>
      </w:pPr>
      <w:r w:rsidRPr="00FB4777">
        <w:rPr>
          <w:b/>
        </w:rPr>
        <w:t>1. Az intézkedés megnevezése</w:t>
      </w:r>
      <w:r w:rsidRPr="00D370DE">
        <w:t>:</w:t>
      </w:r>
      <w:r>
        <w:t xml:space="preserve"> </w:t>
      </w:r>
      <w:r w:rsidRPr="000475BA">
        <w:t>Civilszervezet</w:t>
      </w:r>
      <w:r w:rsidR="00BE3CAA">
        <w:t>ek eszközbeszerzésének segítése. K</w:t>
      </w:r>
      <w:r w:rsidRPr="000475BA">
        <w:t>özterületi zöldterületeink karbantartásához szükséges eszközbeszerzések támogatása</w:t>
      </w:r>
    </w:p>
    <w:p w:rsidR="00FB4777" w:rsidRPr="00AD379C" w:rsidRDefault="00FB4777" w:rsidP="00692217">
      <w:pPr>
        <w:jc w:val="both"/>
      </w:pPr>
      <w:r w:rsidRPr="000475BA">
        <w:rPr>
          <w:b/>
        </w:rPr>
        <w:t>2. Specifikus cél:</w:t>
      </w:r>
      <w:r w:rsidR="000475BA" w:rsidRPr="000475BA">
        <w:rPr>
          <w:b/>
        </w:rPr>
        <w:t xml:space="preserve"> </w:t>
      </w:r>
      <w:r w:rsidR="000475BA" w:rsidRPr="00AD379C">
        <w:t>Az identitástudat erősítése, hagyományaink megőrzése, civilszervezetek eszközbeszerzésének támogatása</w:t>
      </w:r>
      <w:r w:rsidR="00AD379C">
        <w:t>, természeti környezetünk ápolása, védelme</w:t>
      </w:r>
    </w:p>
    <w:p w:rsidR="00EA42AE" w:rsidRPr="00EA42AE" w:rsidRDefault="00FB4777" w:rsidP="00692217">
      <w:pPr>
        <w:spacing w:before="120"/>
        <w:jc w:val="both"/>
        <w:rPr>
          <w:rFonts w:eastAsia="Times New Roman"/>
          <w:color w:val="000000"/>
          <w:lang w:eastAsia="hu-HU"/>
        </w:rPr>
      </w:pPr>
      <w:r w:rsidRPr="00972AA3">
        <w:rPr>
          <w:rFonts w:eastAsia="Times New Roman"/>
          <w:b/>
          <w:color w:val="000000"/>
          <w:lang w:eastAsia="hu-HU"/>
        </w:rPr>
        <w:t>3. Indoklás, alátámasztás</w:t>
      </w:r>
      <w:r w:rsidR="00EA42AE">
        <w:rPr>
          <w:rFonts w:eastAsia="Times New Roman"/>
          <w:b/>
          <w:color w:val="000000"/>
          <w:lang w:eastAsia="hu-HU"/>
        </w:rPr>
        <w:t xml:space="preserve">: </w:t>
      </w:r>
      <w:r w:rsidR="00EA42AE" w:rsidRPr="00EA42AE">
        <w:rPr>
          <w:rFonts w:eastAsia="Times New Roman"/>
          <w:color w:val="000000"/>
          <w:lang w:eastAsia="hu-HU"/>
        </w:rPr>
        <w:t>A települések</w:t>
      </w:r>
      <w:r w:rsidR="00EA42AE">
        <w:rPr>
          <w:rFonts w:eastAsia="Times New Roman"/>
          <w:b/>
          <w:color w:val="000000"/>
          <w:lang w:eastAsia="hu-HU"/>
        </w:rPr>
        <w:t xml:space="preserve"> </w:t>
      </w:r>
      <w:r w:rsidR="00EA42AE" w:rsidRPr="00EA42AE">
        <w:rPr>
          <w:rFonts w:eastAsia="Times New Roman"/>
          <w:color w:val="000000"/>
          <w:lang w:eastAsia="hu-HU"/>
        </w:rPr>
        <w:t>bejegyzett civil</w:t>
      </w:r>
      <w:r w:rsidR="00EA42AE">
        <w:rPr>
          <w:rFonts w:eastAsia="Times New Roman"/>
          <w:color w:val="000000"/>
          <w:lang w:eastAsia="hu-HU"/>
        </w:rPr>
        <w:t xml:space="preserve">szervezetei </w:t>
      </w:r>
      <w:r w:rsidR="003834A9">
        <w:rPr>
          <w:rFonts w:eastAsia="Times New Roman"/>
          <w:color w:val="000000"/>
          <w:lang w:eastAsia="hu-HU"/>
        </w:rPr>
        <w:t xml:space="preserve">tevékenységükhöz nem rendelkeznek megfelelő informatikai és technikai eszközparkkal. A települések lakóinak jogos elvárása, hogy a közterületek gondozottak, igényesen rendezettek legyenek. Évszaktól függetlenül, akár téli időjárási viszonyok között is az utak, járdák biztonságos közlekedési lehetőséget biztosítsanak. </w:t>
      </w:r>
      <w:r w:rsidR="00AD363A">
        <w:rPr>
          <w:rFonts w:eastAsia="Times New Roman"/>
          <w:color w:val="000000"/>
          <w:lang w:eastAsia="hu-HU"/>
        </w:rPr>
        <w:t>Forrás és tőke hiányában nem biztosítottak ezek az eszközök. Civil szervezeteink költséghatékonyabban dolgozhatnak saját eszközparkjuk használata mellett. Környezetünk rendezése, a környezettudatos életmód fejlesztése által élhetőbb lesz a vidék.</w:t>
      </w:r>
    </w:p>
    <w:p w:rsidR="00FB4777" w:rsidRDefault="00FB4777" w:rsidP="00692217">
      <w:pPr>
        <w:spacing w:before="120"/>
        <w:jc w:val="both"/>
        <w:rPr>
          <w:rFonts w:eastAsia="Times New Roman"/>
          <w:b/>
          <w:color w:val="000000"/>
          <w:lang w:eastAsia="hu-HU"/>
        </w:rPr>
      </w:pPr>
      <w:r w:rsidRPr="008215A3">
        <w:rPr>
          <w:rFonts w:eastAsia="Times New Roman"/>
          <w:b/>
          <w:color w:val="000000"/>
          <w:lang w:eastAsia="hu-HU"/>
        </w:rPr>
        <w:t>4. A támogatható tevékenység területek meghatározása:</w:t>
      </w:r>
      <w:r w:rsidR="00B54E4F">
        <w:rPr>
          <w:rFonts w:eastAsia="Times New Roman"/>
          <w:b/>
          <w:color w:val="000000"/>
          <w:lang w:eastAsia="hu-HU"/>
        </w:rPr>
        <w:t xml:space="preserve"> - </w:t>
      </w:r>
      <w:r w:rsidR="00B54E4F" w:rsidRPr="00B54E4F">
        <w:rPr>
          <w:rFonts w:eastAsia="Times New Roman"/>
          <w:color w:val="000000"/>
          <w:lang w:eastAsia="hu-HU"/>
        </w:rPr>
        <w:t xml:space="preserve">Támogatható </w:t>
      </w:r>
      <w:r w:rsidR="00B54E4F">
        <w:rPr>
          <w:rFonts w:eastAsia="Times New Roman"/>
          <w:color w:val="000000"/>
          <w:lang w:eastAsia="hu-HU"/>
        </w:rPr>
        <w:t>a civil szervezetek informatikai és technikai eszköz beszerzése. – A települési közt</w:t>
      </w:r>
      <w:r w:rsidR="00EA42AE">
        <w:rPr>
          <w:rFonts w:eastAsia="Times New Roman"/>
          <w:color w:val="000000"/>
          <w:lang w:eastAsia="hu-HU"/>
        </w:rPr>
        <w:t>erületek gondozásához szükséges eszköz be</w:t>
      </w:r>
      <w:r w:rsidR="00B54E4F">
        <w:rPr>
          <w:rFonts w:eastAsia="Times New Roman"/>
          <w:color w:val="000000"/>
          <w:lang w:eastAsia="hu-HU"/>
        </w:rPr>
        <w:t>s</w:t>
      </w:r>
      <w:r w:rsidR="00EA42AE">
        <w:rPr>
          <w:rFonts w:eastAsia="Times New Roman"/>
          <w:color w:val="000000"/>
          <w:lang w:eastAsia="hu-HU"/>
        </w:rPr>
        <w:t xml:space="preserve">zerzés. - Nyári időszakban a zöld területek gondozásához szükséges eszközök, téli útviszonyoknál a biztonságos közlekedést szolgáló eszközök beszerzése indokolt. </w:t>
      </w:r>
    </w:p>
    <w:p w:rsidR="00FB4777" w:rsidRDefault="00FB4777" w:rsidP="00692217">
      <w:pPr>
        <w:spacing w:before="120"/>
        <w:jc w:val="both"/>
        <w:rPr>
          <w:b/>
        </w:rPr>
      </w:pPr>
      <w:r w:rsidRPr="008215A3">
        <w:rPr>
          <w:b/>
        </w:rPr>
        <w:lastRenderedPageBreak/>
        <w:t>5. Kiegészítő jelleg, lehatárolás:</w:t>
      </w:r>
      <w:r w:rsidR="00AD363A">
        <w:rPr>
          <w:b/>
        </w:rPr>
        <w:t xml:space="preserve"> </w:t>
      </w:r>
      <w:r w:rsidR="00EA42AE">
        <w:t xml:space="preserve">„Az identitástudat erősítése, hagyományaink megőrzése, civilszervezetek eszközbeszerzésének támogatása, természeti környezetünk ápolása, védelme” célkitűzésünk, a természeti és kulturális örökség védelmi megfogalmazással hozzájárul a VP, a vidéki térségekben a lakosság humán közszolgáltatásokhoz való hozzájutásának, illetve azok elérésének előmozdítása, illetve a helyi közösségek tagjai egyéni aktivitásának, felelősségvállalásának és együttműködési készségeinek erősítéséhez. A vidék meghatározó közösségi szereplői a civil szervezetek tagjai. Általuk őrződik meg a múlt, gyűjtésük által folytatódik a hagyomány ápolás. Eszközparkjuk fejlesztése lehetővé teszi saját készítésű plakátok, meghívók, kulturális anyagok szerkesztését, nyomtatását. A közvetlen környezet ápolása, a zöldterületek gondozása mind segíti a környezettudatos szemlélet terjedését, nagymértékben hozzájárul a környezetszennyezés csökkentéséhez, az emberek egészségi állapotának megőrzéséhez és javításához. </w:t>
      </w:r>
    </w:p>
    <w:p w:rsidR="00FB4777" w:rsidRDefault="00FB4777" w:rsidP="00692217">
      <w:pPr>
        <w:spacing w:before="120"/>
        <w:jc w:val="both"/>
      </w:pPr>
      <w:r w:rsidRPr="00E81D45">
        <w:rPr>
          <w:b/>
        </w:rPr>
        <w:t>6. A jogosultak köre:</w:t>
      </w:r>
      <w:r>
        <w:t xml:space="preserve"> A Sághegy LEADER Egyesület tervezési területén székhellyel vagy telephellyel rendelkező </w:t>
      </w:r>
      <w:r w:rsidR="00D66CE4">
        <w:t>nonprofit</w:t>
      </w:r>
      <w:r w:rsidR="00F31796">
        <w:t xml:space="preserve"> szervezetek, egyházi jogi személy</w:t>
      </w:r>
      <w:r w:rsidR="00BE2ED5">
        <w:t>ek</w:t>
      </w:r>
    </w:p>
    <w:p w:rsidR="00945272" w:rsidRDefault="00FB4777" w:rsidP="00692217">
      <w:pPr>
        <w:spacing w:before="120"/>
        <w:jc w:val="both"/>
      </w:pPr>
      <w:r w:rsidRPr="00E070AC">
        <w:rPr>
          <w:b/>
        </w:rPr>
        <w:t>7. A kiválasztási kritériumok, alapelvek:</w:t>
      </w:r>
      <w:r>
        <w:t xml:space="preserve"> </w:t>
      </w:r>
    </w:p>
    <w:p w:rsidR="005705CA" w:rsidRDefault="00945272" w:rsidP="00945272">
      <w:pPr>
        <w:spacing w:before="120"/>
        <w:jc w:val="both"/>
      </w:pPr>
      <w:r w:rsidRPr="00A61CEF">
        <w:rPr>
          <w:b/>
        </w:rPr>
        <w:t>Kötelezettség vállalások:</w:t>
      </w:r>
      <w:r>
        <w:t xml:space="preserve"> </w:t>
      </w:r>
    </w:p>
    <w:p w:rsidR="00945272" w:rsidRPr="0032711F" w:rsidRDefault="005705CA" w:rsidP="00945272">
      <w:pPr>
        <w:spacing w:before="120"/>
        <w:jc w:val="both"/>
        <w:rPr>
          <w:color w:val="000000" w:themeColor="text1"/>
        </w:rPr>
      </w:pPr>
      <w:r w:rsidRPr="0032711F">
        <w:rPr>
          <w:color w:val="000000" w:themeColor="text1"/>
        </w:rPr>
        <w:t xml:space="preserve">A projekt gazda együttműködésben valósítja meg a fejlesztést. </w:t>
      </w:r>
      <w:r w:rsidR="00B4142A" w:rsidRPr="0032711F">
        <w:rPr>
          <w:color w:val="000000" w:themeColor="text1"/>
        </w:rPr>
        <w:t>A pályázó vállalja, hogy az informatikai, vagy technikai, vagy közterületi zöldterület gondozásához szükséges eszközbeszerzés által közösségi</w:t>
      </w:r>
      <w:r w:rsidR="00005993" w:rsidRPr="0032711F">
        <w:rPr>
          <w:color w:val="000000" w:themeColor="text1"/>
        </w:rPr>
        <w:t xml:space="preserve"> célt szolgál. T</w:t>
      </w:r>
      <w:r w:rsidRPr="0032711F">
        <w:rPr>
          <w:color w:val="000000" w:themeColor="text1"/>
        </w:rPr>
        <w:t xml:space="preserve">érségen belül más civilszervezet részére ellenszolgáltatás nélkül </w:t>
      </w:r>
      <w:r w:rsidR="00261F38" w:rsidRPr="0032711F">
        <w:rPr>
          <w:color w:val="000000" w:themeColor="text1"/>
        </w:rPr>
        <w:t xml:space="preserve">technikai </w:t>
      </w:r>
      <w:r w:rsidRPr="0032711F">
        <w:rPr>
          <w:color w:val="000000" w:themeColor="text1"/>
        </w:rPr>
        <w:t>segítséget nyújt</w:t>
      </w:r>
      <w:r w:rsidR="00261F38" w:rsidRPr="0032711F">
        <w:rPr>
          <w:color w:val="000000" w:themeColor="text1"/>
        </w:rPr>
        <w:t>. A</w:t>
      </w:r>
      <w:r w:rsidR="00005993" w:rsidRPr="0032711F">
        <w:rPr>
          <w:color w:val="000000" w:themeColor="text1"/>
        </w:rPr>
        <w:t xml:space="preserve"> ke</w:t>
      </w:r>
      <w:r w:rsidR="00261F38" w:rsidRPr="0032711F">
        <w:rPr>
          <w:color w:val="000000" w:themeColor="text1"/>
        </w:rPr>
        <w:t>llemes</w:t>
      </w:r>
      <w:r w:rsidR="00005993" w:rsidRPr="0032711F">
        <w:rPr>
          <w:color w:val="000000" w:themeColor="text1"/>
        </w:rPr>
        <w:t xml:space="preserve"> településkép kialakításához</w:t>
      </w:r>
      <w:r w:rsidR="00261F38" w:rsidRPr="0032711F">
        <w:rPr>
          <w:color w:val="000000" w:themeColor="text1"/>
        </w:rPr>
        <w:t>,</w:t>
      </w:r>
      <w:r w:rsidR="00005993" w:rsidRPr="0032711F">
        <w:rPr>
          <w:color w:val="000000" w:themeColor="text1"/>
        </w:rPr>
        <w:t xml:space="preserve"> </w:t>
      </w:r>
      <w:r w:rsidR="00261F38" w:rsidRPr="0032711F">
        <w:rPr>
          <w:color w:val="000000" w:themeColor="text1"/>
        </w:rPr>
        <w:t>a zöldterületek gondozásához, az eszközök használatával hozzájárul.</w:t>
      </w:r>
    </w:p>
    <w:p w:rsidR="001F06B3" w:rsidRPr="0032711F" w:rsidRDefault="00945272" w:rsidP="00692217">
      <w:pPr>
        <w:spacing w:before="120"/>
        <w:jc w:val="both"/>
        <w:rPr>
          <w:b/>
          <w:color w:val="000000" w:themeColor="text1"/>
        </w:rPr>
      </w:pPr>
      <w:r w:rsidRPr="0032711F">
        <w:rPr>
          <w:b/>
          <w:color w:val="000000" w:themeColor="text1"/>
        </w:rPr>
        <w:t xml:space="preserve">Kiválasztási kritériumok: </w:t>
      </w:r>
    </w:p>
    <w:p w:rsidR="001F06B3" w:rsidRPr="0032711F" w:rsidRDefault="001F06B3" w:rsidP="00A46111">
      <w:pPr>
        <w:pStyle w:val="Listaszerbekezds"/>
        <w:numPr>
          <w:ilvl w:val="0"/>
          <w:numId w:val="45"/>
        </w:numPr>
        <w:spacing w:before="120"/>
        <w:jc w:val="both"/>
        <w:rPr>
          <w:color w:val="000000" w:themeColor="text1"/>
        </w:rPr>
      </w:pPr>
      <w:r w:rsidRPr="0032711F">
        <w:rPr>
          <w:color w:val="000000" w:themeColor="text1"/>
        </w:rPr>
        <w:t>A támogatott, reális költségvetésű projekt általi eszköz beszerzés új közösségi célt szolgál</w:t>
      </w:r>
    </w:p>
    <w:p w:rsidR="001F06B3" w:rsidRPr="0032711F" w:rsidRDefault="001F06B3" w:rsidP="00A46111">
      <w:pPr>
        <w:pStyle w:val="Listaszerbekezds"/>
        <w:numPr>
          <w:ilvl w:val="0"/>
          <w:numId w:val="45"/>
        </w:numPr>
        <w:spacing w:before="120"/>
        <w:jc w:val="both"/>
        <w:rPr>
          <w:color w:val="000000" w:themeColor="text1"/>
        </w:rPr>
      </w:pPr>
      <w:r w:rsidRPr="0032711F">
        <w:rPr>
          <w:color w:val="000000" w:themeColor="text1"/>
        </w:rPr>
        <w:t>A projekt együttműködések mellett a térségi hálózatok, kapcsolatok fejlesztését segíti</w:t>
      </w:r>
    </w:p>
    <w:p w:rsidR="001F06B3" w:rsidRPr="0032711F" w:rsidRDefault="001F06B3" w:rsidP="001F06B3">
      <w:pPr>
        <w:pStyle w:val="Listaszerbekezds"/>
        <w:numPr>
          <w:ilvl w:val="0"/>
          <w:numId w:val="45"/>
        </w:numPr>
        <w:spacing w:before="120"/>
        <w:jc w:val="both"/>
        <w:rPr>
          <w:color w:val="000000" w:themeColor="text1"/>
        </w:rPr>
      </w:pPr>
      <w:r w:rsidRPr="0032711F">
        <w:rPr>
          <w:color w:val="000000" w:themeColor="text1"/>
        </w:rPr>
        <w:t>A projekt innovatív, új termék, új eljárás, új működési módszer, magasabb minőség létrehozását szolgálja</w:t>
      </w:r>
    </w:p>
    <w:p w:rsidR="001F06B3" w:rsidRPr="0032711F" w:rsidRDefault="001F06B3" w:rsidP="001F06B3">
      <w:pPr>
        <w:pStyle w:val="Listaszerbekezds"/>
        <w:numPr>
          <w:ilvl w:val="0"/>
          <w:numId w:val="45"/>
        </w:numPr>
        <w:spacing w:before="120"/>
        <w:jc w:val="both"/>
        <w:rPr>
          <w:color w:val="000000" w:themeColor="text1"/>
        </w:rPr>
      </w:pPr>
      <w:r w:rsidRPr="0032711F">
        <w:rPr>
          <w:color w:val="000000" w:themeColor="text1"/>
        </w:rPr>
        <w:t>Multiplikátor hatás, az eszközbeszerzés hatására létrejöhet pótlólagos későbbi beruházás</w:t>
      </w:r>
    </w:p>
    <w:p w:rsidR="001F06B3" w:rsidRPr="0032711F" w:rsidRDefault="001F06B3" w:rsidP="001F06B3">
      <w:pPr>
        <w:pStyle w:val="Listaszerbekezds"/>
        <w:numPr>
          <w:ilvl w:val="0"/>
          <w:numId w:val="45"/>
        </w:numPr>
        <w:spacing w:before="120"/>
        <w:jc w:val="both"/>
        <w:rPr>
          <w:color w:val="000000" w:themeColor="text1"/>
        </w:rPr>
      </w:pPr>
      <w:r w:rsidRPr="0032711F">
        <w:rPr>
          <w:color w:val="000000" w:themeColor="text1"/>
        </w:rPr>
        <w:t>Holt teher (támogatás nélkül nem történne meg a fejlesztés)</w:t>
      </w:r>
    </w:p>
    <w:p w:rsidR="001F06B3" w:rsidRPr="0032711F" w:rsidRDefault="001F06B3" w:rsidP="001F06B3">
      <w:pPr>
        <w:pStyle w:val="Listaszerbekezds"/>
        <w:numPr>
          <w:ilvl w:val="0"/>
          <w:numId w:val="45"/>
        </w:numPr>
        <w:spacing w:before="120"/>
        <w:jc w:val="both"/>
        <w:rPr>
          <w:color w:val="000000" w:themeColor="text1"/>
        </w:rPr>
      </w:pPr>
      <w:r w:rsidRPr="0032711F">
        <w:rPr>
          <w:color w:val="000000" w:themeColor="text1"/>
        </w:rPr>
        <w:t>Gazdasági fenntarthatóság biztosított</w:t>
      </w:r>
    </w:p>
    <w:p w:rsidR="001F06B3" w:rsidRPr="0032711F" w:rsidRDefault="001F06B3" w:rsidP="00A46111">
      <w:pPr>
        <w:pStyle w:val="Listaszerbekezds"/>
        <w:numPr>
          <w:ilvl w:val="0"/>
          <w:numId w:val="45"/>
        </w:numPr>
        <w:spacing w:before="120"/>
        <w:jc w:val="both"/>
        <w:rPr>
          <w:b/>
          <w:color w:val="000000" w:themeColor="text1"/>
        </w:rPr>
      </w:pPr>
      <w:r w:rsidRPr="0032711F">
        <w:rPr>
          <w:color w:val="000000" w:themeColor="text1"/>
        </w:rPr>
        <w:t>Helyi alapanyag, helyi beszállító, helyi beszerzés</w:t>
      </w:r>
    </w:p>
    <w:p w:rsidR="00FB4777" w:rsidRPr="0032711F" w:rsidRDefault="00FB4777" w:rsidP="00692217">
      <w:pPr>
        <w:spacing w:before="120"/>
        <w:jc w:val="both"/>
        <w:rPr>
          <w:color w:val="000000" w:themeColor="text1"/>
        </w:rPr>
      </w:pPr>
      <w:r w:rsidRPr="0032711F">
        <w:rPr>
          <w:color w:val="000000" w:themeColor="text1"/>
        </w:rPr>
        <w:t xml:space="preserve">A Helyi Bíráló Bizottság csak a fejlesztési cél elérése szempontjából egyértelműen indokolt, költséghatékony, </w:t>
      </w:r>
      <w:r w:rsidR="00765486" w:rsidRPr="0032711F">
        <w:rPr>
          <w:color w:val="000000" w:themeColor="text1"/>
        </w:rPr>
        <w:t>a gazdasági-, társadalmi- és környezeti fenntarthatóság elveinek megfelelő kiadási tételekkel bíró</w:t>
      </w:r>
      <w:r w:rsidRPr="0032711F">
        <w:rPr>
          <w:color w:val="000000" w:themeColor="text1"/>
        </w:rPr>
        <w:t xml:space="preserve"> projektjavaslatot részesíti támogatásban. A projektgazdának biztosítani kell a „jó gazda gondossága” elvét (a tevékenység végrehajtása során az igényelt támogatás optimális és költséghatékony felhasználása, amit a HBB harmadik féltől beszerzett ajánlatokkal ellenőrizhet), ami nem sértheti más közösség érdekeit és nem vezethet a területi különbségek növekedéséhez.</w:t>
      </w:r>
    </w:p>
    <w:p w:rsidR="00D6103C" w:rsidRPr="0032711F" w:rsidRDefault="00D6103C" w:rsidP="00692217">
      <w:pPr>
        <w:spacing w:before="120"/>
        <w:jc w:val="both"/>
        <w:rPr>
          <w:color w:val="000000" w:themeColor="text1"/>
        </w:rPr>
      </w:pPr>
      <w:r w:rsidRPr="0032711F">
        <w:rPr>
          <w:color w:val="000000" w:themeColor="text1"/>
        </w:rPr>
        <w:t>A Helyi Bíráló Bizottság az intézkedés keretében 50 db projekt javaslat támogatását tervezi beérkezési sorrend, a projektek kidolgozottsága és indokoltsága alapján.</w:t>
      </w:r>
      <w:r w:rsidR="00005993" w:rsidRPr="0032711F">
        <w:rPr>
          <w:color w:val="000000" w:themeColor="text1"/>
        </w:rPr>
        <w:t xml:space="preserve"> </w:t>
      </w:r>
    </w:p>
    <w:p w:rsidR="00945272" w:rsidRPr="0032711F" w:rsidRDefault="00945272" w:rsidP="00945272">
      <w:pPr>
        <w:spacing w:before="120"/>
        <w:jc w:val="both"/>
        <w:rPr>
          <w:color w:val="000000" w:themeColor="text1"/>
        </w:rPr>
      </w:pPr>
      <w:r w:rsidRPr="0032711F">
        <w:rPr>
          <w:color w:val="000000" w:themeColor="text1"/>
        </w:rPr>
        <w:t>Előnyt élvez az a pályázó:</w:t>
      </w:r>
    </w:p>
    <w:p w:rsidR="00945272" w:rsidRPr="0032711F" w:rsidRDefault="00945272" w:rsidP="00945272">
      <w:pPr>
        <w:pStyle w:val="Listaszerbekezds"/>
        <w:numPr>
          <w:ilvl w:val="0"/>
          <w:numId w:val="42"/>
        </w:numPr>
        <w:spacing w:before="120"/>
        <w:jc w:val="both"/>
        <w:rPr>
          <w:color w:val="000000" w:themeColor="text1"/>
        </w:rPr>
      </w:pPr>
      <w:r w:rsidRPr="0032711F">
        <w:rPr>
          <w:color w:val="000000" w:themeColor="text1"/>
        </w:rPr>
        <w:lastRenderedPageBreak/>
        <w:t xml:space="preserve">aki, az </w:t>
      </w:r>
      <w:r w:rsidR="00261F38" w:rsidRPr="0032711F">
        <w:rPr>
          <w:color w:val="000000" w:themeColor="text1"/>
        </w:rPr>
        <w:t xml:space="preserve">eszköz beszerzést </w:t>
      </w:r>
      <w:r w:rsidRPr="0032711F">
        <w:rPr>
          <w:color w:val="000000" w:themeColor="text1"/>
        </w:rPr>
        <w:t>tervezési területünkön levő vállalkozás</w:t>
      </w:r>
      <w:r w:rsidR="00261F38" w:rsidRPr="0032711F">
        <w:rPr>
          <w:color w:val="000000" w:themeColor="text1"/>
        </w:rPr>
        <w:t>tól</w:t>
      </w:r>
      <w:r w:rsidRPr="0032711F">
        <w:rPr>
          <w:color w:val="000000" w:themeColor="text1"/>
        </w:rPr>
        <w:t xml:space="preserve"> valósítja meg,</w:t>
      </w:r>
    </w:p>
    <w:p w:rsidR="00945272" w:rsidRPr="0032711F" w:rsidRDefault="00945272" w:rsidP="00945272">
      <w:pPr>
        <w:pStyle w:val="Listaszerbekezds"/>
        <w:numPr>
          <w:ilvl w:val="0"/>
          <w:numId w:val="42"/>
        </w:numPr>
        <w:spacing w:before="120"/>
        <w:jc w:val="both"/>
        <w:rPr>
          <w:color w:val="000000" w:themeColor="text1"/>
        </w:rPr>
      </w:pPr>
      <w:r w:rsidRPr="0032711F">
        <w:rPr>
          <w:color w:val="000000" w:themeColor="text1"/>
        </w:rPr>
        <w:t>aki, részt vesz a Sághegy LEADER Egyesület HFS tervezés munkájában, egyeztetési, elfogadási rendezvényén jelen van</w:t>
      </w:r>
    </w:p>
    <w:p w:rsidR="00945272" w:rsidRPr="0032711F" w:rsidRDefault="00945272" w:rsidP="00D66CE4">
      <w:pPr>
        <w:pStyle w:val="Listaszerbekezds"/>
        <w:numPr>
          <w:ilvl w:val="0"/>
          <w:numId w:val="42"/>
        </w:numPr>
        <w:spacing w:before="120"/>
        <w:jc w:val="both"/>
        <w:rPr>
          <w:color w:val="000000" w:themeColor="text1"/>
        </w:rPr>
      </w:pPr>
      <w:r w:rsidRPr="0032711F">
        <w:rPr>
          <w:color w:val="000000" w:themeColor="text1"/>
        </w:rPr>
        <w:t xml:space="preserve">aki vállalja, hogy együttműködik a SLE- tel, részt vesz az egyesület által szervezett szakmai fórumokon, rendezvényeken, bemutatókon és szakmai tapasztalatcseréken </w:t>
      </w:r>
    </w:p>
    <w:p w:rsidR="00FB4777" w:rsidRPr="0032711F" w:rsidRDefault="00FB4777" w:rsidP="00692217">
      <w:pPr>
        <w:spacing w:before="120"/>
        <w:jc w:val="both"/>
        <w:rPr>
          <w:b/>
          <w:color w:val="000000" w:themeColor="text1"/>
        </w:rPr>
      </w:pPr>
      <w:r w:rsidRPr="0032711F">
        <w:rPr>
          <w:b/>
          <w:color w:val="000000" w:themeColor="text1"/>
        </w:rPr>
        <w:t xml:space="preserve">8. Tervezett forrás: </w:t>
      </w:r>
    </w:p>
    <w:p w:rsidR="00FB4777" w:rsidRPr="0032711F" w:rsidRDefault="00FB4777" w:rsidP="00692217">
      <w:pPr>
        <w:pStyle w:val="Listaszerbekezds"/>
        <w:numPr>
          <w:ilvl w:val="0"/>
          <w:numId w:val="23"/>
        </w:numPr>
        <w:spacing w:before="120"/>
        <w:jc w:val="both"/>
        <w:rPr>
          <w:color w:val="000000" w:themeColor="text1"/>
        </w:rPr>
      </w:pPr>
      <w:r w:rsidRPr="0032711F">
        <w:rPr>
          <w:color w:val="000000" w:themeColor="text1"/>
        </w:rPr>
        <w:t>adott intézkedésre allokált forrás (összes közpénz: EU és nemzeti társfinanszírozás) nagysága: 1</w:t>
      </w:r>
      <w:r w:rsidR="00AD363A" w:rsidRPr="0032711F">
        <w:rPr>
          <w:color w:val="000000" w:themeColor="text1"/>
        </w:rPr>
        <w:t>0</w:t>
      </w:r>
      <w:r w:rsidRPr="0032711F">
        <w:rPr>
          <w:color w:val="000000" w:themeColor="text1"/>
        </w:rPr>
        <w:t>0.000.000 Ft</w:t>
      </w:r>
    </w:p>
    <w:p w:rsidR="00C877D5" w:rsidRPr="0032711F" w:rsidRDefault="00FB4777" w:rsidP="00F4012F">
      <w:pPr>
        <w:pStyle w:val="Listaszerbekezds"/>
        <w:numPr>
          <w:ilvl w:val="0"/>
          <w:numId w:val="23"/>
        </w:numPr>
        <w:jc w:val="both"/>
        <w:rPr>
          <w:color w:val="000000" w:themeColor="text1"/>
        </w:rPr>
      </w:pPr>
      <w:r w:rsidRPr="0032711F">
        <w:rPr>
          <w:color w:val="000000" w:themeColor="text1"/>
        </w:rPr>
        <w:t xml:space="preserve">támogatás aránya: </w:t>
      </w:r>
      <w:r w:rsidR="00945272" w:rsidRPr="0032711F">
        <w:rPr>
          <w:color w:val="000000" w:themeColor="text1"/>
        </w:rPr>
        <w:t xml:space="preserve">nonprofit </w:t>
      </w:r>
      <w:r w:rsidR="00AD363A" w:rsidRPr="0032711F">
        <w:rPr>
          <w:color w:val="000000" w:themeColor="text1"/>
        </w:rPr>
        <w:t xml:space="preserve">szervezet, egyházi jogi személy: </w:t>
      </w:r>
      <w:r w:rsidR="00945272" w:rsidRPr="0032711F">
        <w:rPr>
          <w:color w:val="000000" w:themeColor="text1"/>
        </w:rPr>
        <w:t xml:space="preserve">Sárvári járás </w:t>
      </w:r>
      <w:r w:rsidR="00C877D5" w:rsidRPr="0032711F">
        <w:rPr>
          <w:color w:val="000000" w:themeColor="text1"/>
        </w:rPr>
        <w:t>75 %</w:t>
      </w:r>
      <w:r w:rsidR="00945272" w:rsidRPr="0032711F">
        <w:rPr>
          <w:color w:val="000000" w:themeColor="text1"/>
        </w:rPr>
        <w:t>, a kedvezményezett Celldömölki járás 85%</w:t>
      </w:r>
    </w:p>
    <w:p w:rsidR="00FB4777" w:rsidRDefault="00FB4777" w:rsidP="00F4012F">
      <w:pPr>
        <w:pStyle w:val="Listaszerbekezds"/>
        <w:numPr>
          <w:ilvl w:val="0"/>
          <w:numId w:val="23"/>
        </w:numPr>
        <w:jc w:val="both"/>
      </w:pPr>
      <w:r>
        <w:t xml:space="preserve">projektméret korlátai, maximum támogatási összeg: </w:t>
      </w:r>
      <w:r w:rsidR="00AD363A">
        <w:t>2</w:t>
      </w:r>
      <w:r>
        <w:t>.000.000 Ft</w:t>
      </w:r>
    </w:p>
    <w:p w:rsidR="00FB4777" w:rsidRDefault="00FB4777" w:rsidP="00692217">
      <w:pPr>
        <w:pStyle w:val="Listaszerbekezds"/>
        <w:numPr>
          <w:ilvl w:val="0"/>
          <w:numId w:val="23"/>
        </w:numPr>
        <w:jc w:val="both"/>
      </w:pPr>
      <w:r>
        <w:t>támogatás módja: hagyományos költség elszámolás</w:t>
      </w:r>
    </w:p>
    <w:p w:rsidR="00FB4777" w:rsidRDefault="00FB4777" w:rsidP="00692217">
      <w:pPr>
        <w:jc w:val="both"/>
      </w:pPr>
      <w:r w:rsidRPr="00DE3DB9">
        <w:rPr>
          <w:b/>
        </w:rPr>
        <w:t>9. A megvalósítás tervezett intervalluma:</w:t>
      </w:r>
      <w:r>
        <w:t xml:space="preserve"> 2016. II. félév – 2019. II. félév</w:t>
      </w:r>
    </w:p>
    <w:p w:rsidR="00FB4777" w:rsidRPr="00DE3DB9" w:rsidRDefault="00FB4777" w:rsidP="00692217">
      <w:pPr>
        <w:jc w:val="both"/>
        <w:rPr>
          <w:b/>
        </w:rPr>
      </w:pPr>
      <w:r w:rsidRPr="00DE3DB9">
        <w:rPr>
          <w:b/>
        </w:rPr>
        <w:t xml:space="preserve">10. Kimeneti indikátorok: </w:t>
      </w:r>
    </w:p>
    <w:p w:rsidR="00FB4777" w:rsidRDefault="00FB4777" w:rsidP="00692217">
      <w:pPr>
        <w:pStyle w:val="Listaszerbekezds"/>
        <w:numPr>
          <w:ilvl w:val="0"/>
          <w:numId w:val="24"/>
        </w:numPr>
        <w:jc w:val="both"/>
      </w:pPr>
      <w:r>
        <w:t xml:space="preserve">támogatott projektek száma: </w:t>
      </w:r>
      <w:r w:rsidR="00AD363A">
        <w:t>50</w:t>
      </w:r>
      <w:r>
        <w:t xml:space="preserve"> db</w:t>
      </w:r>
    </w:p>
    <w:p w:rsidR="00FB4777" w:rsidRDefault="00FB4777" w:rsidP="00D66CE4">
      <w:pPr>
        <w:pStyle w:val="Listaszerbekezds"/>
        <w:numPr>
          <w:ilvl w:val="0"/>
          <w:numId w:val="24"/>
        </w:numPr>
        <w:jc w:val="both"/>
      </w:pPr>
      <w:r>
        <w:t>támogatott kedvezményezettek száma típus alapján megbontva:</w:t>
      </w:r>
      <w:r w:rsidR="00BA4C37">
        <w:t xml:space="preserve"> </w:t>
      </w:r>
      <w:r w:rsidR="002852F2">
        <w:t>nonprofit szervezet</w:t>
      </w:r>
      <w:r w:rsidR="00BC0649">
        <w:t xml:space="preserve">, egyházi jogi személy: </w:t>
      </w:r>
      <w:r w:rsidR="00C877D5">
        <w:t>5</w:t>
      </w:r>
      <w:r w:rsidR="00BC0649">
        <w:t>0 db</w:t>
      </w:r>
    </w:p>
    <w:p w:rsidR="00A336CE" w:rsidRDefault="00A336CE" w:rsidP="00FB4777">
      <w:pPr>
        <w:pStyle w:val="Listaszerbekezds"/>
        <w:spacing w:line="360" w:lineRule="auto"/>
        <w:jc w:val="both"/>
      </w:pPr>
    </w:p>
    <w:p w:rsidR="00A336CE" w:rsidRDefault="00A336CE" w:rsidP="0011564A">
      <w:pPr>
        <w:jc w:val="center"/>
        <w:rPr>
          <w:b/>
          <w:sz w:val="24"/>
          <w:szCs w:val="24"/>
        </w:rPr>
      </w:pPr>
      <w:r>
        <w:rPr>
          <w:b/>
          <w:sz w:val="24"/>
          <w:szCs w:val="24"/>
        </w:rPr>
        <w:t>5</w:t>
      </w:r>
      <w:r w:rsidRPr="000475BA">
        <w:rPr>
          <w:b/>
          <w:sz w:val="24"/>
          <w:szCs w:val="24"/>
        </w:rPr>
        <w:t xml:space="preserve">.) Intézkedés: </w:t>
      </w:r>
      <w:r>
        <w:rPr>
          <w:b/>
          <w:sz w:val="24"/>
          <w:szCs w:val="24"/>
        </w:rPr>
        <w:t>Természeti és kulturális örökségünk védelme, megőrzése és fenntartása</w:t>
      </w:r>
    </w:p>
    <w:p w:rsidR="00A336CE" w:rsidRPr="00A336CE" w:rsidRDefault="00A336CE" w:rsidP="0011564A">
      <w:pPr>
        <w:jc w:val="both"/>
      </w:pPr>
      <w:r w:rsidRPr="00FB4777">
        <w:rPr>
          <w:b/>
        </w:rPr>
        <w:t>1. Az intézkedés megnevezése</w:t>
      </w:r>
      <w:r w:rsidRPr="00D370DE">
        <w:t>:</w:t>
      </w:r>
      <w:r>
        <w:t xml:space="preserve"> </w:t>
      </w:r>
      <w:r w:rsidRPr="00A336CE">
        <w:t>Természeti és kulturális örökségünk védelme, megőrzése és fenntartása</w:t>
      </w:r>
    </w:p>
    <w:p w:rsidR="00A336CE" w:rsidRPr="00AD379C" w:rsidRDefault="00A336CE" w:rsidP="0011564A">
      <w:pPr>
        <w:jc w:val="both"/>
      </w:pPr>
      <w:r w:rsidRPr="000475BA">
        <w:rPr>
          <w:b/>
        </w:rPr>
        <w:t xml:space="preserve">2. Specifikus cél: </w:t>
      </w:r>
      <w:r w:rsidRPr="00AD379C">
        <w:t>Az identitástudat erősítése, hagyományaink megőrzése, civilszervezetek eszközbeszerzésének támogatása</w:t>
      </w:r>
      <w:r>
        <w:t>, természeti környezetünk ápolása, védelme</w:t>
      </w:r>
    </w:p>
    <w:p w:rsidR="00A336CE" w:rsidRPr="00A336CE" w:rsidRDefault="00A336CE" w:rsidP="0011564A">
      <w:pPr>
        <w:spacing w:before="120"/>
        <w:jc w:val="both"/>
        <w:rPr>
          <w:rFonts w:eastAsia="Times New Roman"/>
          <w:color w:val="000000"/>
          <w:lang w:eastAsia="hu-HU"/>
        </w:rPr>
      </w:pPr>
      <w:r w:rsidRPr="00972AA3">
        <w:rPr>
          <w:rFonts w:eastAsia="Times New Roman"/>
          <w:b/>
          <w:color w:val="000000"/>
          <w:lang w:eastAsia="hu-HU"/>
        </w:rPr>
        <w:t>3. Indoklás, alátámasztás</w:t>
      </w:r>
      <w:r>
        <w:rPr>
          <w:rFonts w:eastAsia="Times New Roman"/>
          <w:b/>
          <w:color w:val="000000"/>
          <w:lang w:eastAsia="hu-HU"/>
        </w:rPr>
        <w:t xml:space="preserve">: </w:t>
      </w:r>
      <w:r w:rsidRPr="00A336CE">
        <w:rPr>
          <w:rFonts w:eastAsia="Times New Roman"/>
          <w:color w:val="000000"/>
          <w:lang w:eastAsia="hu-HU"/>
        </w:rPr>
        <w:t xml:space="preserve">A települések </w:t>
      </w:r>
      <w:r>
        <w:rPr>
          <w:rFonts w:eastAsia="Times New Roman"/>
          <w:color w:val="000000"/>
          <w:lang w:eastAsia="hu-HU"/>
        </w:rPr>
        <w:t xml:space="preserve">olyan természeti és kulturális értékekkel rendelkeznek, melyek alkalmasak lennének a helyi turisztikai fejlesztések kiindulópontjának, a helyi </w:t>
      </w:r>
      <w:r w:rsidR="00434F57">
        <w:rPr>
          <w:rFonts w:eastAsia="Times New Roman"/>
          <w:color w:val="000000"/>
          <w:lang w:eastAsia="hu-HU"/>
        </w:rPr>
        <w:t xml:space="preserve">értékek, </w:t>
      </w:r>
      <w:r>
        <w:rPr>
          <w:rFonts w:eastAsia="Times New Roman"/>
          <w:color w:val="000000"/>
          <w:lang w:eastAsia="hu-HU"/>
        </w:rPr>
        <w:t>látnivalók bemutatása által. Forrás és tőke hiány miatt a helyi értékek elveszhetnek, feledésbe merül</w:t>
      </w:r>
      <w:r w:rsidR="00434F57">
        <w:rPr>
          <w:rFonts w:eastAsia="Times New Roman"/>
          <w:color w:val="000000"/>
          <w:lang w:eastAsia="hu-HU"/>
        </w:rPr>
        <w:t>het</w:t>
      </w:r>
      <w:r>
        <w:rPr>
          <w:rFonts w:eastAsia="Times New Roman"/>
          <w:color w:val="000000"/>
          <w:lang w:eastAsia="hu-HU"/>
        </w:rPr>
        <w:t>nek.</w:t>
      </w:r>
      <w:r w:rsidR="00434F57">
        <w:rPr>
          <w:rFonts w:eastAsia="Times New Roman"/>
          <w:color w:val="000000"/>
          <w:lang w:eastAsia="hu-HU"/>
        </w:rPr>
        <w:t xml:space="preserve"> A hagyományőrző és kulturális egyesületek fellépő ruha,</w:t>
      </w:r>
      <w:r w:rsidR="00BE42BD">
        <w:rPr>
          <w:rFonts w:eastAsia="Times New Roman"/>
          <w:color w:val="000000"/>
          <w:lang w:eastAsia="hu-HU"/>
        </w:rPr>
        <w:t xml:space="preserve"> forma ruha,</w:t>
      </w:r>
      <w:r w:rsidR="00434F57">
        <w:rPr>
          <w:rFonts w:eastAsia="Times New Roman"/>
          <w:color w:val="000000"/>
          <w:lang w:eastAsia="hu-HU"/>
        </w:rPr>
        <w:t xml:space="preserve"> hangszer utánpótlása meghaladja any</w:t>
      </w:r>
      <w:r w:rsidR="00E176B3">
        <w:rPr>
          <w:rFonts w:eastAsia="Times New Roman"/>
          <w:color w:val="000000"/>
          <w:lang w:eastAsia="hu-HU"/>
        </w:rPr>
        <w:t>agi erejüket. A kulturális és környezeti értékek felkarolása, rendezése, megfelelő színvonalú bemutatása megköveteli, tájházak emlékszobák, te</w:t>
      </w:r>
      <w:r w:rsidR="00BE42BD">
        <w:rPr>
          <w:rFonts w:eastAsia="Times New Roman"/>
          <w:color w:val="000000"/>
          <w:lang w:eastAsia="hu-HU"/>
        </w:rPr>
        <w:t>matikus utak, tanösvények létre</w:t>
      </w:r>
      <w:r w:rsidR="00E176B3">
        <w:rPr>
          <w:rFonts w:eastAsia="Times New Roman"/>
          <w:color w:val="000000"/>
          <w:lang w:eastAsia="hu-HU"/>
        </w:rPr>
        <w:t>hozását, kiadványok, k</w:t>
      </w:r>
      <w:r w:rsidR="00BE42BD">
        <w:rPr>
          <w:rFonts w:eastAsia="Times New Roman"/>
          <w:color w:val="000000"/>
          <w:lang w:eastAsia="hu-HU"/>
        </w:rPr>
        <w:t>önyvek összeállítását, kiadását, WEB oldal létrehozását, vagy a már meglevő fejlesztését.</w:t>
      </w:r>
      <w:r w:rsidR="00E176B3">
        <w:rPr>
          <w:rFonts w:eastAsia="Times New Roman"/>
          <w:color w:val="000000"/>
          <w:lang w:eastAsia="hu-HU"/>
        </w:rPr>
        <w:t xml:space="preserve"> A fejlesztések által az identitástudat erősödik, megfelelő menedzselés</w:t>
      </w:r>
      <w:r w:rsidR="00BE42BD">
        <w:rPr>
          <w:rFonts w:eastAsia="Times New Roman"/>
          <w:color w:val="000000"/>
          <w:lang w:eastAsia="hu-HU"/>
        </w:rPr>
        <w:t xml:space="preserve"> és tájékoztatás </w:t>
      </w:r>
      <w:r w:rsidR="00E176B3">
        <w:rPr>
          <w:rFonts w:eastAsia="Times New Roman"/>
          <w:color w:val="000000"/>
          <w:lang w:eastAsia="hu-HU"/>
        </w:rPr>
        <w:t xml:space="preserve"> mellett turisztikai látnivalókká válnak a projektgazdák elképzelései.</w:t>
      </w:r>
    </w:p>
    <w:p w:rsidR="006D4E1D" w:rsidRDefault="00A336CE" w:rsidP="0011564A">
      <w:pPr>
        <w:spacing w:before="120"/>
        <w:jc w:val="both"/>
        <w:rPr>
          <w:rFonts w:eastAsia="Times New Roman"/>
          <w:lang w:eastAsia="hu-HU"/>
        </w:rPr>
      </w:pPr>
      <w:r w:rsidRPr="008215A3">
        <w:rPr>
          <w:rFonts w:eastAsia="Times New Roman"/>
          <w:b/>
          <w:color w:val="000000"/>
          <w:lang w:eastAsia="hu-HU"/>
        </w:rPr>
        <w:t>4. A támogatható tevékenység területek meghatározása:</w:t>
      </w:r>
      <w:r>
        <w:rPr>
          <w:rFonts w:eastAsia="Times New Roman"/>
          <w:b/>
          <w:color w:val="000000"/>
          <w:lang w:eastAsia="hu-HU"/>
        </w:rPr>
        <w:t xml:space="preserve"> </w:t>
      </w:r>
      <w:r w:rsidR="002E6156">
        <w:rPr>
          <w:rFonts w:eastAsia="Times New Roman"/>
          <w:b/>
          <w:color w:val="000000"/>
          <w:lang w:eastAsia="hu-HU"/>
        </w:rPr>
        <w:t xml:space="preserve">- </w:t>
      </w:r>
      <w:r w:rsidR="002E6156" w:rsidRPr="00B54E4F">
        <w:rPr>
          <w:rFonts w:eastAsia="Times New Roman"/>
          <w:color w:val="000000"/>
          <w:lang w:eastAsia="hu-HU"/>
        </w:rPr>
        <w:t>Támogatható</w:t>
      </w:r>
      <w:r w:rsidR="002E6156">
        <w:rPr>
          <w:rFonts w:eastAsia="Times New Roman"/>
          <w:color w:val="000000"/>
          <w:lang w:eastAsia="hu-HU"/>
        </w:rPr>
        <w:t xml:space="preserve">: kulturális (tárgyi és szellemi) örökségünk megőrzésének érdekében a térségre jellemző tájházak, falumúzeumok, emlékszobák kialakítása, hozzárendelt funkcióval való megtöltése. – Helytörténeti kiállítások megrendezése, </w:t>
      </w:r>
      <w:r w:rsidR="002E6156" w:rsidRPr="00586E30">
        <w:rPr>
          <w:rFonts w:eastAsia="Times New Roman"/>
          <w:lang w:eastAsia="hu-HU"/>
        </w:rPr>
        <w:t xml:space="preserve">tematikus kulturális utak </w:t>
      </w:r>
      <w:r w:rsidR="002E6156">
        <w:rPr>
          <w:rFonts w:eastAsia="Times New Roman"/>
          <w:lang w:eastAsia="hu-HU"/>
        </w:rPr>
        <w:t>kialakítása. – Hagyományőrző és kulturális egyesületek tevékenységéhez kapcsolt eszköz beszerzése. – Természeti örökségünk megőrzése érdekében tematikus turisztikai utak, tanösvények kialakítása, fejlesztése.</w:t>
      </w:r>
      <w:r w:rsidR="002E6156" w:rsidRPr="006E1140">
        <w:rPr>
          <w:rFonts w:eastAsia="Times New Roman"/>
          <w:lang w:eastAsia="hu-HU"/>
        </w:rPr>
        <w:t xml:space="preserve"> </w:t>
      </w:r>
      <w:r w:rsidR="002E6156">
        <w:rPr>
          <w:rFonts w:eastAsia="Times New Roman"/>
          <w:lang w:eastAsia="hu-HU"/>
        </w:rPr>
        <w:t xml:space="preserve">– Rába folyó mentén vízi túra pihenőhelyek kialakítása - </w:t>
      </w:r>
      <w:r w:rsidR="002E6156">
        <w:rPr>
          <w:rFonts w:eastAsia="Times New Roman"/>
          <w:lang w:eastAsia="hu-HU"/>
        </w:rPr>
        <w:lastRenderedPageBreak/>
        <w:t>Természetvédő egyesületek eszközbeszerzésének támogatása. – Helyi kiadványok, könyvek összeállítása, kiadása, melyek által megőrződik a múlt. -  A helyi kulturális igényekhez igazodva új bemutatótermek, színpadok kialakítása. - Az épített és tárgyi örökség megóvása, új kezdeményezések felkarolása. – Civilszervezetek tevékenységét bemutató, népszerűsítő WEB oldal készítés, vagy a meglevő portál fejlesztése.</w:t>
      </w:r>
    </w:p>
    <w:p w:rsidR="00D66CE4" w:rsidRPr="0032711F" w:rsidRDefault="00A336CE" w:rsidP="0011564A">
      <w:pPr>
        <w:spacing w:before="120"/>
        <w:jc w:val="both"/>
        <w:rPr>
          <w:color w:val="000000" w:themeColor="text1"/>
        </w:rPr>
      </w:pPr>
      <w:r w:rsidRPr="008215A3">
        <w:rPr>
          <w:b/>
        </w:rPr>
        <w:t>5. Kiegészítő jelleg, lehatárolás:</w:t>
      </w:r>
      <w:r>
        <w:rPr>
          <w:b/>
        </w:rPr>
        <w:t xml:space="preserve"> </w:t>
      </w:r>
      <w:r>
        <w:t xml:space="preserve">„Az identitástudat erősítése, hagyományaink megőrzése, civilszervezetek eszközbeszerzésének támogatása, természeti környezetünk ápolása, védelme” célkitűzésünk, a természeti és kulturális örökség védelmi megfogalmazással hozzájárul a VP, a vidéki térségekben a lakosság humán közszolgáltatásokhoz való hozzájutásának, illetve azok elérésének előmozdítása, illetve a helyi közösségek tagjai egyéni aktivitásának, felelősségvállalásának és együttműködési készségeinek erősítéséhez. A vidék meghatározó közösségi szereplői a civil szervezetek tagjai. Általuk őrződik meg a múlt, gyűjtésük által </w:t>
      </w:r>
      <w:r w:rsidR="006D4E1D">
        <w:t xml:space="preserve">folytatódik a hagyomány ápolás, a múlt falusi eszközrendszerének bemutatása. </w:t>
      </w:r>
      <w:r>
        <w:t>Tematikus turisztikai utak, tanösvények kialakításával a hasznos szabadidő eltöltés minősége növekszik, mely az egészség megőrzését is segíti.</w:t>
      </w:r>
      <w:r w:rsidR="006D4E1D">
        <w:t xml:space="preserve"> Hagyomány</w:t>
      </w:r>
      <w:r w:rsidR="00F31796">
        <w:t>őrző és kulturális egyesületek tevékenységéhez kapcsolódó eszközbeszerzések által pótlásra kerülhetnek elhasználódott fellépő ruhák, tönkrement hangszerek.</w:t>
      </w:r>
      <w:r w:rsidR="00D572DB">
        <w:t xml:space="preserve"> A 2007-2013-as ciklus LEADER intézkedéseiben már szerepelt megfogalmazásunk, meghirdetésében jó tapasztalatokkal rendelkezünk. </w:t>
      </w:r>
      <w:r w:rsidR="00261F38" w:rsidRPr="00261F38">
        <w:rPr>
          <w:color w:val="FF0000"/>
        </w:rPr>
        <w:t xml:space="preserve">Közösségi célt </w:t>
      </w:r>
      <w:r w:rsidR="00261F38" w:rsidRPr="0032711F">
        <w:rPr>
          <w:color w:val="000000" w:themeColor="text1"/>
        </w:rPr>
        <w:t xml:space="preserve">szolgáló egyszeri beruházás támogatása történik az intézkedés által. </w:t>
      </w:r>
      <w:r w:rsidR="008665F4" w:rsidRPr="0032711F">
        <w:rPr>
          <w:color w:val="000000" w:themeColor="text1"/>
        </w:rPr>
        <w:t>A projekt során e</w:t>
      </w:r>
      <w:r w:rsidR="00261F38" w:rsidRPr="0032711F">
        <w:rPr>
          <w:color w:val="000000" w:themeColor="text1"/>
        </w:rPr>
        <w:t xml:space="preserve">gyüttműködések </w:t>
      </w:r>
      <w:r w:rsidR="008665F4" w:rsidRPr="0032711F">
        <w:rPr>
          <w:color w:val="000000" w:themeColor="text1"/>
        </w:rPr>
        <w:t>kötődnek, maradnak fenn.</w:t>
      </w:r>
    </w:p>
    <w:p w:rsidR="00F31796" w:rsidRDefault="00A336CE" w:rsidP="0011564A">
      <w:pPr>
        <w:spacing w:before="120"/>
        <w:jc w:val="both"/>
      </w:pPr>
      <w:r w:rsidRPr="00E81D45">
        <w:rPr>
          <w:b/>
        </w:rPr>
        <w:t>6. A jogosultak köre:</w:t>
      </w:r>
      <w:r>
        <w:t xml:space="preserve"> A Sághegy LEADER Egyesület tervezési területén székhellyel vagy telephellyel </w:t>
      </w:r>
      <w:r w:rsidR="00D66CE4">
        <w:t>nonprofit</w:t>
      </w:r>
      <w:r w:rsidR="00F31796">
        <w:t xml:space="preserve"> szervezet, egyházi jogi személy</w:t>
      </w:r>
    </w:p>
    <w:p w:rsidR="00BA4C37" w:rsidRDefault="00A336CE" w:rsidP="0011564A">
      <w:pPr>
        <w:spacing w:before="120"/>
        <w:jc w:val="both"/>
        <w:rPr>
          <w:b/>
        </w:rPr>
      </w:pPr>
      <w:r w:rsidRPr="00E070AC">
        <w:rPr>
          <w:b/>
        </w:rPr>
        <w:t>7. A kiválasztási kritériumok, alapelvek:</w:t>
      </w:r>
    </w:p>
    <w:p w:rsidR="00BA4C37" w:rsidRDefault="00BA4C37" w:rsidP="00BA4C37">
      <w:pPr>
        <w:spacing w:before="120"/>
        <w:jc w:val="both"/>
      </w:pPr>
      <w:r w:rsidRPr="00A61CEF">
        <w:rPr>
          <w:b/>
        </w:rPr>
        <w:t>Kötelezettség vállalások:</w:t>
      </w:r>
      <w:r>
        <w:t xml:space="preserve"> </w:t>
      </w:r>
    </w:p>
    <w:p w:rsidR="00005993" w:rsidRPr="0032711F" w:rsidRDefault="00005993" w:rsidP="00BA4C37">
      <w:pPr>
        <w:spacing w:before="120"/>
        <w:jc w:val="both"/>
        <w:rPr>
          <w:color w:val="000000" w:themeColor="text1"/>
        </w:rPr>
      </w:pPr>
      <w:r w:rsidRPr="0032711F">
        <w:rPr>
          <w:color w:val="000000" w:themeColor="text1"/>
        </w:rPr>
        <w:t xml:space="preserve">A projekt gazda együttműködésben valósítja meg a fejlesztést. A pályázó vállalja, hogy </w:t>
      </w:r>
      <w:r w:rsidR="00261F38" w:rsidRPr="0032711F">
        <w:rPr>
          <w:color w:val="000000" w:themeColor="text1"/>
        </w:rPr>
        <w:t>a projekt megvalósításával</w:t>
      </w:r>
      <w:r w:rsidRPr="0032711F">
        <w:rPr>
          <w:color w:val="000000" w:themeColor="text1"/>
        </w:rPr>
        <w:t xml:space="preserve"> közösségi</w:t>
      </w:r>
      <w:r w:rsidR="00261F38" w:rsidRPr="0032711F">
        <w:rPr>
          <w:color w:val="000000" w:themeColor="text1"/>
        </w:rPr>
        <w:t xml:space="preserve"> célt szolgál.</w:t>
      </w:r>
      <w:r w:rsidRPr="0032711F">
        <w:rPr>
          <w:color w:val="000000" w:themeColor="text1"/>
        </w:rPr>
        <w:t xml:space="preserve"> </w:t>
      </w:r>
      <w:r w:rsidR="00261F38" w:rsidRPr="0032711F">
        <w:rPr>
          <w:color w:val="000000" w:themeColor="text1"/>
        </w:rPr>
        <w:t>T</w:t>
      </w:r>
      <w:r w:rsidRPr="0032711F">
        <w:rPr>
          <w:color w:val="000000" w:themeColor="text1"/>
        </w:rPr>
        <w:t xml:space="preserve">érségen belül más civilszervezet részére </w:t>
      </w:r>
      <w:r w:rsidR="00261F38" w:rsidRPr="0032711F">
        <w:rPr>
          <w:color w:val="000000" w:themeColor="text1"/>
        </w:rPr>
        <w:t>esetleges kiállítás, vagy tárlat megrendezéséhez ellenszolgáltatás</w:t>
      </w:r>
      <w:r w:rsidRPr="0032711F">
        <w:rPr>
          <w:color w:val="000000" w:themeColor="text1"/>
        </w:rPr>
        <w:t xml:space="preserve"> nélkül segítséget nyújt. Fellépő ruha, hangszer beszerzések esetén igény szerint a település rendezvényein kulturális programmal szerepet vállal.</w:t>
      </w:r>
    </w:p>
    <w:p w:rsidR="001F06B3" w:rsidRPr="0032711F" w:rsidRDefault="00BA4C37" w:rsidP="0011564A">
      <w:pPr>
        <w:spacing w:before="120"/>
        <w:jc w:val="both"/>
        <w:rPr>
          <w:b/>
          <w:color w:val="000000" w:themeColor="text1"/>
        </w:rPr>
      </w:pPr>
      <w:r w:rsidRPr="0032711F">
        <w:rPr>
          <w:b/>
          <w:color w:val="000000" w:themeColor="text1"/>
        </w:rPr>
        <w:t>Kiválasztási kritériumok:</w:t>
      </w:r>
    </w:p>
    <w:p w:rsidR="001F06B3" w:rsidRPr="0032711F" w:rsidRDefault="001F06B3" w:rsidP="001F06B3">
      <w:pPr>
        <w:pStyle w:val="Listaszerbekezds"/>
        <w:numPr>
          <w:ilvl w:val="0"/>
          <w:numId w:val="45"/>
        </w:numPr>
        <w:spacing w:before="120"/>
        <w:jc w:val="both"/>
        <w:rPr>
          <w:color w:val="000000" w:themeColor="text1"/>
        </w:rPr>
      </w:pPr>
      <w:r w:rsidRPr="0032711F">
        <w:rPr>
          <w:color w:val="000000" w:themeColor="text1"/>
        </w:rPr>
        <w:t>A támogatott, reális költségvetésű projekt új közösségi célt szolgál</w:t>
      </w:r>
    </w:p>
    <w:p w:rsidR="001F06B3" w:rsidRPr="0032711F" w:rsidRDefault="001F06B3" w:rsidP="001F06B3">
      <w:pPr>
        <w:pStyle w:val="Listaszerbekezds"/>
        <w:numPr>
          <w:ilvl w:val="0"/>
          <w:numId w:val="45"/>
        </w:numPr>
        <w:spacing w:before="120"/>
        <w:jc w:val="both"/>
        <w:rPr>
          <w:color w:val="000000" w:themeColor="text1"/>
        </w:rPr>
      </w:pPr>
      <w:r w:rsidRPr="0032711F">
        <w:rPr>
          <w:color w:val="000000" w:themeColor="text1"/>
        </w:rPr>
        <w:t>A projekt együttműködések mellett a térségi hálózatok, kapcsolatok fejlesztését segíti</w:t>
      </w:r>
    </w:p>
    <w:p w:rsidR="001F06B3" w:rsidRPr="0032711F" w:rsidRDefault="001F06B3" w:rsidP="001F06B3">
      <w:pPr>
        <w:pStyle w:val="Listaszerbekezds"/>
        <w:numPr>
          <w:ilvl w:val="0"/>
          <w:numId w:val="45"/>
        </w:numPr>
        <w:spacing w:before="120"/>
        <w:jc w:val="both"/>
        <w:rPr>
          <w:color w:val="000000" w:themeColor="text1"/>
        </w:rPr>
      </w:pPr>
      <w:r w:rsidRPr="0032711F">
        <w:rPr>
          <w:color w:val="000000" w:themeColor="text1"/>
        </w:rPr>
        <w:t>A projekt innovatív, a régi, elmúlt idő vidéki élet elemeit őrzi, mutatja meg az utókornak</w:t>
      </w:r>
    </w:p>
    <w:p w:rsidR="001F06B3" w:rsidRPr="0032711F" w:rsidRDefault="001F06B3" w:rsidP="00A46111">
      <w:pPr>
        <w:pStyle w:val="Listaszerbekezds"/>
        <w:numPr>
          <w:ilvl w:val="0"/>
          <w:numId w:val="45"/>
        </w:numPr>
        <w:spacing w:before="120"/>
        <w:jc w:val="both"/>
        <w:rPr>
          <w:color w:val="000000" w:themeColor="text1"/>
        </w:rPr>
      </w:pPr>
      <w:r w:rsidRPr="0032711F">
        <w:rPr>
          <w:color w:val="000000" w:themeColor="text1"/>
        </w:rPr>
        <w:t>Multiplikátor hatás</w:t>
      </w:r>
    </w:p>
    <w:p w:rsidR="001F06B3" w:rsidRPr="0032711F" w:rsidRDefault="001F06B3" w:rsidP="00A46111">
      <w:pPr>
        <w:pStyle w:val="Listaszerbekezds"/>
        <w:numPr>
          <w:ilvl w:val="0"/>
          <w:numId w:val="45"/>
        </w:numPr>
        <w:spacing w:before="120"/>
        <w:jc w:val="both"/>
        <w:rPr>
          <w:color w:val="000000" w:themeColor="text1"/>
        </w:rPr>
      </w:pPr>
      <w:r w:rsidRPr="0032711F">
        <w:rPr>
          <w:color w:val="000000" w:themeColor="text1"/>
        </w:rPr>
        <w:t>Holt teher (támogatás nélkül nem történne meg a fejlesztés)</w:t>
      </w:r>
    </w:p>
    <w:p w:rsidR="001F06B3" w:rsidRPr="0032711F" w:rsidRDefault="001F06B3" w:rsidP="001F06B3">
      <w:pPr>
        <w:pStyle w:val="Listaszerbekezds"/>
        <w:numPr>
          <w:ilvl w:val="0"/>
          <w:numId w:val="45"/>
        </w:numPr>
        <w:spacing w:before="120"/>
        <w:jc w:val="both"/>
        <w:rPr>
          <w:color w:val="000000" w:themeColor="text1"/>
        </w:rPr>
      </w:pPr>
      <w:r w:rsidRPr="0032711F">
        <w:rPr>
          <w:color w:val="000000" w:themeColor="text1"/>
        </w:rPr>
        <w:t>Fenntarthatóság biztosított</w:t>
      </w:r>
    </w:p>
    <w:p w:rsidR="001F06B3" w:rsidRPr="0032711F" w:rsidRDefault="001F06B3" w:rsidP="001F06B3">
      <w:pPr>
        <w:pStyle w:val="Listaszerbekezds"/>
        <w:numPr>
          <w:ilvl w:val="0"/>
          <w:numId w:val="45"/>
        </w:numPr>
        <w:spacing w:before="120"/>
        <w:jc w:val="both"/>
        <w:rPr>
          <w:b/>
          <w:color w:val="000000" w:themeColor="text1"/>
        </w:rPr>
      </w:pPr>
      <w:r w:rsidRPr="0032711F">
        <w:rPr>
          <w:color w:val="000000" w:themeColor="text1"/>
        </w:rPr>
        <w:t>Helyi alapanyag, helyi beszállító, helyi beszerzés</w:t>
      </w:r>
    </w:p>
    <w:p w:rsidR="00A336CE" w:rsidRPr="0032711F" w:rsidRDefault="00BA4C37" w:rsidP="0011564A">
      <w:pPr>
        <w:spacing w:before="120"/>
        <w:jc w:val="both"/>
        <w:rPr>
          <w:color w:val="000000" w:themeColor="text1"/>
        </w:rPr>
      </w:pPr>
      <w:r w:rsidRPr="0032711F">
        <w:rPr>
          <w:b/>
          <w:color w:val="000000" w:themeColor="text1"/>
        </w:rPr>
        <w:t xml:space="preserve"> </w:t>
      </w:r>
      <w:r w:rsidR="00A336CE" w:rsidRPr="0032711F">
        <w:rPr>
          <w:color w:val="000000" w:themeColor="text1"/>
        </w:rPr>
        <w:t xml:space="preserve">A Helyi Bíráló Bizottság csak a fejlesztési cél elérése szempontjából egyértelműen indokolt, költséghatékony, </w:t>
      </w:r>
      <w:r w:rsidR="00765486" w:rsidRPr="0032711F">
        <w:rPr>
          <w:color w:val="000000" w:themeColor="text1"/>
        </w:rPr>
        <w:t xml:space="preserve">a gazdasági-, társadalmi- és környezeti fenntarthatóság elveinek megfelelő kiadási tételekkel bíró </w:t>
      </w:r>
      <w:r w:rsidR="00A336CE" w:rsidRPr="0032711F">
        <w:rPr>
          <w:color w:val="000000" w:themeColor="text1"/>
        </w:rPr>
        <w:t xml:space="preserve">projektjavaslatot részesíti támogatásban. A projektgazdának biztosítani kell a „jó gazda gondossága” elvét (a tevékenység végrehajtása során az igényelt támogatás optimális és </w:t>
      </w:r>
      <w:r w:rsidR="00A336CE" w:rsidRPr="0032711F">
        <w:rPr>
          <w:color w:val="000000" w:themeColor="text1"/>
        </w:rPr>
        <w:lastRenderedPageBreak/>
        <w:t>költséghatékony felhasználása, amit a HBB harmadik féltől beszerzett ajánlatokkal ellenőrizhet), ami nem sértheti más közösség érdekeit és nem vezethet a területi különbségek növekedéséhez.</w:t>
      </w:r>
    </w:p>
    <w:p w:rsidR="00D66CE4" w:rsidRPr="0032711F" w:rsidRDefault="00D66CE4" w:rsidP="0011564A">
      <w:pPr>
        <w:spacing w:before="120"/>
        <w:jc w:val="both"/>
        <w:rPr>
          <w:color w:val="000000" w:themeColor="text1"/>
        </w:rPr>
      </w:pPr>
      <w:r w:rsidRPr="0032711F">
        <w:rPr>
          <w:color w:val="000000" w:themeColor="text1"/>
        </w:rPr>
        <w:t xml:space="preserve">A Helyi Bíráló Bizottság </w:t>
      </w:r>
      <w:r w:rsidR="00D6103C" w:rsidRPr="0032711F">
        <w:rPr>
          <w:color w:val="000000" w:themeColor="text1"/>
        </w:rPr>
        <w:t>az intézkedés keretében 38 db projekt javaslat támogatását tervezi beérkezési sorrend, a projektek kidolgozottsága és indokoltsága alapján.</w:t>
      </w:r>
    </w:p>
    <w:p w:rsidR="00BA4C37" w:rsidRPr="0032711F" w:rsidRDefault="00BA4C37" w:rsidP="00BA4C37">
      <w:pPr>
        <w:spacing w:before="120"/>
        <w:jc w:val="both"/>
        <w:rPr>
          <w:color w:val="000000" w:themeColor="text1"/>
        </w:rPr>
      </w:pPr>
      <w:r w:rsidRPr="0032711F">
        <w:rPr>
          <w:color w:val="000000" w:themeColor="text1"/>
        </w:rPr>
        <w:t>Előnyt élvez az a pályázó:</w:t>
      </w:r>
    </w:p>
    <w:p w:rsidR="00BA4C37" w:rsidRPr="0032711F" w:rsidRDefault="00BA4C37" w:rsidP="00BA4C37">
      <w:pPr>
        <w:pStyle w:val="Listaszerbekezds"/>
        <w:numPr>
          <w:ilvl w:val="0"/>
          <w:numId w:val="42"/>
        </w:numPr>
        <w:spacing w:before="120"/>
        <w:jc w:val="both"/>
        <w:rPr>
          <w:color w:val="000000" w:themeColor="text1"/>
        </w:rPr>
      </w:pPr>
      <w:r w:rsidRPr="0032711F">
        <w:rPr>
          <w:color w:val="000000" w:themeColor="text1"/>
        </w:rPr>
        <w:t>aki, az építési munkák elvégzését tervezési területünkön levő vállalkozással valósítja meg,</w:t>
      </w:r>
    </w:p>
    <w:p w:rsidR="00BA4C37" w:rsidRPr="0032711F" w:rsidRDefault="00BA4C37" w:rsidP="00BA4C37">
      <w:pPr>
        <w:pStyle w:val="Listaszerbekezds"/>
        <w:numPr>
          <w:ilvl w:val="0"/>
          <w:numId w:val="42"/>
        </w:numPr>
        <w:spacing w:before="120"/>
        <w:jc w:val="both"/>
        <w:rPr>
          <w:color w:val="000000" w:themeColor="text1"/>
        </w:rPr>
      </w:pPr>
      <w:r w:rsidRPr="0032711F">
        <w:rPr>
          <w:color w:val="000000" w:themeColor="text1"/>
        </w:rPr>
        <w:t>aki, részt vesz a Sághegy LEADER Egyesület HFS tervezés munkájában, egyeztetési, elfogadási rendezvényén jelen van</w:t>
      </w:r>
    </w:p>
    <w:p w:rsidR="00BA4C37" w:rsidRPr="0032711F" w:rsidRDefault="00BA4C37" w:rsidP="005112C8">
      <w:pPr>
        <w:pStyle w:val="Listaszerbekezds"/>
        <w:numPr>
          <w:ilvl w:val="0"/>
          <w:numId w:val="42"/>
        </w:numPr>
        <w:spacing w:before="120"/>
        <w:jc w:val="both"/>
        <w:rPr>
          <w:color w:val="000000" w:themeColor="text1"/>
        </w:rPr>
      </w:pPr>
      <w:r w:rsidRPr="0032711F">
        <w:rPr>
          <w:color w:val="000000" w:themeColor="text1"/>
        </w:rPr>
        <w:t xml:space="preserve">aki vállalja, hogy együttműködik a SLE- tel, részt vesz az egyesület által szervezett szakmai fórumokon, rendezvényeken, bemutatókon és szakmai tapasztalatcseréken </w:t>
      </w:r>
    </w:p>
    <w:p w:rsidR="00A336CE" w:rsidRPr="0032711F" w:rsidRDefault="00A336CE" w:rsidP="0011564A">
      <w:pPr>
        <w:spacing w:before="120"/>
        <w:jc w:val="both"/>
        <w:rPr>
          <w:b/>
          <w:color w:val="000000" w:themeColor="text1"/>
        </w:rPr>
      </w:pPr>
      <w:r w:rsidRPr="0032711F">
        <w:rPr>
          <w:b/>
          <w:color w:val="000000" w:themeColor="text1"/>
        </w:rPr>
        <w:t xml:space="preserve">8. Tervezett forrás: </w:t>
      </w:r>
    </w:p>
    <w:p w:rsidR="00A336CE" w:rsidRPr="0032711F" w:rsidRDefault="00A336CE" w:rsidP="0011564A">
      <w:pPr>
        <w:pStyle w:val="Listaszerbekezds"/>
        <w:numPr>
          <w:ilvl w:val="0"/>
          <w:numId w:val="25"/>
        </w:numPr>
        <w:spacing w:before="120"/>
        <w:jc w:val="both"/>
        <w:rPr>
          <w:color w:val="000000" w:themeColor="text1"/>
        </w:rPr>
      </w:pPr>
      <w:r w:rsidRPr="0032711F">
        <w:rPr>
          <w:color w:val="000000" w:themeColor="text1"/>
        </w:rPr>
        <w:t xml:space="preserve">adott intézkedésre allokált forrás (összes közpénz: EU és nemzeti társfinanszírozás) nagysága: </w:t>
      </w:r>
      <w:r w:rsidR="00F31796" w:rsidRPr="0032711F">
        <w:rPr>
          <w:color w:val="000000" w:themeColor="text1"/>
        </w:rPr>
        <w:t>112</w:t>
      </w:r>
      <w:r w:rsidRPr="0032711F">
        <w:rPr>
          <w:color w:val="000000" w:themeColor="text1"/>
        </w:rPr>
        <w:t>.</w:t>
      </w:r>
      <w:r w:rsidR="00F31796" w:rsidRPr="0032711F">
        <w:rPr>
          <w:color w:val="000000" w:themeColor="text1"/>
        </w:rPr>
        <w:t xml:space="preserve">500.000 </w:t>
      </w:r>
      <w:r w:rsidRPr="0032711F">
        <w:rPr>
          <w:color w:val="000000" w:themeColor="text1"/>
        </w:rPr>
        <w:t>Ft</w:t>
      </w:r>
    </w:p>
    <w:p w:rsidR="00945272" w:rsidRPr="0032711F" w:rsidRDefault="00A336CE" w:rsidP="00945272">
      <w:pPr>
        <w:pStyle w:val="Listaszerbekezds"/>
        <w:numPr>
          <w:ilvl w:val="0"/>
          <w:numId w:val="25"/>
        </w:numPr>
        <w:jc w:val="both"/>
        <w:rPr>
          <w:color w:val="000000" w:themeColor="text1"/>
        </w:rPr>
      </w:pPr>
      <w:r w:rsidRPr="0032711F">
        <w:rPr>
          <w:color w:val="000000" w:themeColor="text1"/>
        </w:rPr>
        <w:t xml:space="preserve">támogatás aránya: </w:t>
      </w:r>
      <w:r w:rsidR="00945272" w:rsidRPr="0032711F">
        <w:rPr>
          <w:color w:val="000000" w:themeColor="text1"/>
        </w:rPr>
        <w:t>nonprofit szervezet, egyházi jogi személy: Sárvári járás 75 %, a kedvezményezett Celldömölki járás 85%</w:t>
      </w:r>
    </w:p>
    <w:p w:rsidR="00A336CE" w:rsidRPr="0032711F" w:rsidRDefault="00A336CE" w:rsidP="00D66CE4">
      <w:pPr>
        <w:pStyle w:val="Listaszerbekezds"/>
        <w:numPr>
          <w:ilvl w:val="0"/>
          <w:numId w:val="25"/>
        </w:numPr>
        <w:jc w:val="both"/>
        <w:rPr>
          <w:color w:val="000000" w:themeColor="text1"/>
        </w:rPr>
      </w:pPr>
      <w:r w:rsidRPr="0032711F">
        <w:rPr>
          <w:color w:val="000000" w:themeColor="text1"/>
        </w:rPr>
        <w:t xml:space="preserve">projektméret korlátai, maximum támogatási összeg: </w:t>
      </w:r>
      <w:r w:rsidR="00956690" w:rsidRPr="0032711F">
        <w:rPr>
          <w:color w:val="000000" w:themeColor="text1"/>
        </w:rPr>
        <w:t>3</w:t>
      </w:r>
      <w:r w:rsidRPr="0032711F">
        <w:rPr>
          <w:color w:val="000000" w:themeColor="text1"/>
        </w:rPr>
        <w:t>.000.000 Ft</w:t>
      </w:r>
    </w:p>
    <w:p w:rsidR="00A336CE" w:rsidRPr="0032711F" w:rsidRDefault="00A336CE" w:rsidP="0011564A">
      <w:pPr>
        <w:pStyle w:val="Listaszerbekezds"/>
        <w:numPr>
          <w:ilvl w:val="0"/>
          <w:numId w:val="25"/>
        </w:numPr>
        <w:jc w:val="both"/>
        <w:rPr>
          <w:color w:val="000000" w:themeColor="text1"/>
        </w:rPr>
      </w:pPr>
      <w:r w:rsidRPr="0032711F">
        <w:rPr>
          <w:color w:val="000000" w:themeColor="text1"/>
        </w:rPr>
        <w:t>támogatás módja: hagyományos költség elszámolás</w:t>
      </w:r>
    </w:p>
    <w:p w:rsidR="00A336CE" w:rsidRPr="0032711F" w:rsidRDefault="00A336CE" w:rsidP="0011564A">
      <w:pPr>
        <w:jc w:val="both"/>
        <w:rPr>
          <w:color w:val="000000" w:themeColor="text1"/>
        </w:rPr>
      </w:pPr>
      <w:r w:rsidRPr="0032711F">
        <w:rPr>
          <w:b/>
          <w:color w:val="000000" w:themeColor="text1"/>
        </w:rPr>
        <w:t>9. A megvalósítás tervezett intervalluma:</w:t>
      </w:r>
      <w:r w:rsidRPr="0032711F">
        <w:rPr>
          <w:color w:val="000000" w:themeColor="text1"/>
        </w:rPr>
        <w:t xml:space="preserve"> 2016. II. félév – 2019. II. félév</w:t>
      </w:r>
    </w:p>
    <w:p w:rsidR="00A336CE" w:rsidRPr="0032711F" w:rsidRDefault="00A336CE" w:rsidP="0011564A">
      <w:pPr>
        <w:jc w:val="both"/>
        <w:rPr>
          <w:b/>
          <w:color w:val="000000" w:themeColor="text1"/>
        </w:rPr>
      </w:pPr>
      <w:r w:rsidRPr="0032711F">
        <w:rPr>
          <w:b/>
          <w:color w:val="000000" w:themeColor="text1"/>
        </w:rPr>
        <w:t xml:space="preserve">10. Kimeneti indikátorok: </w:t>
      </w:r>
    </w:p>
    <w:p w:rsidR="00A336CE" w:rsidRPr="0032711F" w:rsidRDefault="00A336CE" w:rsidP="0011564A">
      <w:pPr>
        <w:pStyle w:val="Listaszerbekezds"/>
        <w:numPr>
          <w:ilvl w:val="0"/>
          <w:numId w:val="26"/>
        </w:numPr>
        <w:jc w:val="both"/>
        <w:rPr>
          <w:color w:val="000000" w:themeColor="text1"/>
        </w:rPr>
      </w:pPr>
      <w:r w:rsidRPr="0032711F">
        <w:rPr>
          <w:color w:val="000000" w:themeColor="text1"/>
        </w:rPr>
        <w:t xml:space="preserve">támogatott projektek száma: </w:t>
      </w:r>
      <w:r w:rsidR="00956690" w:rsidRPr="0032711F">
        <w:rPr>
          <w:color w:val="000000" w:themeColor="text1"/>
        </w:rPr>
        <w:t>38</w:t>
      </w:r>
      <w:r w:rsidRPr="0032711F">
        <w:rPr>
          <w:color w:val="000000" w:themeColor="text1"/>
        </w:rPr>
        <w:t xml:space="preserve"> db</w:t>
      </w:r>
    </w:p>
    <w:p w:rsidR="00A336CE" w:rsidRPr="0032711F" w:rsidRDefault="00A336CE" w:rsidP="00D66CE4">
      <w:pPr>
        <w:pStyle w:val="Listaszerbekezds"/>
        <w:numPr>
          <w:ilvl w:val="0"/>
          <w:numId w:val="26"/>
        </w:numPr>
        <w:jc w:val="both"/>
        <w:rPr>
          <w:color w:val="000000" w:themeColor="text1"/>
        </w:rPr>
      </w:pPr>
      <w:r w:rsidRPr="0032711F">
        <w:rPr>
          <w:color w:val="000000" w:themeColor="text1"/>
        </w:rPr>
        <w:t>támogatott kedvezményezettek száma típus alapján megbontva:</w:t>
      </w:r>
      <w:r w:rsidR="00BA4C37" w:rsidRPr="0032711F">
        <w:rPr>
          <w:color w:val="000000" w:themeColor="text1"/>
        </w:rPr>
        <w:t xml:space="preserve"> </w:t>
      </w:r>
      <w:r w:rsidR="002852F2" w:rsidRPr="0032711F">
        <w:rPr>
          <w:color w:val="000000" w:themeColor="text1"/>
        </w:rPr>
        <w:t>nonprofit szervezet</w:t>
      </w:r>
      <w:r w:rsidRPr="0032711F">
        <w:rPr>
          <w:color w:val="000000" w:themeColor="text1"/>
        </w:rPr>
        <w:t xml:space="preserve">, egyházi jogi személy: </w:t>
      </w:r>
      <w:r w:rsidR="002852F2" w:rsidRPr="0032711F">
        <w:rPr>
          <w:color w:val="000000" w:themeColor="text1"/>
        </w:rPr>
        <w:t>38</w:t>
      </w:r>
      <w:r w:rsidRPr="0032711F">
        <w:rPr>
          <w:color w:val="000000" w:themeColor="text1"/>
        </w:rPr>
        <w:t xml:space="preserve"> db</w:t>
      </w:r>
    </w:p>
    <w:p w:rsidR="00461092" w:rsidRPr="0032711F" w:rsidRDefault="00461092" w:rsidP="00765486">
      <w:pPr>
        <w:pStyle w:val="Listaszerbekezds"/>
        <w:spacing w:line="360" w:lineRule="auto"/>
        <w:jc w:val="center"/>
        <w:rPr>
          <w:b/>
          <w:color w:val="000000" w:themeColor="text1"/>
          <w:sz w:val="24"/>
          <w:szCs w:val="24"/>
        </w:rPr>
      </w:pPr>
    </w:p>
    <w:p w:rsidR="00461092" w:rsidRDefault="00461092" w:rsidP="0011564A">
      <w:pPr>
        <w:jc w:val="center"/>
        <w:rPr>
          <w:b/>
          <w:sz w:val="24"/>
          <w:szCs w:val="24"/>
        </w:rPr>
      </w:pPr>
      <w:r w:rsidRPr="00765486">
        <w:rPr>
          <w:b/>
          <w:sz w:val="24"/>
          <w:szCs w:val="24"/>
        </w:rPr>
        <w:t xml:space="preserve">6.) Intézkedés: </w:t>
      </w:r>
      <w:r w:rsidR="00765486" w:rsidRPr="00765486">
        <w:rPr>
          <w:b/>
          <w:sz w:val="24"/>
          <w:szCs w:val="24"/>
        </w:rPr>
        <w:t>Helyben foglalkoztatás segítése, eszköz beszerzések támogatása, szociális célú bérlakások komfort fokozatának növelése</w:t>
      </w:r>
    </w:p>
    <w:p w:rsidR="00461092" w:rsidRPr="00461092" w:rsidRDefault="00461092" w:rsidP="0011564A">
      <w:r w:rsidRPr="00FB4777">
        <w:rPr>
          <w:b/>
        </w:rPr>
        <w:t>1. Az intézkedés megnevezése</w:t>
      </w:r>
      <w:r w:rsidRPr="00D370DE">
        <w:t>:</w:t>
      </w:r>
      <w:r>
        <w:t xml:space="preserve"> </w:t>
      </w:r>
      <w:r w:rsidR="00765486">
        <w:t>Helyben foglalkoztatás segítése, eszköz beszerzések támogatása, szociális célú bérlakások komfort fokozatának növelése</w:t>
      </w:r>
    </w:p>
    <w:p w:rsidR="00765486" w:rsidRPr="00461092" w:rsidRDefault="00461092" w:rsidP="0011564A">
      <w:r w:rsidRPr="000475BA">
        <w:rPr>
          <w:b/>
        </w:rPr>
        <w:t xml:space="preserve">2. Specifikus cél: </w:t>
      </w:r>
      <w:r w:rsidR="00765486" w:rsidRPr="00461092">
        <w:t>A munkaerő piaci integrációt szolgáló foglalkoztatás feltételeinek támogatása</w:t>
      </w:r>
    </w:p>
    <w:p w:rsidR="00AB1153" w:rsidRPr="00AB1153" w:rsidRDefault="00461092" w:rsidP="0011564A">
      <w:pPr>
        <w:pStyle w:val="Default"/>
        <w:spacing w:line="276" w:lineRule="auto"/>
        <w:jc w:val="both"/>
        <w:rPr>
          <w:rFonts w:asciiTheme="minorHAnsi" w:hAnsiTheme="minorHAnsi"/>
          <w:bCs/>
          <w:sz w:val="22"/>
          <w:szCs w:val="22"/>
        </w:rPr>
      </w:pPr>
      <w:r w:rsidRPr="00AB1153">
        <w:rPr>
          <w:rFonts w:asciiTheme="minorHAnsi" w:eastAsia="Times New Roman" w:hAnsiTheme="minorHAnsi"/>
          <w:b/>
          <w:sz w:val="22"/>
          <w:szCs w:val="22"/>
          <w:lang w:eastAsia="hu-HU"/>
        </w:rPr>
        <w:t xml:space="preserve">3. Indoklás, alátámasztás: </w:t>
      </w:r>
      <w:r w:rsidR="00AB1153" w:rsidRPr="00AB1153">
        <w:rPr>
          <w:rFonts w:asciiTheme="minorHAnsi" w:hAnsiTheme="minorHAnsi"/>
          <w:bCs/>
          <w:sz w:val="22"/>
          <w:szCs w:val="22"/>
        </w:rPr>
        <w:t xml:space="preserve">A Sághegy LEADER Egyesület állandó népességének 15%-a, vagy nagyobb aránya él a kedvezményezett járások besorolásáról szóló  a 290/2014. (XI. 26.) kormányrendelet kedvezményezett járás és/vagy kedvezményezett települések besorolásáról és a besorolás feltételeiről szóló 105/2015. (IV. 23. ) Kormányrendelet kedvezményezett település területén. </w:t>
      </w:r>
    </w:p>
    <w:p w:rsidR="00AB1153" w:rsidRPr="00AB1153" w:rsidRDefault="00AB1153" w:rsidP="0011564A">
      <w:pPr>
        <w:pStyle w:val="Default"/>
        <w:spacing w:line="276" w:lineRule="auto"/>
        <w:jc w:val="both"/>
        <w:rPr>
          <w:rFonts w:asciiTheme="minorHAnsi" w:hAnsiTheme="minorHAnsi"/>
          <w:bCs/>
          <w:sz w:val="22"/>
          <w:szCs w:val="22"/>
        </w:rPr>
      </w:pPr>
      <w:r w:rsidRPr="00AB1153">
        <w:rPr>
          <w:rFonts w:asciiTheme="minorHAnsi" w:hAnsiTheme="minorHAnsi"/>
          <w:bCs/>
          <w:sz w:val="22"/>
          <w:szCs w:val="22"/>
        </w:rPr>
        <w:t>Borgáta, Duka, Keléd, Kemeneskápolna, Kemenespálfa, Kissomlyó, Nemeskeresztúr, Pápoc, Porpác, Szergény települések esetében fennáll a társadalmi kirekesztettség veszélye, az újratermelődő szegénység problémája. A 10 település a TEIR adatbázisa szerint nem tartozik a jelentős munkanélküliséggel sújtott települések közé.</w:t>
      </w:r>
    </w:p>
    <w:p w:rsidR="00461092" w:rsidRPr="0032711F" w:rsidRDefault="00AB1153" w:rsidP="0011564A">
      <w:pPr>
        <w:pStyle w:val="Default"/>
        <w:spacing w:line="276" w:lineRule="auto"/>
        <w:jc w:val="both"/>
        <w:rPr>
          <w:rFonts w:eastAsia="Times New Roman"/>
          <w:b/>
          <w:color w:val="000000" w:themeColor="text1"/>
          <w:lang w:eastAsia="hu-HU"/>
        </w:rPr>
      </w:pPr>
      <w:r w:rsidRPr="00AB1153">
        <w:rPr>
          <w:rFonts w:asciiTheme="minorHAnsi" w:hAnsiTheme="minorHAnsi"/>
          <w:bCs/>
          <w:sz w:val="22"/>
          <w:szCs w:val="22"/>
        </w:rPr>
        <w:lastRenderedPageBreak/>
        <w:t>A társadalmi</w:t>
      </w:r>
      <w:r w:rsidRPr="0032711F">
        <w:rPr>
          <w:rFonts w:asciiTheme="minorHAnsi" w:hAnsiTheme="minorHAnsi"/>
          <w:bCs/>
          <w:color w:val="000000" w:themeColor="text1"/>
          <w:sz w:val="22"/>
          <w:szCs w:val="22"/>
        </w:rPr>
        <w:t>, gazdasági és infrastrukturális szempontból kedvezményezett települések vizsgálatakor megállapítható, hogy mind a 10 településen magas az aktív korúakon belül rendszeres munkával nem rendelkezők aránya, a lakott félkomfortos, komfort nélküli lakások száma.</w:t>
      </w:r>
    </w:p>
    <w:p w:rsidR="00AB1153" w:rsidRPr="0032711F" w:rsidRDefault="00461092" w:rsidP="0011564A">
      <w:pPr>
        <w:spacing w:before="120"/>
        <w:jc w:val="both"/>
        <w:rPr>
          <w:rFonts w:eastAsia="Times New Roman"/>
          <w:color w:val="000000" w:themeColor="text1"/>
          <w:lang w:eastAsia="hu-HU"/>
        </w:rPr>
      </w:pPr>
      <w:r w:rsidRPr="0032711F">
        <w:rPr>
          <w:rFonts w:eastAsia="Times New Roman"/>
          <w:b/>
          <w:color w:val="000000" w:themeColor="text1"/>
          <w:lang w:eastAsia="hu-HU"/>
        </w:rPr>
        <w:t xml:space="preserve">4. A támogatható tevékenység területek meghatározása: - </w:t>
      </w:r>
      <w:r w:rsidRPr="0032711F">
        <w:rPr>
          <w:rFonts w:eastAsia="Times New Roman"/>
          <w:color w:val="000000" w:themeColor="text1"/>
          <w:lang w:eastAsia="hu-HU"/>
        </w:rPr>
        <w:t xml:space="preserve">Támogatható: </w:t>
      </w:r>
      <w:r w:rsidR="00AB1153" w:rsidRPr="0032711F">
        <w:rPr>
          <w:rFonts w:eastAsia="Times New Roman"/>
          <w:color w:val="000000" w:themeColor="text1"/>
          <w:lang w:eastAsia="hu-HU"/>
        </w:rPr>
        <w:t xml:space="preserve">a helyben foglalkoztatás segítése. Az eszközbeszerzésre fordítható támogatás által javulhat a rendszeres munkával nem rendelkezők foglalkoztatási aránya. </w:t>
      </w:r>
      <w:r w:rsidR="002E1F3D" w:rsidRPr="0032711F">
        <w:rPr>
          <w:rFonts w:eastAsia="Times New Roman"/>
          <w:color w:val="000000" w:themeColor="text1"/>
          <w:lang w:eastAsia="hu-HU"/>
        </w:rPr>
        <w:t xml:space="preserve">– Az elsődleges munkaerőpiacra került foglalkoztatottak rendszeres bérjövedelemhez juthatnak, mely által életminőségük javul. Magas a lakott, félkomfortos, komfort nélküli </w:t>
      </w:r>
      <w:r w:rsidR="0046212B" w:rsidRPr="0032711F">
        <w:rPr>
          <w:rFonts w:eastAsia="Times New Roman"/>
          <w:color w:val="000000" w:themeColor="text1"/>
          <w:lang w:eastAsia="hu-HU"/>
        </w:rPr>
        <w:t xml:space="preserve">lakások aránya. Az önkormányzati tulajdonban </w:t>
      </w:r>
      <w:r w:rsidR="00C10177" w:rsidRPr="0032711F">
        <w:rPr>
          <w:rFonts w:eastAsia="Times New Roman"/>
          <w:color w:val="000000" w:themeColor="text1"/>
          <w:lang w:eastAsia="hu-HU"/>
        </w:rPr>
        <w:t>levő, szociális célú bérlakások felújításra szorulnak, a komfort fokozatot emelni kell, mely a lakhatási életminőség lényeges növekedését hozza magával.</w:t>
      </w:r>
    </w:p>
    <w:p w:rsidR="00765486" w:rsidRPr="0032711F" w:rsidRDefault="00461092" w:rsidP="0011564A">
      <w:pPr>
        <w:spacing w:before="120"/>
        <w:jc w:val="both"/>
        <w:rPr>
          <w:b/>
          <w:color w:val="000000" w:themeColor="text1"/>
        </w:rPr>
      </w:pPr>
      <w:r w:rsidRPr="0032711F">
        <w:rPr>
          <w:b/>
          <w:color w:val="000000" w:themeColor="text1"/>
        </w:rPr>
        <w:t xml:space="preserve">5. Kiegészítő jelleg, lehatárolás: </w:t>
      </w:r>
      <w:r w:rsidR="00765486" w:rsidRPr="0032711F">
        <w:rPr>
          <w:color w:val="000000" w:themeColor="text1"/>
        </w:rPr>
        <w:t>„A munka erőpiaci integrációt szolgáló foglalkoztatás feltételeinek támogatása” célkitűzésben megfogalmazott szegénység elleni tevékenység, a foglalkoztatás feltételeinek támogatása és szociális célú bérlakások komfortfokozatának növelése által hozzájárulunk a szegénység és hátrányos megkülönböztetés elleni küzdelemhez. Helyzetelemzésünk során megállapítást nyert, hogy az érintett települések lakosságában nagy az aktív korúakon belül, rendszeres munkával nem rendelkezők száma. Eszköz beszerzések támogatása által segíthetjük a foglalkoztatást, akár klímarezilienciához való alkalmazkodást tűrő növénytermesztés megteremtésével</w:t>
      </w:r>
      <w:r w:rsidR="00765486" w:rsidRPr="0032711F">
        <w:rPr>
          <w:b/>
          <w:color w:val="000000" w:themeColor="text1"/>
        </w:rPr>
        <w:t>.</w:t>
      </w:r>
    </w:p>
    <w:p w:rsidR="00461092" w:rsidRPr="0032711F" w:rsidRDefault="00461092" w:rsidP="0011564A">
      <w:pPr>
        <w:spacing w:before="120"/>
        <w:jc w:val="both"/>
        <w:rPr>
          <w:color w:val="000000" w:themeColor="text1"/>
        </w:rPr>
      </w:pPr>
      <w:r w:rsidRPr="0032711F">
        <w:rPr>
          <w:b/>
          <w:color w:val="000000" w:themeColor="text1"/>
        </w:rPr>
        <w:t>6. A jogosultak köre:</w:t>
      </w:r>
      <w:r w:rsidRPr="0032711F">
        <w:rPr>
          <w:color w:val="000000" w:themeColor="text1"/>
        </w:rPr>
        <w:t xml:space="preserve"> A Sághegy LEADER Egyesület tervezési területén </w:t>
      </w:r>
      <w:r w:rsidR="008665F4" w:rsidRPr="0032711F">
        <w:rPr>
          <w:color w:val="000000" w:themeColor="text1"/>
        </w:rPr>
        <w:t>a Celldömölki járásban székhellyel rendelkező</w:t>
      </w:r>
      <w:r w:rsidR="00BA4C37" w:rsidRPr="0032711F">
        <w:rPr>
          <w:color w:val="000000" w:themeColor="text1"/>
        </w:rPr>
        <w:t xml:space="preserve"> </w:t>
      </w:r>
      <w:r w:rsidR="00BA4C37" w:rsidRPr="0032711F">
        <w:rPr>
          <w:rFonts w:asciiTheme="minorHAnsi" w:hAnsiTheme="minorHAnsi"/>
          <w:bCs/>
          <w:color w:val="000000" w:themeColor="text1"/>
        </w:rPr>
        <w:t>Borgáta, Duka, Keléd, Kemeneskápolna, Kemenespálfa, Kissomlyó, Nemeskeresztúr, Pápoc, Porpác, Szergény települések ö</w:t>
      </w:r>
      <w:r w:rsidRPr="0032711F">
        <w:rPr>
          <w:color w:val="000000" w:themeColor="text1"/>
        </w:rPr>
        <w:t>nkormányzat</w:t>
      </w:r>
      <w:r w:rsidR="00BA4C37" w:rsidRPr="0032711F">
        <w:rPr>
          <w:color w:val="000000" w:themeColor="text1"/>
        </w:rPr>
        <w:t xml:space="preserve">a, </w:t>
      </w:r>
      <w:r w:rsidR="00C10177" w:rsidRPr="0032711F">
        <w:rPr>
          <w:color w:val="000000" w:themeColor="text1"/>
        </w:rPr>
        <w:t>kisebbségi önkormányzat</w:t>
      </w:r>
      <w:r w:rsidR="00BA4C37" w:rsidRPr="0032711F">
        <w:rPr>
          <w:color w:val="000000" w:themeColor="text1"/>
        </w:rPr>
        <w:t>a</w:t>
      </w:r>
      <w:r w:rsidR="00FF04D4" w:rsidRPr="0032711F">
        <w:rPr>
          <w:color w:val="000000" w:themeColor="text1"/>
        </w:rPr>
        <w:t>, a Sárávri járásban Porpác község önkormányzata.</w:t>
      </w:r>
    </w:p>
    <w:p w:rsidR="00BA4C37" w:rsidRPr="0032711F" w:rsidRDefault="00461092" w:rsidP="0011564A">
      <w:pPr>
        <w:spacing w:before="120"/>
        <w:jc w:val="both"/>
        <w:rPr>
          <w:color w:val="000000" w:themeColor="text1"/>
        </w:rPr>
      </w:pPr>
      <w:r w:rsidRPr="0032711F">
        <w:rPr>
          <w:b/>
          <w:color w:val="000000" w:themeColor="text1"/>
        </w:rPr>
        <w:t>7. A kiválasztási kritériumok, alapelvek:</w:t>
      </w:r>
      <w:r w:rsidRPr="0032711F">
        <w:rPr>
          <w:color w:val="000000" w:themeColor="text1"/>
        </w:rPr>
        <w:t xml:space="preserve"> </w:t>
      </w:r>
    </w:p>
    <w:p w:rsidR="00FB4BFC" w:rsidRPr="0032711F" w:rsidRDefault="00BA4C37" w:rsidP="00FB4BFC">
      <w:pPr>
        <w:spacing w:after="0" w:line="240" w:lineRule="auto"/>
        <w:rPr>
          <w:b/>
          <w:color w:val="000000" w:themeColor="text1"/>
        </w:rPr>
      </w:pPr>
      <w:r w:rsidRPr="0032711F">
        <w:rPr>
          <w:b/>
          <w:color w:val="000000" w:themeColor="text1"/>
        </w:rPr>
        <w:t>Alapelvek:</w:t>
      </w:r>
    </w:p>
    <w:p w:rsidR="0045407F" w:rsidRPr="0032711F" w:rsidRDefault="00BA4C37" w:rsidP="0045407F">
      <w:pPr>
        <w:spacing w:after="0"/>
        <w:jc w:val="both"/>
        <w:rPr>
          <w:rFonts w:asciiTheme="minorHAnsi" w:eastAsia="Times New Roman" w:hAnsiTheme="minorHAnsi"/>
          <w:color w:val="000000" w:themeColor="text1"/>
          <w:lang w:eastAsia="hu-HU"/>
        </w:rPr>
      </w:pPr>
      <w:r w:rsidRPr="0032711F">
        <w:rPr>
          <w:rFonts w:asciiTheme="minorHAnsi" w:hAnsiTheme="minorHAnsi"/>
          <w:b/>
          <w:color w:val="000000" w:themeColor="text1"/>
        </w:rPr>
        <w:t xml:space="preserve"> </w:t>
      </w:r>
      <w:r w:rsidR="00FB4BFC" w:rsidRPr="0032711F">
        <w:rPr>
          <w:rFonts w:asciiTheme="minorHAnsi" w:eastAsia="Times New Roman" w:hAnsiTheme="minorHAnsi"/>
          <w:color w:val="000000" w:themeColor="text1"/>
          <w:lang w:eastAsia="hu-HU"/>
        </w:rPr>
        <w:t xml:space="preserve">Az elhelyezkedési esélyeket a személyes adottságok, elsősorban az életkor és az iskolai végzettség, valamint a lakóhely is befolyásolják. A negatív </w:t>
      </w:r>
      <w:r w:rsidR="0045407F" w:rsidRPr="0032711F">
        <w:rPr>
          <w:rFonts w:asciiTheme="minorHAnsi" w:eastAsia="Times New Roman" w:hAnsiTheme="minorHAnsi"/>
          <w:color w:val="000000" w:themeColor="text1"/>
          <w:lang w:eastAsia="hu-HU"/>
        </w:rPr>
        <w:t>tapasztalatok</w:t>
      </w:r>
      <w:r w:rsidR="00FB4BFC" w:rsidRPr="0032711F">
        <w:rPr>
          <w:rFonts w:asciiTheme="minorHAnsi" w:eastAsia="Times New Roman" w:hAnsiTheme="minorHAnsi"/>
          <w:color w:val="000000" w:themeColor="text1"/>
          <w:lang w:eastAsia="hu-HU"/>
        </w:rPr>
        <w:t xml:space="preserve"> a hátrányosabb helyzetű területeken hatványozottabbak.</w:t>
      </w:r>
      <w:r w:rsidR="0045407F" w:rsidRPr="0032711F">
        <w:rPr>
          <w:rFonts w:asciiTheme="minorHAnsi" w:eastAsia="Times New Roman" w:hAnsiTheme="minorHAnsi"/>
          <w:color w:val="000000" w:themeColor="text1"/>
          <w:lang w:eastAsia="hu-HU"/>
        </w:rPr>
        <w:t xml:space="preserve"> Az egyszerű munkát végzők kilépési esélyei az elsődleges munkaerő piacra, rosszabbak a többiekénél, miközben az egyszerű munkáknak nagyon magas az aránya.</w:t>
      </w:r>
    </w:p>
    <w:p w:rsidR="00FB4BFC" w:rsidRPr="0032711F" w:rsidRDefault="0045407F" w:rsidP="0045407F">
      <w:pPr>
        <w:spacing w:after="0"/>
        <w:jc w:val="both"/>
        <w:rPr>
          <w:rFonts w:asciiTheme="minorHAnsi" w:eastAsia="Times New Roman" w:hAnsiTheme="minorHAnsi"/>
          <w:color w:val="000000" w:themeColor="text1"/>
          <w:lang w:eastAsia="hu-HU"/>
        </w:rPr>
      </w:pPr>
      <w:r w:rsidRPr="0032711F">
        <w:rPr>
          <w:rFonts w:asciiTheme="minorHAnsi" w:eastAsia="Times New Roman" w:hAnsiTheme="minorHAnsi"/>
          <w:color w:val="000000" w:themeColor="text1"/>
          <w:lang w:eastAsia="hu-HU"/>
        </w:rPr>
        <w:t xml:space="preserve">Az önkormányzati eszköz beszerzések támogatása által, ismét munkához juthatnak a munkaerőpiacról kiszorult emberek. Az elsődleges munkaerőpiacra való visszavezetés, morális és </w:t>
      </w:r>
      <w:r w:rsidR="00995254" w:rsidRPr="0032711F">
        <w:rPr>
          <w:rFonts w:asciiTheme="minorHAnsi" w:eastAsia="Times New Roman" w:hAnsiTheme="minorHAnsi"/>
          <w:color w:val="000000" w:themeColor="text1"/>
          <w:lang w:eastAsia="hu-HU"/>
        </w:rPr>
        <w:t>lényegi életkörülmény változást hozhat a munkavállalók részére.</w:t>
      </w:r>
      <w:r w:rsidR="00B344BB" w:rsidRPr="0032711F">
        <w:rPr>
          <w:rFonts w:asciiTheme="minorHAnsi" w:eastAsia="Times New Roman" w:hAnsiTheme="minorHAnsi"/>
          <w:color w:val="000000" w:themeColor="text1"/>
          <w:lang w:eastAsia="hu-HU"/>
        </w:rPr>
        <w:t xml:space="preserve"> A rendszeres munkába járás megszokása a munkavállalót ösztönözheti, hogy ne csak a támogatott eszközökkel biztosított munkalehetőséggel éljen, hanem idővel tovább lépjen a helyi foglalkoztatási lehetőségen, megméresse magát a valós kínálati piacon.</w:t>
      </w:r>
    </w:p>
    <w:p w:rsidR="00BA4C37" w:rsidRPr="0032711F" w:rsidRDefault="00995254" w:rsidP="007C6578">
      <w:pPr>
        <w:spacing w:after="0"/>
        <w:jc w:val="both"/>
        <w:rPr>
          <w:rFonts w:asciiTheme="minorHAnsi" w:hAnsiTheme="minorHAnsi"/>
          <w:b/>
          <w:color w:val="000000" w:themeColor="text1"/>
        </w:rPr>
      </w:pPr>
      <w:r w:rsidRPr="0032711F">
        <w:rPr>
          <w:rFonts w:asciiTheme="minorHAnsi" w:eastAsia="Times New Roman" w:hAnsiTheme="minorHAnsi"/>
          <w:color w:val="000000" w:themeColor="text1"/>
          <w:lang w:eastAsia="hu-HU"/>
        </w:rPr>
        <w:t xml:space="preserve">A rossz lakhatási körülmény </w:t>
      </w:r>
      <w:r w:rsidR="008020DC" w:rsidRPr="0032711F">
        <w:rPr>
          <w:rFonts w:asciiTheme="minorHAnsi" w:eastAsia="Times New Roman" w:hAnsiTheme="minorHAnsi"/>
          <w:color w:val="000000" w:themeColor="text1"/>
          <w:lang w:eastAsia="hu-HU"/>
        </w:rPr>
        <w:t xml:space="preserve">közvetve </w:t>
      </w:r>
      <w:r w:rsidR="007C6578" w:rsidRPr="0032711F">
        <w:rPr>
          <w:rFonts w:asciiTheme="minorHAnsi" w:eastAsia="Times New Roman" w:hAnsiTheme="minorHAnsi"/>
          <w:color w:val="000000" w:themeColor="text1"/>
          <w:lang w:eastAsia="hu-HU"/>
        </w:rPr>
        <w:t>kedvezőtlenül hat</w:t>
      </w:r>
      <w:r w:rsidR="008020DC" w:rsidRPr="0032711F">
        <w:rPr>
          <w:rFonts w:asciiTheme="minorHAnsi" w:eastAsia="Times New Roman" w:hAnsiTheme="minorHAnsi"/>
          <w:color w:val="000000" w:themeColor="text1"/>
          <w:lang w:eastAsia="hu-HU"/>
        </w:rPr>
        <w:t>hat</w:t>
      </w:r>
      <w:r w:rsidRPr="0032711F">
        <w:rPr>
          <w:rFonts w:asciiTheme="minorHAnsi" w:eastAsia="Times New Roman" w:hAnsiTheme="minorHAnsi"/>
          <w:color w:val="000000" w:themeColor="text1"/>
          <w:lang w:eastAsia="hu-HU"/>
        </w:rPr>
        <w:t xml:space="preserve"> az egyén elhelyezkedésére. A napjainkban elvárható </w:t>
      </w:r>
      <w:r w:rsidR="007C6578" w:rsidRPr="0032711F">
        <w:rPr>
          <w:rFonts w:asciiTheme="minorHAnsi" w:eastAsia="Times New Roman" w:hAnsiTheme="minorHAnsi"/>
          <w:color w:val="000000" w:themeColor="text1"/>
          <w:lang w:eastAsia="hu-HU"/>
        </w:rPr>
        <w:t>komfortfokozat elérése a szociális célú bérlakás</w:t>
      </w:r>
      <w:r w:rsidR="008020DC" w:rsidRPr="0032711F">
        <w:rPr>
          <w:rFonts w:asciiTheme="minorHAnsi" w:eastAsia="Times New Roman" w:hAnsiTheme="minorHAnsi"/>
          <w:color w:val="000000" w:themeColor="text1"/>
          <w:lang w:eastAsia="hu-HU"/>
        </w:rPr>
        <w:t>ok</w:t>
      </w:r>
      <w:r w:rsidR="007C6578" w:rsidRPr="0032711F">
        <w:rPr>
          <w:rFonts w:asciiTheme="minorHAnsi" w:eastAsia="Times New Roman" w:hAnsiTheme="minorHAnsi"/>
          <w:color w:val="000000" w:themeColor="text1"/>
          <w:lang w:eastAsia="hu-HU"/>
        </w:rPr>
        <w:t xml:space="preserve"> esetében is elengedhetetlen. A személyi higiénia</w:t>
      </w:r>
      <w:r w:rsidR="008020DC" w:rsidRPr="0032711F">
        <w:rPr>
          <w:rFonts w:asciiTheme="minorHAnsi" w:eastAsia="Times New Roman" w:hAnsiTheme="minorHAnsi"/>
          <w:color w:val="000000" w:themeColor="text1"/>
          <w:lang w:eastAsia="hu-HU"/>
        </w:rPr>
        <w:t xml:space="preserve"> megtartása, az ápolt megjelenés az egyszerűbb foglakoztatási körökben is elvárás.</w:t>
      </w:r>
    </w:p>
    <w:p w:rsidR="008020DC" w:rsidRPr="0032711F" w:rsidRDefault="00BA4C37" w:rsidP="00BA4C37">
      <w:pPr>
        <w:spacing w:before="120"/>
        <w:jc w:val="both"/>
        <w:rPr>
          <w:color w:val="000000" w:themeColor="text1"/>
        </w:rPr>
      </w:pPr>
      <w:r w:rsidRPr="0032711F">
        <w:rPr>
          <w:b/>
          <w:color w:val="000000" w:themeColor="text1"/>
        </w:rPr>
        <w:t>Kötelezettség vállalások:</w:t>
      </w:r>
      <w:r w:rsidRPr="0032711F">
        <w:rPr>
          <w:color w:val="000000" w:themeColor="text1"/>
        </w:rPr>
        <w:t xml:space="preserve"> </w:t>
      </w:r>
    </w:p>
    <w:p w:rsidR="00C7691A" w:rsidRPr="0032711F" w:rsidRDefault="00FB4BFC" w:rsidP="00BA4C37">
      <w:pPr>
        <w:spacing w:before="120"/>
        <w:jc w:val="both"/>
        <w:rPr>
          <w:color w:val="000000" w:themeColor="text1"/>
        </w:rPr>
      </w:pPr>
      <w:r w:rsidRPr="0032711F">
        <w:rPr>
          <w:color w:val="000000" w:themeColor="text1"/>
        </w:rPr>
        <w:t>A</w:t>
      </w:r>
      <w:r w:rsidR="008020DC" w:rsidRPr="0032711F">
        <w:rPr>
          <w:color w:val="000000" w:themeColor="text1"/>
        </w:rPr>
        <w:t xml:space="preserve">z önkormányzat a foglalkoztatáshoz beszerzett eszközökkel 3 évig köteles legalább 1 főt alkalmazni az aktív korúakon belül rendszeres </w:t>
      </w:r>
      <w:r w:rsidR="000E6798" w:rsidRPr="0032711F">
        <w:rPr>
          <w:color w:val="000000" w:themeColor="text1"/>
        </w:rPr>
        <w:t>munkával nem rendelkezők közül.</w:t>
      </w:r>
      <w:r w:rsidR="00B344BB" w:rsidRPr="0032711F">
        <w:rPr>
          <w:color w:val="000000" w:themeColor="text1"/>
        </w:rPr>
        <w:t xml:space="preserve"> </w:t>
      </w:r>
      <w:r w:rsidR="00C7691A" w:rsidRPr="0032711F">
        <w:rPr>
          <w:color w:val="000000" w:themeColor="text1"/>
        </w:rPr>
        <w:t>A szociális célú bérlakás komfort</w:t>
      </w:r>
      <w:r w:rsidR="001E6367" w:rsidRPr="0032711F">
        <w:rPr>
          <w:color w:val="000000" w:themeColor="text1"/>
        </w:rPr>
        <w:t xml:space="preserve"> </w:t>
      </w:r>
      <w:r w:rsidR="00B344BB" w:rsidRPr="0032711F">
        <w:rPr>
          <w:color w:val="000000" w:themeColor="text1"/>
        </w:rPr>
        <w:t>növekedést célzó felújított lakásba költözők száma összesen 5 fő.</w:t>
      </w:r>
      <w:r w:rsidR="000E0089" w:rsidRPr="0032711F">
        <w:rPr>
          <w:color w:val="000000" w:themeColor="text1"/>
        </w:rPr>
        <w:t xml:space="preserve"> Az esélyegyenlőség biztosítása, a </w:t>
      </w:r>
      <w:r w:rsidR="000E0089" w:rsidRPr="0032711F">
        <w:rPr>
          <w:color w:val="000000" w:themeColor="text1"/>
        </w:rPr>
        <w:lastRenderedPageBreak/>
        <w:t>szegénység elleni küzdelem elemeként szeretnénk nevesíteni az intézkedésben megfogalmazott két lehetőséget.</w:t>
      </w:r>
    </w:p>
    <w:p w:rsidR="0081708F" w:rsidRPr="0032711F" w:rsidRDefault="00BA4C37" w:rsidP="0011564A">
      <w:pPr>
        <w:spacing w:before="120"/>
        <w:jc w:val="both"/>
        <w:rPr>
          <w:b/>
          <w:color w:val="000000" w:themeColor="text1"/>
        </w:rPr>
      </w:pPr>
      <w:r w:rsidRPr="0032711F">
        <w:rPr>
          <w:b/>
          <w:color w:val="000000" w:themeColor="text1"/>
        </w:rPr>
        <w:t xml:space="preserve">Kiválasztási kritériumok: </w:t>
      </w:r>
    </w:p>
    <w:p w:rsidR="0081708F" w:rsidRPr="0032711F" w:rsidRDefault="0081708F" w:rsidP="00A46111">
      <w:pPr>
        <w:pStyle w:val="Listaszerbekezds"/>
        <w:numPr>
          <w:ilvl w:val="0"/>
          <w:numId w:val="45"/>
        </w:numPr>
        <w:spacing w:before="120"/>
        <w:jc w:val="both"/>
        <w:rPr>
          <w:color w:val="000000" w:themeColor="text1"/>
        </w:rPr>
      </w:pPr>
      <w:r w:rsidRPr="0032711F">
        <w:rPr>
          <w:color w:val="000000" w:themeColor="text1"/>
        </w:rPr>
        <w:t>A támogatott, reális költségvetésű eszközbeszerzési projekt által a pályázó hozzon létre jövedelmet termelő foglalkoztatást</w:t>
      </w:r>
    </w:p>
    <w:p w:rsidR="0081708F" w:rsidRPr="0032711F" w:rsidRDefault="0081708F" w:rsidP="00A46111">
      <w:pPr>
        <w:pStyle w:val="Listaszerbekezds"/>
        <w:numPr>
          <w:ilvl w:val="0"/>
          <w:numId w:val="45"/>
        </w:numPr>
        <w:spacing w:before="120"/>
        <w:jc w:val="both"/>
        <w:rPr>
          <w:color w:val="000000" w:themeColor="text1"/>
        </w:rPr>
      </w:pPr>
      <w:r w:rsidRPr="0032711F">
        <w:rPr>
          <w:color w:val="000000" w:themeColor="text1"/>
        </w:rPr>
        <w:t xml:space="preserve">A támogatott, reális költségvetésű projekt </w:t>
      </w:r>
      <w:r w:rsidR="002225D5" w:rsidRPr="0032711F">
        <w:rPr>
          <w:color w:val="000000" w:themeColor="text1"/>
        </w:rPr>
        <w:t>során</w:t>
      </w:r>
      <w:r w:rsidRPr="0032711F">
        <w:rPr>
          <w:color w:val="000000" w:themeColor="text1"/>
        </w:rPr>
        <w:t xml:space="preserve"> a pályázó </w:t>
      </w:r>
      <w:r w:rsidR="002225D5" w:rsidRPr="0032711F">
        <w:rPr>
          <w:color w:val="000000" w:themeColor="text1"/>
        </w:rPr>
        <w:t>a szociális bérlakás komfortfokozatának növelése által segítse az új lakhatási körülmények közé költözők életminőségét, közvetve ösztönözze az aktív korúakon belül rendszeres munkajövedelemmel nem rendelkezők elhelyezkedését</w:t>
      </w:r>
    </w:p>
    <w:p w:rsidR="0081708F" w:rsidRPr="0032711F" w:rsidRDefault="0081708F" w:rsidP="00A46111">
      <w:pPr>
        <w:pStyle w:val="Listaszerbekezds"/>
        <w:numPr>
          <w:ilvl w:val="0"/>
          <w:numId w:val="45"/>
        </w:numPr>
        <w:spacing w:before="120"/>
        <w:jc w:val="both"/>
        <w:rPr>
          <w:color w:val="000000" w:themeColor="text1"/>
        </w:rPr>
      </w:pPr>
      <w:r w:rsidRPr="0032711F">
        <w:rPr>
          <w:color w:val="000000" w:themeColor="text1"/>
        </w:rPr>
        <w:t>A projekt önállóan működőképes</w:t>
      </w:r>
    </w:p>
    <w:p w:rsidR="0081708F" w:rsidRPr="0032711F" w:rsidRDefault="0081708F" w:rsidP="0081708F">
      <w:pPr>
        <w:pStyle w:val="Listaszerbekezds"/>
        <w:numPr>
          <w:ilvl w:val="0"/>
          <w:numId w:val="45"/>
        </w:numPr>
        <w:spacing w:before="120"/>
        <w:jc w:val="both"/>
        <w:rPr>
          <w:color w:val="000000" w:themeColor="text1"/>
        </w:rPr>
      </w:pPr>
      <w:r w:rsidRPr="0032711F">
        <w:rPr>
          <w:color w:val="000000" w:themeColor="text1"/>
        </w:rPr>
        <w:t xml:space="preserve">A projekt innovatív,  új eljárás, új működési módszer, magasabb </w:t>
      </w:r>
      <w:r w:rsidR="005E104D" w:rsidRPr="0032711F">
        <w:rPr>
          <w:color w:val="000000" w:themeColor="text1"/>
        </w:rPr>
        <w:t>élet</w:t>
      </w:r>
      <w:r w:rsidRPr="0032711F">
        <w:rPr>
          <w:color w:val="000000" w:themeColor="text1"/>
        </w:rPr>
        <w:t>minőség létrehozását szolgálja</w:t>
      </w:r>
    </w:p>
    <w:p w:rsidR="005E104D" w:rsidRPr="0032711F" w:rsidRDefault="0081708F" w:rsidP="00A46111">
      <w:pPr>
        <w:pStyle w:val="Listaszerbekezds"/>
        <w:numPr>
          <w:ilvl w:val="0"/>
          <w:numId w:val="45"/>
        </w:numPr>
        <w:spacing w:before="120"/>
        <w:jc w:val="both"/>
        <w:rPr>
          <w:color w:val="000000" w:themeColor="text1"/>
        </w:rPr>
      </w:pPr>
      <w:r w:rsidRPr="0032711F">
        <w:rPr>
          <w:color w:val="000000" w:themeColor="text1"/>
        </w:rPr>
        <w:t>Multiplikátor hatás</w:t>
      </w:r>
    </w:p>
    <w:p w:rsidR="0081708F" w:rsidRPr="0032711F" w:rsidRDefault="0081708F" w:rsidP="00A46111">
      <w:pPr>
        <w:pStyle w:val="Listaszerbekezds"/>
        <w:numPr>
          <w:ilvl w:val="0"/>
          <w:numId w:val="45"/>
        </w:numPr>
        <w:spacing w:before="120"/>
        <w:jc w:val="both"/>
        <w:rPr>
          <w:color w:val="000000" w:themeColor="text1"/>
        </w:rPr>
      </w:pPr>
      <w:r w:rsidRPr="0032711F">
        <w:rPr>
          <w:color w:val="000000" w:themeColor="text1"/>
        </w:rPr>
        <w:t>Munkahelyteremtés, vagy megtartás</w:t>
      </w:r>
    </w:p>
    <w:p w:rsidR="0081708F" w:rsidRPr="0032711F" w:rsidRDefault="0081708F" w:rsidP="0081708F">
      <w:pPr>
        <w:pStyle w:val="Listaszerbekezds"/>
        <w:numPr>
          <w:ilvl w:val="0"/>
          <w:numId w:val="45"/>
        </w:numPr>
        <w:spacing w:before="120"/>
        <w:jc w:val="both"/>
        <w:rPr>
          <w:color w:val="000000" w:themeColor="text1"/>
        </w:rPr>
      </w:pPr>
      <w:r w:rsidRPr="0032711F">
        <w:rPr>
          <w:color w:val="000000" w:themeColor="text1"/>
        </w:rPr>
        <w:t>Holt teher (támogatás nélkül nem történne meg a fejlesztés)</w:t>
      </w:r>
    </w:p>
    <w:p w:rsidR="0081708F" w:rsidRPr="0032711F" w:rsidRDefault="0081708F" w:rsidP="0081708F">
      <w:pPr>
        <w:pStyle w:val="Listaszerbekezds"/>
        <w:numPr>
          <w:ilvl w:val="0"/>
          <w:numId w:val="45"/>
        </w:numPr>
        <w:spacing w:before="120"/>
        <w:jc w:val="both"/>
        <w:rPr>
          <w:color w:val="000000" w:themeColor="text1"/>
        </w:rPr>
      </w:pPr>
      <w:r w:rsidRPr="0032711F">
        <w:rPr>
          <w:color w:val="000000" w:themeColor="text1"/>
        </w:rPr>
        <w:t>Gazdasági fenntarthatóság biztosított</w:t>
      </w:r>
    </w:p>
    <w:p w:rsidR="00C10177" w:rsidRPr="0032711F" w:rsidRDefault="00461092" w:rsidP="0011564A">
      <w:pPr>
        <w:spacing w:before="120"/>
        <w:jc w:val="both"/>
        <w:rPr>
          <w:color w:val="000000" w:themeColor="text1"/>
        </w:rPr>
      </w:pPr>
      <w:r w:rsidRPr="0032711F">
        <w:rPr>
          <w:color w:val="000000" w:themeColor="text1"/>
        </w:rPr>
        <w:t xml:space="preserve">A Helyi Bíráló Bizottság csak a fejlesztési cél elérése szempontjából egyértelműen indokolt, költséghatékony, </w:t>
      </w:r>
      <w:r w:rsidR="00765486" w:rsidRPr="0032711F">
        <w:rPr>
          <w:color w:val="000000" w:themeColor="text1"/>
        </w:rPr>
        <w:t xml:space="preserve">a gazdasági-, társadalmi- és környezeti fenntarthatóság elveinek megfelelő kiadási tételekkel bíró </w:t>
      </w:r>
      <w:r w:rsidRPr="0032711F">
        <w:rPr>
          <w:color w:val="000000" w:themeColor="text1"/>
        </w:rPr>
        <w:t>projektjavaslatot részesíti támogatásban. A projektgazdának biztosítani kell a „jó gazda gondossága” elvét (a tevékenység végrehajtása során az igényelt támogatás optimális és költséghatékony felhasználása, amit a HBB harmadik féltől beszerzett ajánlatokkal ellenőrizhet), ami nem sértheti más közösség érdekeit és nem vezethet a területi különbségek növekedéséhez.</w:t>
      </w:r>
    </w:p>
    <w:p w:rsidR="000E6798" w:rsidRPr="0032711F" w:rsidRDefault="000E6798" w:rsidP="0011564A">
      <w:pPr>
        <w:spacing w:before="120"/>
        <w:jc w:val="both"/>
        <w:rPr>
          <w:color w:val="000000" w:themeColor="text1"/>
        </w:rPr>
      </w:pPr>
      <w:r w:rsidRPr="0032711F">
        <w:rPr>
          <w:color w:val="000000" w:themeColor="text1"/>
        </w:rPr>
        <w:t>A Helyi Bíráló Bizottság az intézkedés keretében 5 db projekt javaslat támogatását tervezi beérkezési sorrend, a projektek kidolgozottsága és indokoltsága alapján.</w:t>
      </w:r>
    </w:p>
    <w:p w:rsidR="00461092" w:rsidRPr="0032711F" w:rsidRDefault="00461092" w:rsidP="0011564A">
      <w:pPr>
        <w:spacing w:before="120"/>
        <w:jc w:val="both"/>
        <w:rPr>
          <w:b/>
          <w:color w:val="000000" w:themeColor="text1"/>
        </w:rPr>
      </w:pPr>
      <w:r w:rsidRPr="0032711F">
        <w:rPr>
          <w:b/>
          <w:color w:val="000000" w:themeColor="text1"/>
        </w:rPr>
        <w:t xml:space="preserve">8. Tervezett forrás: </w:t>
      </w:r>
    </w:p>
    <w:p w:rsidR="00461092" w:rsidRPr="0032711F" w:rsidRDefault="00461092" w:rsidP="0011564A">
      <w:pPr>
        <w:pStyle w:val="Listaszerbekezds"/>
        <w:numPr>
          <w:ilvl w:val="0"/>
          <w:numId w:val="27"/>
        </w:numPr>
        <w:spacing w:before="120"/>
        <w:jc w:val="both"/>
        <w:rPr>
          <w:color w:val="000000" w:themeColor="text1"/>
        </w:rPr>
      </w:pPr>
      <w:r w:rsidRPr="0032711F">
        <w:rPr>
          <w:color w:val="000000" w:themeColor="text1"/>
        </w:rPr>
        <w:t xml:space="preserve">adott intézkedésre allokált forrás (összes közpénz: EU és nemzeti társfinanszírozás) nagysága: </w:t>
      </w:r>
      <w:r w:rsidR="00C10177" w:rsidRPr="0032711F">
        <w:rPr>
          <w:color w:val="000000" w:themeColor="text1"/>
        </w:rPr>
        <w:t>15.0</w:t>
      </w:r>
      <w:r w:rsidRPr="0032711F">
        <w:rPr>
          <w:color w:val="000000" w:themeColor="text1"/>
        </w:rPr>
        <w:t>00.000 Ft</w:t>
      </w:r>
    </w:p>
    <w:p w:rsidR="00461092" w:rsidRPr="0032711F" w:rsidRDefault="00461092" w:rsidP="0011564A">
      <w:pPr>
        <w:pStyle w:val="Listaszerbekezds"/>
        <w:numPr>
          <w:ilvl w:val="0"/>
          <w:numId w:val="27"/>
        </w:numPr>
        <w:jc w:val="both"/>
        <w:rPr>
          <w:color w:val="000000" w:themeColor="text1"/>
        </w:rPr>
      </w:pPr>
      <w:r w:rsidRPr="0032711F">
        <w:rPr>
          <w:color w:val="000000" w:themeColor="text1"/>
        </w:rPr>
        <w:t xml:space="preserve">támogatás aránya: önkormányzat: nettó </w:t>
      </w:r>
      <w:r w:rsidR="00BA4C37" w:rsidRPr="0032711F">
        <w:rPr>
          <w:color w:val="000000" w:themeColor="text1"/>
        </w:rPr>
        <w:t>85</w:t>
      </w:r>
      <w:r w:rsidRPr="0032711F">
        <w:rPr>
          <w:color w:val="000000" w:themeColor="text1"/>
        </w:rPr>
        <w:t>%</w:t>
      </w:r>
    </w:p>
    <w:p w:rsidR="00461092" w:rsidRPr="0032711F" w:rsidRDefault="00461092" w:rsidP="0011564A">
      <w:pPr>
        <w:pStyle w:val="Listaszerbekezds"/>
        <w:numPr>
          <w:ilvl w:val="0"/>
          <w:numId w:val="27"/>
        </w:numPr>
        <w:jc w:val="both"/>
        <w:rPr>
          <w:color w:val="000000" w:themeColor="text1"/>
        </w:rPr>
      </w:pPr>
      <w:r w:rsidRPr="0032711F">
        <w:rPr>
          <w:color w:val="000000" w:themeColor="text1"/>
        </w:rPr>
        <w:t>projektméret korlátai, maximum támogatási összeg: 3.000.000 Ft</w:t>
      </w:r>
    </w:p>
    <w:p w:rsidR="00461092" w:rsidRPr="0032711F" w:rsidRDefault="00461092" w:rsidP="0011564A">
      <w:pPr>
        <w:pStyle w:val="Listaszerbekezds"/>
        <w:numPr>
          <w:ilvl w:val="0"/>
          <w:numId w:val="27"/>
        </w:numPr>
        <w:jc w:val="both"/>
        <w:rPr>
          <w:color w:val="000000" w:themeColor="text1"/>
        </w:rPr>
      </w:pPr>
      <w:r w:rsidRPr="0032711F">
        <w:rPr>
          <w:color w:val="000000" w:themeColor="text1"/>
        </w:rPr>
        <w:t>támogatás módja: hagyományos költség elszámolás</w:t>
      </w:r>
    </w:p>
    <w:p w:rsidR="00461092" w:rsidRPr="0032711F" w:rsidRDefault="00461092" w:rsidP="0011564A">
      <w:pPr>
        <w:jc w:val="both"/>
        <w:rPr>
          <w:color w:val="000000" w:themeColor="text1"/>
        </w:rPr>
      </w:pPr>
      <w:r w:rsidRPr="0032711F">
        <w:rPr>
          <w:b/>
          <w:color w:val="000000" w:themeColor="text1"/>
        </w:rPr>
        <w:t>9. A megvalósítás tervezett intervalluma:</w:t>
      </w:r>
      <w:r w:rsidRPr="0032711F">
        <w:rPr>
          <w:color w:val="000000" w:themeColor="text1"/>
        </w:rPr>
        <w:t xml:space="preserve"> 2016. II. félév – 2019. II. félév</w:t>
      </w:r>
    </w:p>
    <w:p w:rsidR="00461092" w:rsidRPr="0032711F" w:rsidRDefault="00461092" w:rsidP="0011564A">
      <w:pPr>
        <w:jc w:val="both"/>
        <w:rPr>
          <w:b/>
          <w:color w:val="000000" w:themeColor="text1"/>
        </w:rPr>
      </w:pPr>
      <w:r w:rsidRPr="0032711F">
        <w:rPr>
          <w:b/>
          <w:color w:val="000000" w:themeColor="text1"/>
        </w:rPr>
        <w:t xml:space="preserve">10. Kimeneti indikátorok: </w:t>
      </w:r>
    </w:p>
    <w:p w:rsidR="00461092" w:rsidRPr="0032711F" w:rsidRDefault="00461092" w:rsidP="0011564A">
      <w:pPr>
        <w:pStyle w:val="Listaszerbekezds"/>
        <w:numPr>
          <w:ilvl w:val="0"/>
          <w:numId w:val="28"/>
        </w:numPr>
        <w:jc w:val="both"/>
        <w:rPr>
          <w:color w:val="000000" w:themeColor="text1"/>
        </w:rPr>
      </w:pPr>
      <w:r w:rsidRPr="0032711F">
        <w:rPr>
          <w:color w:val="000000" w:themeColor="text1"/>
        </w:rPr>
        <w:t xml:space="preserve">támogatott projektek száma: </w:t>
      </w:r>
      <w:r w:rsidR="00C10177" w:rsidRPr="0032711F">
        <w:rPr>
          <w:color w:val="000000" w:themeColor="text1"/>
        </w:rPr>
        <w:t xml:space="preserve">5 </w:t>
      </w:r>
      <w:r w:rsidRPr="0032711F">
        <w:rPr>
          <w:color w:val="000000" w:themeColor="text1"/>
        </w:rPr>
        <w:t>db</w:t>
      </w:r>
    </w:p>
    <w:p w:rsidR="00A336CE" w:rsidRPr="0032711F" w:rsidRDefault="00461092" w:rsidP="0011564A">
      <w:pPr>
        <w:pStyle w:val="Listaszerbekezds"/>
        <w:numPr>
          <w:ilvl w:val="0"/>
          <w:numId w:val="28"/>
        </w:numPr>
        <w:jc w:val="both"/>
        <w:rPr>
          <w:color w:val="000000" w:themeColor="text1"/>
        </w:rPr>
      </w:pPr>
      <w:r w:rsidRPr="0032711F">
        <w:rPr>
          <w:color w:val="000000" w:themeColor="text1"/>
        </w:rPr>
        <w:t>támogatott kedvezményezettek száma típus alapján megbontva:</w:t>
      </w:r>
      <w:r w:rsidR="00C10177" w:rsidRPr="0032711F">
        <w:rPr>
          <w:color w:val="000000" w:themeColor="text1"/>
        </w:rPr>
        <w:t xml:space="preserve"> </w:t>
      </w:r>
      <w:r w:rsidRPr="0032711F">
        <w:rPr>
          <w:color w:val="000000" w:themeColor="text1"/>
        </w:rPr>
        <w:t xml:space="preserve">önkormányzat: </w:t>
      </w:r>
      <w:r w:rsidR="00C10177" w:rsidRPr="0032711F">
        <w:rPr>
          <w:color w:val="000000" w:themeColor="text1"/>
        </w:rPr>
        <w:t>5 d</w:t>
      </w:r>
      <w:r w:rsidRPr="0032711F">
        <w:rPr>
          <w:color w:val="000000" w:themeColor="text1"/>
        </w:rPr>
        <w:t>b</w:t>
      </w:r>
    </w:p>
    <w:p w:rsidR="001F3662" w:rsidRPr="0032711F" w:rsidRDefault="001F3662" w:rsidP="00912326">
      <w:pPr>
        <w:pStyle w:val="Cmsor2"/>
      </w:pPr>
      <w:bookmarkStart w:id="22" w:name="_Toc426478328"/>
      <w:bookmarkStart w:id="23" w:name="_Toc431995046"/>
      <w:r w:rsidRPr="0032711F">
        <w:t>8.2 Együttműködések</w:t>
      </w:r>
      <w:bookmarkEnd w:id="22"/>
      <w:bookmarkEnd w:id="23"/>
    </w:p>
    <w:p w:rsidR="001D4977" w:rsidRPr="0032711F" w:rsidRDefault="001D4977" w:rsidP="007D246F">
      <w:pPr>
        <w:rPr>
          <w:color w:val="000000" w:themeColor="text1"/>
        </w:rPr>
      </w:pPr>
    </w:p>
    <w:p w:rsidR="000D6EC1" w:rsidRDefault="000D6EC1" w:rsidP="0027179D">
      <w:pPr>
        <w:ind w:firstLine="708"/>
        <w:jc w:val="both"/>
        <w:rPr>
          <w:color w:val="000000" w:themeColor="text1"/>
        </w:rPr>
      </w:pPr>
      <w:r w:rsidRPr="0032711F">
        <w:rPr>
          <w:color w:val="000000" w:themeColor="text1"/>
        </w:rPr>
        <w:t>A Sághegy LEADER Egyesület által tervezett térségek közötti együttműködések:</w:t>
      </w:r>
    </w:p>
    <w:p w:rsidR="000D6EC1" w:rsidRDefault="000D6EC1" w:rsidP="0011564A">
      <w:pPr>
        <w:jc w:val="both"/>
        <w:rPr>
          <w:color w:val="000000" w:themeColor="text1"/>
        </w:rPr>
      </w:pPr>
      <w:r>
        <w:rPr>
          <w:color w:val="000000" w:themeColor="text1"/>
        </w:rPr>
        <w:lastRenderedPageBreak/>
        <w:t xml:space="preserve">1, </w:t>
      </w:r>
      <w:r w:rsidR="007D246F" w:rsidRPr="007D246F">
        <w:rPr>
          <w:color w:val="000000" w:themeColor="text1"/>
        </w:rPr>
        <w:t>„Nyugat-dunántúli HACS Akadémia”</w:t>
      </w:r>
      <w:r>
        <w:rPr>
          <w:color w:val="000000" w:themeColor="text1"/>
        </w:rPr>
        <w:t xml:space="preserve"> </w:t>
      </w:r>
    </w:p>
    <w:p w:rsidR="000D6EC1" w:rsidRDefault="000D6EC1" w:rsidP="0011564A">
      <w:pPr>
        <w:jc w:val="both"/>
        <w:rPr>
          <w:color w:val="000000" w:themeColor="text1"/>
        </w:rPr>
      </w:pPr>
      <w:r>
        <w:rPr>
          <w:color w:val="000000" w:themeColor="text1"/>
        </w:rPr>
        <w:t xml:space="preserve">A NYDR HACS-ok között egy olyan együttműködési projektet tervez, melynek célja a tapasztalatcsere, jó gyakorlatok </w:t>
      </w:r>
      <w:r w:rsidR="0046048C">
        <w:rPr>
          <w:color w:val="000000" w:themeColor="text1"/>
        </w:rPr>
        <w:t>bemutatása</w:t>
      </w:r>
      <w:r>
        <w:rPr>
          <w:color w:val="000000" w:themeColor="text1"/>
        </w:rPr>
        <w:t xml:space="preserve">, tanulmányúton </w:t>
      </w:r>
      <w:r w:rsidR="0046048C">
        <w:rPr>
          <w:color w:val="000000" w:themeColor="text1"/>
        </w:rPr>
        <w:t xml:space="preserve">megvalósult </w:t>
      </w:r>
      <w:r>
        <w:rPr>
          <w:color w:val="000000" w:themeColor="text1"/>
        </w:rPr>
        <w:t>projektek megtekintése, képzések szervezése.</w:t>
      </w:r>
      <w:r w:rsidR="00212FE3">
        <w:rPr>
          <w:color w:val="000000" w:themeColor="text1"/>
        </w:rPr>
        <w:t xml:space="preserve"> </w:t>
      </w:r>
      <w:r>
        <w:rPr>
          <w:color w:val="000000" w:themeColor="text1"/>
        </w:rPr>
        <w:t xml:space="preserve"> Helyi termék előállítás, védjegy rendszer megismerése, turisztikai szolgáltatások értékesítésének</w:t>
      </w:r>
      <w:r w:rsidR="00212FE3">
        <w:rPr>
          <w:color w:val="000000" w:themeColor="text1"/>
        </w:rPr>
        <w:t>, fiatalok helyben tartásának segítése a specifikus cél. A Sághegy LEADER Egyesület területén levő vállalkozások, szolgáltatók tevékenységének fejlesztése elengedhetetlen, a gazdasági potenciál erősítése szükséges. Támogatásaink ellenére kevés a helyi termék előállító őstermelő, a termékkör bővítésére szükség van. Az üzleti szféra és vidékfejlesztési szereplők képzése segítheti a gazdasági élet fellendítését. Más HACS tapasztalatainak, tevékenységének jobb megismerése által hasznos információkhoz juthatunk, melyek által vidékfejlesztési munkánk színvonala emelkedhet.</w:t>
      </w:r>
    </w:p>
    <w:p w:rsidR="00212FE3" w:rsidRDefault="00212FE3" w:rsidP="0011564A">
      <w:pPr>
        <w:jc w:val="both"/>
        <w:rPr>
          <w:color w:val="000000" w:themeColor="text1"/>
        </w:rPr>
      </w:pPr>
      <w:r>
        <w:rPr>
          <w:color w:val="000000" w:themeColor="text1"/>
        </w:rPr>
        <w:t xml:space="preserve">2, </w:t>
      </w:r>
      <w:r w:rsidR="00653CA8">
        <w:rPr>
          <w:color w:val="000000" w:themeColor="text1"/>
        </w:rPr>
        <w:t>UTIRÓ HACS – Sághegy LEADER Egyesület Vas megyei északi területi paktum</w:t>
      </w:r>
    </w:p>
    <w:p w:rsidR="00653CA8" w:rsidRDefault="00653CA8" w:rsidP="0011564A">
      <w:pPr>
        <w:jc w:val="both"/>
        <w:rPr>
          <w:color w:val="000000" w:themeColor="text1"/>
        </w:rPr>
      </w:pPr>
      <w:r>
        <w:rPr>
          <w:color w:val="000000" w:themeColor="text1"/>
        </w:rPr>
        <w:t xml:space="preserve">A két HACS egy olyan együttműködési projektet tervez, </w:t>
      </w:r>
      <w:r w:rsidR="00D511DE">
        <w:rPr>
          <w:color w:val="000000" w:themeColor="text1"/>
        </w:rPr>
        <w:t>melynek fő iránya</w:t>
      </w:r>
      <w:r>
        <w:rPr>
          <w:color w:val="000000" w:themeColor="text1"/>
        </w:rPr>
        <w:t xml:space="preserve"> gazdaságfejlesztés, a HACS területeken levő vállalkozók, az üzleti szféra képzése. A munkaerő szervezés, képzés által új innovatív elemeket ismerhetünk meg, melyek a térség gazdasági erejének növeléséhez vezet. Bővül az üzleti szféra tevékenységi köre és a szolgáltatási színvonal. A két HACS a szervezéssel a munka világának emberi, szoft részét is fejleszteni kívánja.</w:t>
      </w:r>
      <w:r w:rsidR="00D511DE">
        <w:rPr>
          <w:color w:val="000000" w:themeColor="text1"/>
        </w:rPr>
        <w:t xml:space="preserve"> Célunk a fiatalok elvándorlásának csökkentése, a helyben foglalkoztatás segítése.</w:t>
      </w:r>
    </w:p>
    <w:p w:rsidR="00653CA8" w:rsidRDefault="00653CA8" w:rsidP="0011564A">
      <w:pPr>
        <w:jc w:val="both"/>
        <w:rPr>
          <w:color w:val="000000" w:themeColor="text1"/>
        </w:rPr>
      </w:pPr>
      <w:r>
        <w:rPr>
          <w:color w:val="000000" w:themeColor="text1"/>
        </w:rPr>
        <w:t>3, Vas megyei HACS-ok együttműködése</w:t>
      </w:r>
    </w:p>
    <w:p w:rsidR="0046048C" w:rsidRDefault="0046048C" w:rsidP="0011564A">
      <w:pPr>
        <w:jc w:val="both"/>
        <w:rPr>
          <w:color w:val="000000" w:themeColor="text1"/>
        </w:rPr>
      </w:pPr>
      <w:r>
        <w:rPr>
          <w:color w:val="000000" w:themeColor="text1"/>
        </w:rPr>
        <w:t>A Vas megyei Vidékfejlesztési Fórum keretein belül az 5 Vas megyei HACS olyan közös együttműködést tervez, mely az üzleti élet fellendítését célozza meg, a gazdaság erősödését hozza. Szükség van a mikro vállalkozások, egyéni vállalkozók, őstermelők munkájának összehangolására. L</w:t>
      </w:r>
      <w:r w:rsidR="00541947">
        <w:rPr>
          <w:color w:val="000000" w:themeColor="text1"/>
        </w:rPr>
        <w:t>ehetőség szerint egymásra épülő, az azonos célt szolgáló fejlesztéshez kapcsolódóan egymás közt megosztott tevékenységi hálózat létrehozása a cél. A fiatalok helyben tartása, gazdasági potenciál erősítése, szolgáltatási körök bővítése, az üzleti szféra képzése segítheti a vidék népességmegtartó erejének javulását.</w:t>
      </w:r>
    </w:p>
    <w:p w:rsidR="00541947" w:rsidRPr="00B55F8B" w:rsidRDefault="00B55F8B" w:rsidP="0011564A">
      <w:pPr>
        <w:jc w:val="both"/>
        <w:rPr>
          <w:color w:val="000000" w:themeColor="text1"/>
        </w:rPr>
      </w:pPr>
      <w:r>
        <w:rPr>
          <w:color w:val="000000" w:themeColor="text1"/>
        </w:rPr>
        <w:t xml:space="preserve">4, </w:t>
      </w:r>
      <w:r w:rsidR="00541947" w:rsidRPr="00B55F8B">
        <w:rPr>
          <w:color w:val="000000" w:themeColor="text1"/>
        </w:rPr>
        <w:t>Szigetköz</w:t>
      </w:r>
      <w:r w:rsidR="00C839E0">
        <w:rPr>
          <w:color w:val="000000" w:themeColor="text1"/>
        </w:rPr>
        <w:t>- Mosoni –sík LEADER Egyesület</w:t>
      </w:r>
      <w:r w:rsidR="00541947" w:rsidRPr="00B55F8B">
        <w:rPr>
          <w:color w:val="000000" w:themeColor="text1"/>
        </w:rPr>
        <w:t xml:space="preserve"> – Sághegy LEADER Egyesület HACS együttműködés</w:t>
      </w:r>
    </w:p>
    <w:p w:rsidR="00541947" w:rsidRDefault="00541947" w:rsidP="0011564A">
      <w:pPr>
        <w:jc w:val="both"/>
        <w:rPr>
          <w:color w:val="000000" w:themeColor="text1"/>
        </w:rPr>
      </w:pPr>
      <w:r>
        <w:rPr>
          <w:color w:val="000000" w:themeColor="text1"/>
        </w:rPr>
        <w:t>A Sághegy LEADER Egyesület területén számos irodalmi emlékhely található.</w:t>
      </w:r>
      <w:r w:rsidR="00C87A67">
        <w:rPr>
          <w:color w:val="000000" w:themeColor="text1"/>
        </w:rPr>
        <w:t xml:space="preserve"> (</w:t>
      </w:r>
      <w:r>
        <w:rPr>
          <w:color w:val="000000" w:themeColor="text1"/>
        </w:rPr>
        <w:t xml:space="preserve">Ostffyasszonyfa – Petőfi </w:t>
      </w:r>
      <w:r w:rsidR="00DE1410">
        <w:rPr>
          <w:color w:val="000000" w:themeColor="text1"/>
        </w:rPr>
        <w:t>Sándor E</w:t>
      </w:r>
      <w:r>
        <w:rPr>
          <w:color w:val="000000" w:themeColor="text1"/>
        </w:rPr>
        <w:t xml:space="preserve">mlékszoba; Egyházashetye – Berzsenyi Dániel </w:t>
      </w:r>
      <w:r w:rsidR="00DE1410">
        <w:rPr>
          <w:color w:val="000000" w:themeColor="text1"/>
        </w:rPr>
        <w:t>Emlékmúzeum</w:t>
      </w:r>
      <w:r>
        <w:rPr>
          <w:color w:val="000000" w:themeColor="text1"/>
        </w:rPr>
        <w:t>; Csönge – Károlyi Amy</w:t>
      </w:r>
      <w:r w:rsidR="00C87A67">
        <w:rPr>
          <w:color w:val="000000" w:themeColor="text1"/>
        </w:rPr>
        <w:t>, Weöres Sándor Emlékház; Duka – Dukai Tak</w:t>
      </w:r>
      <w:r w:rsidR="00DE1410">
        <w:rPr>
          <w:color w:val="000000" w:themeColor="text1"/>
        </w:rPr>
        <w:t>ács</w:t>
      </w:r>
      <w:r w:rsidR="00C87A67">
        <w:rPr>
          <w:color w:val="000000" w:themeColor="text1"/>
        </w:rPr>
        <w:t xml:space="preserve"> Judit </w:t>
      </w:r>
      <w:r w:rsidR="00DE1410">
        <w:rPr>
          <w:color w:val="000000" w:themeColor="text1"/>
        </w:rPr>
        <w:t>E</w:t>
      </w:r>
      <w:r w:rsidR="00C87A67">
        <w:rPr>
          <w:color w:val="000000" w:themeColor="text1"/>
        </w:rPr>
        <w:t>mlékház)</w:t>
      </w:r>
    </w:p>
    <w:p w:rsidR="004F4F5E" w:rsidRDefault="00C87A67" w:rsidP="0011564A">
      <w:pPr>
        <w:jc w:val="both"/>
        <w:rPr>
          <w:color w:val="000000" w:themeColor="text1"/>
        </w:rPr>
      </w:pPr>
      <w:r>
        <w:rPr>
          <w:color w:val="000000" w:themeColor="text1"/>
        </w:rPr>
        <w:t xml:space="preserve">Kulturális téren szükség van, hogy Vas megyén kívül is ismertté váljanak ezek az emlékhelyek, a helyi szülöttek tevékenysége. Turisztikai szempontból fontos a megyébe látogatók számának növelése, a turisták területünkre vonzása kulturális értékeink bemutatása által is. Az identitástudat erősítése, hagyományaink, természeti és kulturális örökségünk védelme kiemelt szereppel bírt a múltban és a 2014-2020-s ciklusban is. </w:t>
      </w:r>
    </w:p>
    <w:p w:rsidR="00C839E0" w:rsidRDefault="004F4F5E" w:rsidP="00E35768">
      <w:pPr>
        <w:pStyle w:val="Listaszerbekezds"/>
        <w:ind w:left="0"/>
        <w:jc w:val="both"/>
        <w:rPr>
          <w:color w:val="000000" w:themeColor="text1"/>
        </w:rPr>
      </w:pPr>
      <w:r>
        <w:rPr>
          <w:color w:val="000000" w:themeColor="text1"/>
        </w:rPr>
        <w:t xml:space="preserve"> Az emlékhelyek meglátogatását követően a Jánosházán található, nemzetközi projekt keretében épült Tudás Transzfer Központban, Szigetköz - Sághegy HACS konferencián összegzésre kerül a</w:t>
      </w:r>
      <w:r w:rsidR="00DE1410">
        <w:rPr>
          <w:color w:val="000000" w:themeColor="text1"/>
        </w:rPr>
        <w:t>z együttműködés várható eredménye</w:t>
      </w:r>
      <w:r w:rsidR="006708F7">
        <w:rPr>
          <w:color w:val="000000" w:themeColor="text1"/>
        </w:rPr>
        <w:t>,</w:t>
      </w:r>
      <w:r>
        <w:rPr>
          <w:color w:val="000000" w:themeColor="text1"/>
        </w:rPr>
        <w:t xml:space="preserve"> két térség turisztikai vo</w:t>
      </w:r>
      <w:r w:rsidR="006708F7">
        <w:rPr>
          <w:color w:val="000000" w:themeColor="text1"/>
        </w:rPr>
        <w:t>nzerejének bemutatása</w:t>
      </w:r>
      <w:r>
        <w:rPr>
          <w:color w:val="000000" w:themeColor="text1"/>
        </w:rPr>
        <w:t>, a kulturális célú, hasznos szabadidő eltöltés, aktív pihenés lehetősége.</w:t>
      </w:r>
      <w:r w:rsidR="004F03B5">
        <w:rPr>
          <w:color w:val="000000" w:themeColor="text1"/>
        </w:rPr>
        <w:t xml:space="preserve"> Közös kiadvány mutatná be a két térség kulturális </w:t>
      </w:r>
      <w:r w:rsidR="004F03B5">
        <w:rPr>
          <w:color w:val="000000" w:themeColor="text1"/>
        </w:rPr>
        <w:lastRenderedPageBreak/>
        <w:t>értékeit. Tanulmányúton, gyerekek táboroztatása által megismerhetné az ifjúság a Szigetköz-Sághegy térségeinek épített és kulturális örökségeit.</w:t>
      </w:r>
      <w:r w:rsidR="00E35768">
        <w:rPr>
          <w:color w:val="000000" w:themeColor="text1"/>
        </w:rPr>
        <w:t xml:space="preserve"> </w:t>
      </w:r>
    </w:p>
    <w:p w:rsidR="007D246F" w:rsidRPr="007E2C54" w:rsidRDefault="00E35768" w:rsidP="00C839E0">
      <w:pPr>
        <w:pStyle w:val="Listaszerbekezds"/>
        <w:ind w:left="0"/>
        <w:jc w:val="both"/>
      </w:pPr>
      <w:r>
        <w:t xml:space="preserve">A 2007 – 2013 tervezési időszakban </w:t>
      </w:r>
      <w:r w:rsidR="00C839E0">
        <w:t>a Szigetköz-Mosoni-sík LEADER Egyesület a</w:t>
      </w:r>
      <w:r>
        <w:t xml:space="preserve"> jó gyakorlatok megtekintésére szakmai tanulmányút</w:t>
      </w:r>
      <w:r w:rsidR="00C839E0">
        <w:t xml:space="preserve">on vett részt </w:t>
      </w:r>
      <w:r>
        <w:t xml:space="preserve">a Sághegy LEADER </w:t>
      </w:r>
      <w:r w:rsidR="00C839E0">
        <w:t xml:space="preserve">Egyesület térségében. A látogatás legnagyobb </w:t>
      </w:r>
      <w:r>
        <w:t>eredmén</w:t>
      </w:r>
      <w:r w:rsidR="00C839E0">
        <w:t xml:space="preserve">ye a Kneipp módszer megismerése, </w:t>
      </w:r>
      <w:r>
        <w:t>a hátrányos és sérült csoportok</w:t>
      </w:r>
      <w:r w:rsidR="00C839E0">
        <w:t xml:space="preserve"> támogatására tervezett</w:t>
      </w:r>
      <w:r>
        <w:t xml:space="preserve"> gyógy és fűszernövénykert kialakításának </w:t>
      </w:r>
      <w:r w:rsidR="00C839E0">
        <w:t>terve</w:t>
      </w:r>
      <w:r>
        <w:t>.  Mindkét térségben folytatni kívánjuk a közös tanulást, az ismeretszerzést</w:t>
      </w:r>
      <w:r w:rsidR="00C839E0">
        <w:t xml:space="preserve">. A </w:t>
      </w:r>
      <w:r>
        <w:t xml:space="preserve">kultúra területén </w:t>
      </w:r>
      <w:r w:rsidR="00C839E0">
        <w:t xml:space="preserve">bővített ismeretek által </w:t>
      </w:r>
      <w:r>
        <w:t>térség</w:t>
      </w:r>
      <w:r w:rsidR="00C839E0">
        <w:t xml:space="preserve">eink </w:t>
      </w:r>
      <w:r>
        <w:t xml:space="preserve">turisztikai </w:t>
      </w:r>
      <w:r w:rsidR="00C839E0">
        <w:t>fellendülését várjuk a fiatal és idősebb korosztály</w:t>
      </w:r>
      <w:r>
        <w:t xml:space="preserve"> </w:t>
      </w:r>
      <w:r w:rsidR="00C839E0">
        <w:t>megszólítása mellett.</w:t>
      </w:r>
    </w:p>
    <w:p w:rsidR="001F3662" w:rsidRDefault="001F3662" w:rsidP="00912326">
      <w:pPr>
        <w:pStyle w:val="Cmsor2"/>
      </w:pPr>
      <w:bookmarkStart w:id="24" w:name="_Toc431995047"/>
      <w:r>
        <w:t>8.3 A stratégia megvalósításának szervezeti és eljárási keretei</w:t>
      </w:r>
      <w:bookmarkEnd w:id="24"/>
      <w:r>
        <w:t xml:space="preserve">  </w:t>
      </w:r>
    </w:p>
    <w:p w:rsidR="001152F3" w:rsidRDefault="00BD5D63" w:rsidP="0011564A">
      <w:pPr>
        <w:spacing w:before="120"/>
        <w:jc w:val="both"/>
      </w:pPr>
      <w:r>
        <w:t>A Sághegy LEADER Egyesület 2008. április 28-án alakult meg. Tervezési terület</w:t>
      </w:r>
      <w:r w:rsidR="001152F3">
        <w:t xml:space="preserve">e </w:t>
      </w:r>
      <w:r>
        <w:t>a Sárvári statisztikai kistérség és a Celldömölki kistérség 58 települése. Megalakulás óta</w:t>
      </w:r>
      <w:r w:rsidR="001152F3">
        <w:t xml:space="preserve"> változatlan</w:t>
      </w:r>
      <w:r w:rsidR="00F23C97">
        <w:t xml:space="preserve"> területen</w:t>
      </w:r>
      <w:r w:rsidR="001152F3">
        <w:t>,</w:t>
      </w:r>
      <w:r>
        <w:t xml:space="preserve"> egyesületi formában működ</w:t>
      </w:r>
      <w:r w:rsidR="001152F3">
        <w:t>ik</w:t>
      </w:r>
      <w:r w:rsidR="00612EDD">
        <w:t>.</w:t>
      </w:r>
    </w:p>
    <w:p w:rsidR="00BD5D63" w:rsidRDefault="001152F3" w:rsidP="0011564A">
      <w:pPr>
        <w:spacing w:before="120"/>
        <w:jc w:val="both"/>
      </w:pPr>
      <w:r>
        <w:t>Az Egyesület fő célja a vidéki területeken történő változások támogatása</w:t>
      </w:r>
      <w:r w:rsidR="00D66D7C">
        <w:t>,</w:t>
      </w:r>
      <w:r>
        <w:t xml:space="preserve"> a gazdálkodási tevékenységek nem mezőgazdasági tevékenységek felé történő diverzifikálása a nem mezőgazdasági ágazatok fejlesztése, a foglalkoztatás elősegítése, az alapszolgáltatások javítása, beleértve az információs és kommunikációs technológiákhoz való helyi hozzáférést, és a vidéki területeket vonzóbbá tevő beruházások vég</w:t>
      </w:r>
      <w:r w:rsidR="00D66D7C">
        <w:t>re</w:t>
      </w:r>
      <w:r>
        <w:t xml:space="preserve">hajtása révén a gazdasági és társadalmi visszaesés és a vidék elnéptelenedése felé mutató </w:t>
      </w:r>
      <w:r w:rsidR="00D66D7C">
        <w:t>tendenciák visszafordítása érdekében. Fontos feladat a vidéki gazdaságra vonatkozó egyéb, helyi kezdeményezésen alapuló intézkedések megfogalmazása, a szélesebb értelemben vett vidéki gazdaságra és lakosságra irányuló intézk</w:t>
      </w:r>
      <w:r w:rsidR="00496CA5">
        <w:t>e</w:t>
      </w:r>
      <w:r w:rsidR="00D66D7C">
        <w:t xml:space="preserve">dések közötti területi </w:t>
      </w:r>
      <w:r w:rsidR="00496CA5">
        <w:t>koherencia és szinergia megerősítése a helyi stratégiákon keresztül.</w:t>
      </w:r>
    </w:p>
    <w:p w:rsidR="00BE2C1C" w:rsidRPr="00BD5D63" w:rsidRDefault="007B796A" w:rsidP="00F23C97">
      <w:pPr>
        <w:spacing w:before="120"/>
        <w:jc w:val="both"/>
      </w:pPr>
      <w:r>
        <w:t>A Sághegy LEADER Egyesület munkaszervezete 2008. november 1-én kezdte meg vidékfejlesztési tevékenységét 3 fővel. 1 fő munkaszervezet vezető és 1 fő pályázati referens Répcelakon, 1 fő pályázati referens Jánosházán kezdte meg munkáját. 2009. november 1-től bővült 1 fővel a létszám a delegált feladat</w:t>
      </w:r>
      <w:r w:rsidR="00BA19A0">
        <w:t>ok ellátása miatt. A vidéki irodák megszűntek, Sárvár Batthyány út 34. szám alatti székhelyen folytatódott a munkaszervezeti tevékenység.</w:t>
      </w:r>
      <w:r>
        <w:t xml:space="preserve"> 2014. november 30-tól </w:t>
      </w:r>
      <w:r w:rsidR="00BA19A0">
        <w:t>1 fő, 2014. december 31-től ismét 1 fő munkaszervezeti csökkenés következett be. 2015. január 01-től 2 fő, 1-1 munkaszervezet vezető és vidékfejlesztési referens látja el az Egyesület adminisztratív teendőit.</w:t>
      </w:r>
    </w:p>
    <w:p w:rsidR="00BA19A0" w:rsidRDefault="00901E7C" w:rsidP="00F23C97">
      <w:pPr>
        <w:spacing w:before="120"/>
        <w:jc w:val="both"/>
      </w:pPr>
      <w:r>
        <w:t xml:space="preserve">A Sághegy LEADER Egyesület elnöksége, </w:t>
      </w:r>
      <w:r w:rsidR="00123848">
        <w:t>az Egyesület</w:t>
      </w:r>
      <w:r>
        <w:t xml:space="preserve"> megválasztott Egyesületi tagokból álló döntéshozó szerve, mely 5 tagból áll. </w:t>
      </w:r>
    </w:p>
    <w:p w:rsidR="00901E7C" w:rsidRDefault="00901E7C" w:rsidP="00F23C97">
      <w:pPr>
        <w:spacing w:before="120"/>
        <w:jc w:val="both"/>
      </w:pPr>
      <w:r>
        <w:t xml:space="preserve">Elnök: Fehér Ferenc </w:t>
      </w:r>
      <w:r w:rsidR="009B2E78">
        <w:t xml:space="preserve">- </w:t>
      </w:r>
      <w:r>
        <w:t>Ikervár község polgármestere</w:t>
      </w:r>
      <w:r w:rsidR="009B2E78">
        <w:t xml:space="preserve"> (közszféra)</w:t>
      </w:r>
    </w:p>
    <w:p w:rsidR="009B2E78" w:rsidRDefault="009B2E78" w:rsidP="00F23C97">
      <w:pPr>
        <w:spacing w:before="120"/>
        <w:jc w:val="both"/>
      </w:pPr>
      <w:r>
        <w:t>Alelnök: Vörös István – Sótony község polgármestere</w:t>
      </w:r>
      <w:r w:rsidR="00D72885">
        <w:t xml:space="preserve"> (közszféra)</w:t>
      </w:r>
    </w:p>
    <w:p w:rsidR="009B2E78" w:rsidRDefault="009B2E78" w:rsidP="00F23C97">
      <w:pPr>
        <w:spacing w:before="120"/>
        <w:jc w:val="both"/>
      </w:pPr>
      <w:r>
        <w:t>Elnökségi tag: Erdélyi János – Királykő Borház Kft. Duka (üzleti szféra)</w:t>
      </w:r>
    </w:p>
    <w:p w:rsidR="009B2E78" w:rsidRDefault="009B2E78" w:rsidP="00F23C97">
      <w:pPr>
        <w:spacing w:before="120"/>
        <w:jc w:val="both"/>
      </w:pPr>
      <w:r>
        <w:t xml:space="preserve">                          Vida Károly - egyéni vállalkozó Káld (üzleti szféra)</w:t>
      </w:r>
    </w:p>
    <w:p w:rsidR="00397370" w:rsidRDefault="009B2E78" w:rsidP="00F23C97">
      <w:pPr>
        <w:spacing w:before="120"/>
        <w:jc w:val="both"/>
      </w:pPr>
      <w:r>
        <w:t xml:space="preserve">                          Horváth Csaba – Nemeskocsi Polgárőr Egyesület Nemeskocs (civil szféra)</w:t>
      </w:r>
    </w:p>
    <w:p w:rsidR="00D54F81" w:rsidRDefault="00D54F81" w:rsidP="00F23C97">
      <w:pPr>
        <w:spacing w:before="120"/>
        <w:jc w:val="both"/>
      </w:pPr>
      <w:r>
        <w:t>A Sághegy LEADER Egyesület Közgyűlése az Egyesület működésének és gazdálkodásának ellenőrzése céljából Felügyelő Bizottságot hozott létre.</w:t>
      </w:r>
    </w:p>
    <w:p w:rsidR="00D54F81" w:rsidRDefault="00D54F81" w:rsidP="00F23C97">
      <w:pPr>
        <w:spacing w:before="120"/>
        <w:jc w:val="both"/>
      </w:pPr>
      <w:r>
        <w:lastRenderedPageBreak/>
        <w:t>Elnök: Vargyai Vilmos – Uraiújfalu község polgármestere</w:t>
      </w:r>
    </w:p>
    <w:p w:rsidR="00D54F81" w:rsidRDefault="00D54F81" w:rsidP="00F23C97">
      <w:pPr>
        <w:spacing w:before="120"/>
        <w:jc w:val="both"/>
      </w:pPr>
      <w:r>
        <w:t>FB. tag: László Ervin – Nemeskocs község polgármestere</w:t>
      </w:r>
    </w:p>
    <w:p w:rsidR="00D54F81" w:rsidRDefault="00D54F81" w:rsidP="00F23C97">
      <w:pPr>
        <w:spacing w:before="120"/>
        <w:jc w:val="both"/>
      </w:pPr>
      <w:r>
        <w:t xml:space="preserve">              Mihácsi Szabolcs – Ostffyasszonyfa község polgármestere</w:t>
      </w:r>
    </w:p>
    <w:p w:rsidR="005F6E43" w:rsidRDefault="005F6E43" w:rsidP="00F23C97">
      <w:pPr>
        <w:spacing w:before="120"/>
        <w:jc w:val="both"/>
      </w:pPr>
      <w:r>
        <w:t>Az Egyesület</w:t>
      </w:r>
      <w:r w:rsidR="00B47554">
        <w:t xml:space="preserve"> </w:t>
      </w:r>
      <w:r>
        <w:t>megalakuláskor taglétszáma 144. 2016. január 19-én 15</w:t>
      </w:r>
      <w:r w:rsidR="00D72885">
        <w:t>2 a</w:t>
      </w:r>
      <w:r w:rsidR="00B47554">
        <w:t xml:space="preserve"> taglétszám. Folyamatos a növekedés</w:t>
      </w:r>
      <w:r w:rsidR="007907D1">
        <w:t xml:space="preserve">. Több esetben tag kizárásra került sor, mert a tartós többszöri felszólítás ellenére se rendezett tagdíj tartozás ezt maga után vonja.  </w:t>
      </w:r>
      <w:r w:rsidR="00B47554">
        <w:t>58 önkormányzat a közszférát képviseli. 3</w:t>
      </w:r>
      <w:r w:rsidR="00D72885">
        <w:t xml:space="preserve">7 </w:t>
      </w:r>
      <w:r w:rsidR="00B47554">
        <w:t>tagunk az üzleti szférához tartozó egyéni vállalkozó vagy gazdasági társaság képviselője. 57 tag</w:t>
      </w:r>
      <w:r w:rsidR="007907D1">
        <w:t xml:space="preserve"> a civil szféra képviseletében kérte felvételét. A teljes tagságból 38 % a</w:t>
      </w:r>
      <w:r w:rsidR="00B47554">
        <w:t xml:space="preserve"> </w:t>
      </w:r>
      <w:r w:rsidR="007907D1">
        <w:t>közszférához, 24 % az üzleti szférához, 38 % a civil szférához tartozik.</w:t>
      </w:r>
    </w:p>
    <w:p w:rsidR="00397370" w:rsidRDefault="00397370" w:rsidP="0011564A">
      <w:pPr>
        <w:spacing w:before="120"/>
        <w:jc w:val="both"/>
      </w:pPr>
      <w:r>
        <w:t>A Sághegy LEADER Egyesület Helyi Fejlesztési Stratégiájának tervezéséhez megalakultak a munkacsoportok és a Tervezés Koordináló Csoport. Az Elnökség és Felügyelő Bizottság kiegészült a térség aktív üzleti és civil szféra képviselőivel, valamint aktív vidékfejlesztési szereplőkkel, hogy elvégezzék a helyzetfeltárást, megfogalmazzák a fejlesztési szükségleteket, irányokat.</w:t>
      </w:r>
    </w:p>
    <w:p w:rsidR="00397370" w:rsidRPr="0011218E" w:rsidRDefault="00DD4BE8" w:rsidP="0011564A">
      <w:pPr>
        <w:spacing w:before="120"/>
        <w:jc w:val="both"/>
        <w:rPr>
          <w:b/>
        </w:rPr>
      </w:pPr>
      <w:r>
        <w:rPr>
          <w:b/>
        </w:rPr>
        <w:t>Gazdaságfejlesztési munkacsoport</w:t>
      </w:r>
      <w:r w:rsidR="0011218E" w:rsidRPr="0011218E">
        <w:rPr>
          <w:b/>
        </w:rPr>
        <w:t>: 7 fő</w:t>
      </w:r>
    </w:p>
    <w:p w:rsidR="0011218E" w:rsidRDefault="0011218E" w:rsidP="0011564A">
      <w:pPr>
        <w:spacing w:before="120"/>
        <w:jc w:val="both"/>
      </w:pPr>
      <w:r>
        <w:t>Vörös István – Sótony község polgármestere</w:t>
      </w:r>
    </w:p>
    <w:p w:rsidR="0011218E" w:rsidRDefault="0011218E" w:rsidP="0011564A">
      <w:pPr>
        <w:spacing w:before="120"/>
        <w:jc w:val="both"/>
      </w:pPr>
      <w:r>
        <w:t>Horváth Csaba – Nemeskocsi Polgárőr Egyesület Nemeskocs elnök</w:t>
      </w:r>
    </w:p>
    <w:p w:rsidR="0011218E" w:rsidRDefault="0011218E" w:rsidP="0011564A">
      <w:pPr>
        <w:spacing w:before="120"/>
        <w:jc w:val="both"/>
      </w:pPr>
      <w:r>
        <w:t>Szabó Ervin – egyéni vállalkozó Nick</w:t>
      </w:r>
    </w:p>
    <w:p w:rsidR="0011218E" w:rsidRDefault="0011218E" w:rsidP="0011564A">
      <w:pPr>
        <w:spacing w:before="120"/>
        <w:jc w:val="both"/>
      </w:pPr>
      <w:r>
        <w:t>Vida Károly – egyéni vállalkozó Káld</w:t>
      </w:r>
    </w:p>
    <w:p w:rsidR="0011218E" w:rsidRDefault="0011218E" w:rsidP="0011564A">
      <w:pPr>
        <w:spacing w:before="120"/>
        <w:jc w:val="both"/>
      </w:pPr>
      <w:r>
        <w:t>Németh Imre -  őstermelő, egyéni vállalkozó Vámoscsalád</w:t>
      </w:r>
    </w:p>
    <w:p w:rsidR="0011218E" w:rsidRDefault="0011218E" w:rsidP="0011564A">
      <w:pPr>
        <w:spacing w:before="120"/>
        <w:jc w:val="both"/>
      </w:pPr>
      <w:r>
        <w:t>Németh Rudolfné - Sághegy LEADER Egyesület, egyéb vidékfejlesztési szereplő</w:t>
      </w:r>
    </w:p>
    <w:p w:rsidR="0011218E" w:rsidRDefault="0011218E" w:rsidP="0011564A">
      <w:pPr>
        <w:spacing w:before="120"/>
        <w:jc w:val="both"/>
      </w:pPr>
      <w:r>
        <w:t>Cságoly Szilvia – Sághegy LEADER Egyesület, egyéb vidékfejlesztési szereplő</w:t>
      </w:r>
    </w:p>
    <w:p w:rsidR="0011218E" w:rsidRDefault="0011218E" w:rsidP="0011564A">
      <w:pPr>
        <w:spacing w:before="120"/>
        <w:jc w:val="both"/>
        <w:rPr>
          <w:b/>
        </w:rPr>
      </w:pPr>
      <w:r w:rsidRPr="0011218E">
        <w:rPr>
          <w:b/>
        </w:rPr>
        <w:t>Helyi társadalom, környezet munkacsoport</w:t>
      </w:r>
      <w:r w:rsidR="00DD4BE8">
        <w:rPr>
          <w:b/>
        </w:rPr>
        <w:t xml:space="preserve">: 7 fő </w:t>
      </w:r>
    </w:p>
    <w:p w:rsidR="00DD4BE8" w:rsidRDefault="00DD4BE8" w:rsidP="0011564A">
      <w:pPr>
        <w:spacing w:before="120"/>
        <w:jc w:val="both"/>
      </w:pPr>
      <w:r w:rsidRPr="00DD4BE8">
        <w:t>Fehér Ferenc</w:t>
      </w:r>
      <w:r>
        <w:t xml:space="preserve"> – Ikervár község polgármestere</w:t>
      </w:r>
    </w:p>
    <w:p w:rsidR="00DD4BE8" w:rsidRDefault="00DD4BE8" w:rsidP="0011564A">
      <w:pPr>
        <w:spacing w:before="120"/>
        <w:jc w:val="both"/>
      </w:pPr>
      <w:r>
        <w:t>Vargyai Vilmos – Uraiújfalu község polgármestere</w:t>
      </w:r>
    </w:p>
    <w:p w:rsidR="00DD4BE8" w:rsidRDefault="00DD4BE8" w:rsidP="0011564A">
      <w:pPr>
        <w:spacing w:before="120"/>
        <w:jc w:val="both"/>
      </w:pPr>
      <w:r>
        <w:t>László Ervin – Nemeskocs község polgármestere</w:t>
      </w:r>
    </w:p>
    <w:p w:rsidR="00DD4BE8" w:rsidRDefault="00DD4BE8" w:rsidP="0011564A">
      <w:pPr>
        <w:spacing w:before="120"/>
        <w:jc w:val="both"/>
      </w:pPr>
      <w:r>
        <w:t>Novák Elemér – A Nicki Szent Anna Templomért Alapítvány Nick elnök</w:t>
      </w:r>
    </w:p>
    <w:p w:rsidR="00DD4BE8" w:rsidRDefault="00DD4BE8" w:rsidP="0011564A">
      <w:pPr>
        <w:spacing w:before="120"/>
        <w:jc w:val="both"/>
      </w:pPr>
      <w:r>
        <w:t xml:space="preserve">Pásti József – Rába </w:t>
      </w:r>
      <w:r w:rsidR="00C52CE9">
        <w:t>(p) ART Társulat Ikervár vezető</w:t>
      </w:r>
    </w:p>
    <w:p w:rsidR="00C52CE9" w:rsidRDefault="00C52CE9" w:rsidP="0011564A">
      <w:pPr>
        <w:spacing w:before="120"/>
        <w:jc w:val="both"/>
      </w:pPr>
      <w:r>
        <w:t>Németh Rudolfné - Sághegy LEADER Egyesület, egyéb vidékfejlesztési szereplő</w:t>
      </w:r>
    </w:p>
    <w:p w:rsidR="00C52CE9" w:rsidRDefault="00C52CE9" w:rsidP="0011564A">
      <w:pPr>
        <w:spacing w:before="120"/>
        <w:jc w:val="both"/>
      </w:pPr>
      <w:r>
        <w:t>Cságoly Szilvia – Sághegy LEADER Egyesület, egyéb vidékfejlesztési szereplő</w:t>
      </w:r>
    </w:p>
    <w:p w:rsidR="00C52CE9" w:rsidRPr="004C3E93" w:rsidRDefault="00C52CE9" w:rsidP="0011564A">
      <w:pPr>
        <w:spacing w:before="120"/>
        <w:jc w:val="both"/>
        <w:rPr>
          <w:b/>
        </w:rPr>
      </w:pPr>
      <w:r w:rsidRPr="004C3E93">
        <w:rPr>
          <w:b/>
        </w:rPr>
        <w:t>Szegénység elleni munkacsoport: 6 fő</w:t>
      </w:r>
    </w:p>
    <w:p w:rsidR="004C3E93" w:rsidRDefault="004C3E93" w:rsidP="0011564A">
      <w:pPr>
        <w:spacing w:before="120"/>
        <w:jc w:val="both"/>
      </w:pPr>
      <w:r w:rsidRPr="00DD4BE8">
        <w:t>Fehér Ferenc</w:t>
      </w:r>
      <w:r>
        <w:t xml:space="preserve"> – Ikervár község polgármestere</w:t>
      </w:r>
    </w:p>
    <w:p w:rsidR="004C3E93" w:rsidRDefault="004C3E93" w:rsidP="0011564A">
      <w:pPr>
        <w:spacing w:before="120"/>
        <w:jc w:val="both"/>
      </w:pPr>
      <w:r>
        <w:lastRenderedPageBreak/>
        <w:t>Mihácsi Szabolcs – Ostffyasszonyfa község polgármestere</w:t>
      </w:r>
    </w:p>
    <w:p w:rsidR="004C3E93" w:rsidRDefault="004C3E93" w:rsidP="0011564A">
      <w:pPr>
        <w:spacing w:before="120"/>
        <w:jc w:val="both"/>
      </w:pPr>
      <w:r>
        <w:t>Gulyás Zsanett – Kissomlyó község polgármester</w:t>
      </w:r>
    </w:p>
    <w:p w:rsidR="004C3E93" w:rsidRDefault="004C3E93" w:rsidP="0011564A">
      <w:pPr>
        <w:spacing w:before="120"/>
        <w:jc w:val="both"/>
      </w:pPr>
      <w:r>
        <w:t xml:space="preserve">Bartos Róbert – Jánosházi Közös Önkormányzati Hivatal Jánosháza pályázati referens </w:t>
      </w:r>
    </w:p>
    <w:p w:rsidR="004C3E93" w:rsidRDefault="004C3E93" w:rsidP="0011564A">
      <w:pPr>
        <w:spacing w:before="120"/>
        <w:jc w:val="both"/>
      </w:pPr>
      <w:r>
        <w:t>Németh Rudolfné - Sághegy LEADER Egyesület, egyéb vidékfejlesztési szereplő</w:t>
      </w:r>
    </w:p>
    <w:p w:rsidR="004C3E93" w:rsidRDefault="004C3E93" w:rsidP="0011564A">
      <w:pPr>
        <w:spacing w:before="120"/>
        <w:jc w:val="both"/>
      </w:pPr>
      <w:r>
        <w:t>Cságoly Szilvia – Sághegy LEADER Egyesület, egyéb vidékfejlesztési szereplő</w:t>
      </w:r>
    </w:p>
    <w:p w:rsidR="004C3E93" w:rsidRDefault="004C3E93" w:rsidP="0011564A">
      <w:pPr>
        <w:spacing w:before="120"/>
        <w:jc w:val="both"/>
        <w:rPr>
          <w:b/>
        </w:rPr>
      </w:pPr>
      <w:r w:rsidRPr="004C3E93">
        <w:rPr>
          <w:b/>
        </w:rPr>
        <w:t>Tervezés Koordináló csoport:</w:t>
      </w:r>
      <w:r>
        <w:rPr>
          <w:b/>
        </w:rPr>
        <w:t xml:space="preserve"> 13 fő</w:t>
      </w:r>
    </w:p>
    <w:p w:rsidR="004C3E93" w:rsidRDefault="004C3E93" w:rsidP="0011564A">
      <w:pPr>
        <w:spacing w:before="120"/>
        <w:jc w:val="both"/>
      </w:pPr>
      <w:r>
        <w:t>Közszféra : 5 fő</w:t>
      </w:r>
      <w:r w:rsidR="00123848">
        <w:t>, 39 %</w:t>
      </w:r>
      <w:r>
        <w:t xml:space="preserve">  - Fehér Ferenc; Vörös István; László Ervin; Vargyai Vilmos; Mihácsi Szabolcs</w:t>
      </w:r>
    </w:p>
    <w:p w:rsidR="004C3E93" w:rsidRDefault="004C3E93" w:rsidP="0011564A">
      <w:pPr>
        <w:spacing w:before="120"/>
        <w:jc w:val="both"/>
      </w:pPr>
      <w:r>
        <w:t>Üzleti szféra: 3 fő</w:t>
      </w:r>
      <w:r w:rsidR="00123848">
        <w:t xml:space="preserve">, 23 % </w:t>
      </w:r>
      <w:r>
        <w:t>– Szabó Ervin; Vida Károly; Németh Imre</w:t>
      </w:r>
    </w:p>
    <w:p w:rsidR="004C3E93" w:rsidRDefault="004C3E93" w:rsidP="0011564A">
      <w:pPr>
        <w:spacing w:before="120"/>
        <w:jc w:val="both"/>
      </w:pPr>
      <w:r>
        <w:t>Civil szféra: 3 fő</w:t>
      </w:r>
      <w:r w:rsidR="00123848">
        <w:t xml:space="preserve">, 23 % </w:t>
      </w:r>
      <w:r>
        <w:t xml:space="preserve"> – Horváth Csaba; Pásti József; Novák Elemér</w:t>
      </w:r>
    </w:p>
    <w:p w:rsidR="001F3662" w:rsidRDefault="004C3E93" w:rsidP="0011564A">
      <w:pPr>
        <w:spacing w:before="120"/>
        <w:jc w:val="both"/>
      </w:pPr>
      <w:r>
        <w:t>Egyéb vidékfejlesztési szereplők: 2 fő</w:t>
      </w:r>
      <w:r w:rsidR="00123848">
        <w:t>,</w:t>
      </w:r>
      <w:r>
        <w:t xml:space="preserve"> </w:t>
      </w:r>
      <w:r w:rsidR="00123848">
        <w:t>15 % - Németh Rudolfné; Cságoly Szilvia</w:t>
      </w:r>
      <w:r w:rsidR="0081071D">
        <w:t xml:space="preserve"> </w:t>
      </w:r>
    </w:p>
    <w:p w:rsidR="00E24ECF" w:rsidRPr="00E24ECF" w:rsidRDefault="00E24ECF" w:rsidP="00E24ECF">
      <w:pPr>
        <w:spacing w:before="120" w:line="240" w:lineRule="auto"/>
        <w:rPr>
          <w:b/>
        </w:rPr>
      </w:pPr>
      <w:r w:rsidRPr="00E24ECF">
        <w:rPr>
          <w:b/>
        </w:rPr>
        <w:t>A HACS szervezeti felépítése:</w:t>
      </w:r>
    </w:p>
    <w:tbl>
      <w:tblPr>
        <w:tblW w:w="9052" w:type="dxa"/>
        <w:tblCellMar>
          <w:left w:w="70" w:type="dxa"/>
          <w:right w:w="70" w:type="dxa"/>
        </w:tblCellMar>
        <w:tblLook w:val="04A0" w:firstRow="1" w:lastRow="0" w:firstColumn="1" w:lastColumn="0" w:noHBand="0" w:noVBand="1"/>
      </w:tblPr>
      <w:tblGrid>
        <w:gridCol w:w="2283"/>
        <w:gridCol w:w="3725"/>
        <w:gridCol w:w="3044"/>
      </w:tblGrid>
      <w:tr w:rsidR="00E24ECF" w:rsidRPr="00E24ECF" w:rsidTr="00FE6DAE">
        <w:trPr>
          <w:trHeight w:val="300"/>
        </w:trPr>
        <w:tc>
          <w:tcPr>
            <w:tcW w:w="2283" w:type="dxa"/>
            <w:tcBorders>
              <w:top w:val="single" w:sz="4" w:space="0" w:color="auto"/>
              <w:left w:val="single" w:sz="4" w:space="0" w:color="auto"/>
              <w:bottom w:val="nil"/>
              <w:right w:val="nil"/>
            </w:tcBorders>
            <w:shd w:val="clear" w:color="auto" w:fill="auto"/>
            <w:noWrap/>
            <w:vAlign w:val="bottom"/>
            <w:hideMark/>
          </w:tcPr>
          <w:p w:rsidR="00E24ECF" w:rsidRPr="00E24ECF" w:rsidRDefault="00E24ECF" w:rsidP="00E24ECF">
            <w:pPr>
              <w:spacing w:after="0" w:line="240" w:lineRule="auto"/>
              <w:rPr>
                <w:rFonts w:eastAsia="Times New Roman"/>
                <w:color w:val="000000"/>
                <w:lang w:eastAsia="hu-HU"/>
              </w:rPr>
            </w:pPr>
            <w:r w:rsidRPr="00E24ECF">
              <w:rPr>
                <w:rFonts w:eastAsia="Times New Roman"/>
                <w:color w:val="000000"/>
                <w:lang w:eastAsia="hu-HU"/>
              </w:rPr>
              <w:t> </w:t>
            </w:r>
          </w:p>
        </w:tc>
        <w:tc>
          <w:tcPr>
            <w:tcW w:w="3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4ECF" w:rsidRPr="00E24ECF" w:rsidRDefault="00E24ECF" w:rsidP="00E24ECF">
            <w:pPr>
              <w:spacing w:after="0" w:line="240" w:lineRule="auto"/>
              <w:jc w:val="center"/>
              <w:rPr>
                <w:rFonts w:eastAsia="Times New Roman"/>
                <w:b/>
                <w:bCs/>
                <w:color w:val="000000"/>
                <w:lang w:eastAsia="hu-HU"/>
              </w:rPr>
            </w:pPr>
            <w:r w:rsidRPr="00E24ECF">
              <w:rPr>
                <w:rFonts w:eastAsia="Times New Roman"/>
                <w:b/>
                <w:bCs/>
                <w:color w:val="000000"/>
                <w:lang w:eastAsia="hu-HU"/>
              </w:rPr>
              <w:t>Közgyűlés</w:t>
            </w:r>
          </w:p>
        </w:tc>
        <w:tc>
          <w:tcPr>
            <w:tcW w:w="3044" w:type="dxa"/>
            <w:tcBorders>
              <w:top w:val="single" w:sz="4" w:space="0" w:color="auto"/>
              <w:left w:val="nil"/>
              <w:bottom w:val="nil"/>
              <w:right w:val="single" w:sz="4" w:space="0" w:color="auto"/>
            </w:tcBorders>
            <w:shd w:val="clear" w:color="auto" w:fill="auto"/>
            <w:noWrap/>
            <w:vAlign w:val="bottom"/>
            <w:hideMark/>
          </w:tcPr>
          <w:p w:rsidR="00E24ECF" w:rsidRPr="00E24ECF" w:rsidRDefault="00E24ECF" w:rsidP="00E24ECF">
            <w:pPr>
              <w:spacing w:after="0" w:line="240" w:lineRule="auto"/>
              <w:rPr>
                <w:rFonts w:eastAsia="Times New Roman"/>
                <w:color w:val="000000"/>
                <w:lang w:eastAsia="hu-HU"/>
              </w:rPr>
            </w:pPr>
            <w:r w:rsidRPr="00E24ECF">
              <w:rPr>
                <w:rFonts w:eastAsia="Times New Roman"/>
                <w:color w:val="000000"/>
                <w:lang w:eastAsia="hu-HU"/>
              </w:rPr>
              <w:t> </w:t>
            </w:r>
          </w:p>
        </w:tc>
      </w:tr>
      <w:tr w:rsidR="00E24ECF" w:rsidRPr="00E24ECF" w:rsidTr="00FE6DAE">
        <w:trPr>
          <w:trHeight w:val="815"/>
        </w:trPr>
        <w:tc>
          <w:tcPr>
            <w:tcW w:w="2283" w:type="dxa"/>
            <w:tcBorders>
              <w:top w:val="nil"/>
              <w:left w:val="single" w:sz="4" w:space="0" w:color="auto"/>
              <w:bottom w:val="nil"/>
              <w:right w:val="nil"/>
            </w:tcBorders>
            <w:shd w:val="clear" w:color="auto" w:fill="auto"/>
            <w:noWrap/>
            <w:vAlign w:val="bottom"/>
            <w:hideMark/>
          </w:tcPr>
          <w:p w:rsidR="00E24ECF" w:rsidRPr="00E24ECF" w:rsidRDefault="00E24ECF" w:rsidP="00E24ECF">
            <w:pPr>
              <w:spacing w:after="0" w:line="240" w:lineRule="auto"/>
              <w:rPr>
                <w:rFonts w:eastAsia="Times New Roman"/>
                <w:color w:val="000000"/>
                <w:lang w:eastAsia="hu-HU"/>
              </w:rPr>
            </w:pPr>
            <w:r w:rsidRPr="00E24ECF">
              <w:rPr>
                <w:rFonts w:eastAsia="Times New Roman"/>
                <w:color w:val="000000"/>
                <w:lang w:eastAsia="hu-HU"/>
              </w:rPr>
              <w:t> </w:t>
            </w:r>
          </w:p>
        </w:tc>
        <w:tc>
          <w:tcPr>
            <w:tcW w:w="3725" w:type="dxa"/>
            <w:tcBorders>
              <w:top w:val="nil"/>
              <w:left w:val="single" w:sz="4" w:space="0" w:color="auto"/>
              <w:bottom w:val="single" w:sz="4" w:space="0" w:color="auto"/>
              <w:right w:val="single" w:sz="4" w:space="0" w:color="auto"/>
            </w:tcBorders>
            <w:shd w:val="clear" w:color="auto" w:fill="auto"/>
            <w:noWrap/>
            <w:vAlign w:val="bottom"/>
            <w:hideMark/>
          </w:tcPr>
          <w:p w:rsidR="00E24ECF" w:rsidRPr="00E24ECF" w:rsidRDefault="00E24ECF" w:rsidP="00E24ECF">
            <w:pPr>
              <w:spacing w:after="0" w:line="240" w:lineRule="auto"/>
              <w:jc w:val="center"/>
              <w:rPr>
                <w:rFonts w:eastAsia="Times New Roman"/>
                <w:color w:val="000000"/>
                <w:lang w:eastAsia="hu-HU"/>
              </w:rPr>
            </w:pPr>
            <w:r w:rsidRPr="00E24ECF">
              <w:rPr>
                <w:rFonts w:eastAsia="Times New Roman"/>
                <w:color w:val="000000"/>
                <w:lang w:eastAsia="hu-HU"/>
              </w:rPr>
              <w:t>A tagok összessége, az Egyesület legfőbb szerve a köz, üzleti és civil szféra képviseletében</w:t>
            </w:r>
          </w:p>
        </w:tc>
        <w:tc>
          <w:tcPr>
            <w:tcW w:w="3044" w:type="dxa"/>
            <w:tcBorders>
              <w:top w:val="nil"/>
              <w:left w:val="nil"/>
              <w:bottom w:val="nil"/>
              <w:right w:val="single" w:sz="4" w:space="0" w:color="auto"/>
            </w:tcBorders>
            <w:shd w:val="clear" w:color="auto" w:fill="auto"/>
            <w:noWrap/>
            <w:vAlign w:val="bottom"/>
            <w:hideMark/>
          </w:tcPr>
          <w:p w:rsidR="00E24ECF" w:rsidRPr="00E24ECF" w:rsidRDefault="00E24ECF" w:rsidP="00E24ECF">
            <w:pPr>
              <w:spacing w:after="0" w:line="240" w:lineRule="auto"/>
              <w:rPr>
                <w:rFonts w:eastAsia="Times New Roman"/>
                <w:color w:val="000000"/>
                <w:lang w:eastAsia="hu-HU"/>
              </w:rPr>
            </w:pPr>
            <w:r w:rsidRPr="00E24ECF">
              <w:rPr>
                <w:rFonts w:eastAsia="Times New Roman"/>
                <w:color w:val="000000"/>
                <w:lang w:eastAsia="hu-HU"/>
              </w:rPr>
              <w:t> </w:t>
            </w:r>
          </w:p>
        </w:tc>
      </w:tr>
      <w:tr w:rsidR="00E24ECF" w:rsidRPr="00E24ECF" w:rsidTr="00FE6DAE">
        <w:trPr>
          <w:trHeight w:val="300"/>
        </w:trPr>
        <w:tc>
          <w:tcPr>
            <w:tcW w:w="2283" w:type="dxa"/>
            <w:tcBorders>
              <w:top w:val="nil"/>
              <w:left w:val="single" w:sz="4" w:space="0" w:color="auto"/>
              <w:bottom w:val="nil"/>
              <w:right w:val="nil"/>
            </w:tcBorders>
            <w:shd w:val="clear" w:color="auto" w:fill="auto"/>
            <w:noWrap/>
            <w:vAlign w:val="bottom"/>
            <w:hideMark/>
          </w:tcPr>
          <w:p w:rsidR="00E24ECF" w:rsidRPr="00E24ECF" w:rsidRDefault="00E24ECF" w:rsidP="00E24ECF">
            <w:pPr>
              <w:spacing w:after="0" w:line="240" w:lineRule="auto"/>
              <w:rPr>
                <w:rFonts w:eastAsia="Times New Roman"/>
                <w:color w:val="000000"/>
                <w:lang w:eastAsia="hu-HU"/>
              </w:rPr>
            </w:pPr>
            <w:r w:rsidRPr="00E24ECF">
              <w:rPr>
                <w:rFonts w:eastAsia="Times New Roman"/>
                <w:color w:val="000000"/>
                <w:lang w:eastAsia="hu-HU"/>
              </w:rPr>
              <w:t> </w:t>
            </w:r>
          </w:p>
        </w:tc>
        <w:tc>
          <w:tcPr>
            <w:tcW w:w="3725" w:type="dxa"/>
            <w:tcBorders>
              <w:top w:val="nil"/>
              <w:left w:val="nil"/>
              <w:bottom w:val="nil"/>
              <w:right w:val="nil"/>
            </w:tcBorders>
            <w:shd w:val="clear" w:color="auto" w:fill="auto"/>
            <w:noWrap/>
            <w:vAlign w:val="bottom"/>
            <w:hideMark/>
          </w:tcPr>
          <w:p w:rsidR="00E24ECF" w:rsidRPr="00E24ECF" w:rsidRDefault="00E24ECF" w:rsidP="00E24ECF">
            <w:pPr>
              <w:spacing w:after="0" w:line="240" w:lineRule="auto"/>
              <w:rPr>
                <w:rFonts w:eastAsia="Times New Roman"/>
                <w:color w:val="000000"/>
                <w:lang w:eastAsia="hu-HU"/>
              </w:rPr>
            </w:pPr>
          </w:p>
        </w:tc>
        <w:tc>
          <w:tcPr>
            <w:tcW w:w="3044" w:type="dxa"/>
            <w:tcBorders>
              <w:top w:val="nil"/>
              <w:left w:val="nil"/>
              <w:bottom w:val="nil"/>
              <w:right w:val="single" w:sz="4" w:space="0" w:color="auto"/>
            </w:tcBorders>
            <w:shd w:val="clear" w:color="auto" w:fill="auto"/>
            <w:noWrap/>
            <w:vAlign w:val="bottom"/>
            <w:hideMark/>
          </w:tcPr>
          <w:p w:rsidR="00E24ECF" w:rsidRPr="00E24ECF" w:rsidRDefault="00E24ECF" w:rsidP="00E24ECF">
            <w:pPr>
              <w:spacing w:after="0" w:line="240" w:lineRule="auto"/>
              <w:rPr>
                <w:rFonts w:eastAsia="Times New Roman"/>
                <w:color w:val="000000"/>
                <w:lang w:eastAsia="hu-HU"/>
              </w:rPr>
            </w:pPr>
            <w:r w:rsidRPr="00E24ECF">
              <w:rPr>
                <w:rFonts w:eastAsia="Times New Roman"/>
                <w:color w:val="000000"/>
                <w:lang w:eastAsia="hu-HU"/>
              </w:rPr>
              <w:t> </w:t>
            </w:r>
          </w:p>
        </w:tc>
      </w:tr>
      <w:tr w:rsidR="00E24ECF" w:rsidRPr="00E24ECF" w:rsidTr="00FE6DAE">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4ECF" w:rsidRPr="00E24ECF" w:rsidRDefault="00E24ECF" w:rsidP="00E24ECF">
            <w:pPr>
              <w:spacing w:after="0" w:line="240" w:lineRule="auto"/>
              <w:jc w:val="center"/>
              <w:rPr>
                <w:rFonts w:eastAsia="Times New Roman"/>
                <w:b/>
                <w:bCs/>
                <w:color w:val="000000"/>
                <w:lang w:eastAsia="hu-HU"/>
              </w:rPr>
            </w:pPr>
            <w:r w:rsidRPr="00E24ECF">
              <w:rPr>
                <w:rFonts w:eastAsia="Times New Roman"/>
                <w:b/>
                <w:bCs/>
                <w:color w:val="000000"/>
                <w:lang w:eastAsia="hu-HU"/>
              </w:rPr>
              <w:t>Elnökség</w:t>
            </w:r>
          </w:p>
        </w:tc>
        <w:tc>
          <w:tcPr>
            <w:tcW w:w="3725" w:type="dxa"/>
            <w:tcBorders>
              <w:top w:val="nil"/>
              <w:left w:val="nil"/>
              <w:bottom w:val="nil"/>
              <w:right w:val="nil"/>
            </w:tcBorders>
            <w:shd w:val="clear" w:color="auto" w:fill="auto"/>
            <w:noWrap/>
            <w:vAlign w:val="bottom"/>
            <w:hideMark/>
          </w:tcPr>
          <w:p w:rsidR="00E24ECF" w:rsidRPr="00E24ECF" w:rsidRDefault="00E24ECF" w:rsidP="00E24ECF">
            <w:pPr>
              <w:spacing w:after="0" w:line="240" w:lineRule="auto"/>
              <w:jc w:val="center"/>
              <w:rPr>
                <w:rFonts w:eastAsia="Times New Roman"/>
                <w:b/>
                <w:bCs/>
                <w:color w:val="000000"/>
                <w:lang w:eastAsia="hu-HU"/>
              </w:rPr>
            </w:pPr>
          </w:p>
        </w:tc>
        <w:tc>
          <w:tcPr>
            <w:tcW w:w="30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4ECF" w:rsidRPr="00E24ECF" w:rsidRDefault="00E24ECF" w:rsidP="00E24ECF">
            <w:pPr>
              <w:spacing w:after="0" w:line="240" w:lineRule="auto"/>
              <w:jc w:val="center"/>
              <w:rPr>
                <w:rFonts w:eastAsia="Times New Roman"/>
                <w:b/>
                <w:bCs/>
                <w:color w:val="000000"/>
                <w:lang w:eastAsia="hu-HU"/>
              </w:rPr>
            </w:pPr>
            <w:r w:rsidRPr="00E24ECF">
              <w:rPr>
                <w:rFonts w:eastAsia="Times New Roman"/>
                <w:b/>
                <w:bCs/>
                <w:color w:val="000000"/>
                <w:lang w:eastAsia="hu-HU"/>
              </w:rPr>
              <w:t>Felügyelő Bizottság</w:t>
            </w:r>
          </w:p>
        </w:tc>
      </w:tr>
      <w:tr w:rsidR="00E24ECF" w:rsidRPr="00E24ECF" w:rsidTr="00FE6DAE">
        <w:trPr>
          <w:trHeight w:val="765"/>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E24ECF" w:rsidRPr="00E24ECF" w:rsidRDefault="00E24ECF" w:rsidP="00E24ECF">
            <w:pPr>
              <w:spacing w:after="0" w:line="240" w:lineRule="auto"/>
              <w:jc w:val="center"/>
              <w:rPr>
                <w:rFonts w:eastAsia="Times New Roman"/>
                <w:color w:val="000000"/>
                <w:lang w:eastAsia="hu-HU"/>
              </w:rPr>
            </w:pPr>
            <w:r w:rsidRPr="00E24ECF">
              <w:rPr>
                <w:rFonts w:eastAsia="Times New Roman"/>
                <w:color w:val="000000"/>
                <w:lang w:eastAsia="hu-HU"/>
              </w:rPr>
              <w:t>Az Egyesület tagjaiból megválasztott döntéshozó szerv</w:t>
            </w:r>
          </w:p>
        </w:tc>
        <w:tc>
          <w:tcPr>
            <w:tcW w:w="3725" w:type="dxa"/>
            <w:tcBorders>
              <w:top w:val="nil"/>
              <w:left w:val="nil"/>
              <w:bottom w:val="nil"/>
              <w:right w:val="nil"/>
            </w:tcBorders>
            <w:shd w:val="clear" w:color="auto" w:fill="auto"/>
            <w:noWrap/>
            <w:vAlign w:val="bottom"/>
            <w:hideMark/>
          </w:tcPr>
          <w:p w:rsidR="00E24ECF" w:rsidRPr="00E24ECF" w:rsidRDefault="00E24ECF" w:rsidP="00E24ECF">
            <w:pPr>
              <w:spacing w:after="0" w:line="240" w:lineRule="auto"/>
              <w:jc w:val="center"/>
              <w:rPr>
                <w:rFonts w:eastAsia="Times New Roman"/>
                <w:color w:val="000000"/>
                <w:lang w:eastAsia="hu-HU"/>
              </w:rPr>
            </w:pPr>
          </w:p>
        </w:tc>
        <w:tc>
          <w:tcPr>
            <w:tcW w:w="3044" w:type="dxa"/>
            <w:tcBorders>
              <w:top w:val="nil"/>
              <w:left w:val="single" w:sz="4" w:space="0" w:color="auto"/>
              <w:bottom w:val="single" w:sz="4" w:space="0" w:color="auto"/>
              <w:right w:val="single" w:sz="4" w:space="0" w:color="auto"/>
            </w:tcBorders>
            <w:shd w:val="clear" w:color="auto" w:fill="auto"/>
            <w:noWrap/>
            <w:vAlign w:val="bottom"/>
            <w:hideMark/>
          </w:tcPr>
          <w:p w:rsidR="00E24ECF" w:rsidRPr="00E24ECF" w:rsidRDefault="00E24ECF" w:rsidP="00E24ECF">
            <w:pPr>
              <w:spacing w:after="0" w:line="240" w:lineRule="auto"/>
              <w:jc w:val="center"/>
              <w:rPr>
                <w:rFonts w:eastAsia="Times New Roman"/>
                <w:color w:val="000000"/>
                <w:lang w:eastAsia="hu-HU"/>
              </w:rPr>
            </w:pPr>
            <w:r w:rsidRPr="00E24ECF">
              <w:rPr>
                <w:rFonts w:eastAsia="Times New Roman"/>
                <w:color w:val="000000"/>
                <w:lang w:eastAsia="hu-HU"/>
              </w:rPr>
              <w:t>Az Egyesület működését és gazdálkodásának ellenőrzését felügyelő szerv</w:t>
            </w:r>
          </w:p>
        </w:tc>
      </w:tr>
      <w:tr w:rsidR="00E24ECF" w:rsidRPr="00E24ECF" w:rsidTr="00FE6DAE">
        <w:trPr>
          <w:trHeight w:val="300"/>
        </w:trPr>
        <w:tc>
          <w:tcPr>
            <w:tcW w:w="2283" w:type="dxa"/>
            <w:tcBorders>
              <w:top w:val="nil"/>
              <w:left w:val="single" w:sz="4" w:space="0" w:color="auto"/>
              <w:bottom w:val="nil"/>
              <w:right w:val="nil"/>
            </w:tcBorders>
            <w:shd w:val="clear" w:color="auto" w:fill="auto"/>
            <w:noWrap/>
            <w:vAlign w:val="bottom"/>
            <w:hideMark/>
          </w:tcPr>
          <w:p w:rsidR="00E24ECF" w:rsidRPr="00E24ECF" w:rsidRDefault="00E24ECF" w:rsidP="00E24ECF">
            <w:pPr>
              <w:spacing w:after="0" w:line="240" w:lineRule="auto"/>
              <w:rPr>
                <w:rFonts w:eastAsia="Times New Roman"/>
                <w:color w:val="000000"/>
                <w:lang w:eastAsia="hu-HU"/>
              </w:rPr>
            </w:pPr>
            <w:r w:rsidRPr="00E24ECF">
              <w:rPr>
                <w:rFonts w:eastAsia="Times New Roman"/>
                <w:color w:val="000000"/>
                <w:lang w:eastAsia="hu-HU"/>
              </w:rPr>
              <w:t> </w:t>
            </w:r>
          </w:p>
        </w:tc>
        <w:tc>
          <w:tcPr>
            <w:tcW w:w="3725" w:type="dxa"/>
            <w:tcBorders>
              <w:top w:val="nil"/>
              <w:left w:val="nil"/>
              <w:bottom w:val="nil"/>
              <w:right w:val="nil"/>
            </w:tcBorders>
            <w:shd w:val="clear" w:color="auto" w:fill="auto"/>
            <w:noWrap/>
            <w:vAlign w:val="bottom"/>
            <w:hideMark/>
          </w:tcPr>
          <w:p w:rsidR="00E24ECF" w:rsidRPr="00E24ECF" w:rsidRDefault="00E24ECF" w:rsidP="00E24ECF">
            <w:pPr>
              <w:spacing w:after="0" w:line="240" w:lineRule="auto"/>
              <w:rPr>
                <w:rFonts w:eastAsia="Times New Roman"/>
                <w:color w:val="000000"/>
                <w:lang w:eastAsia="hu-HU"/>
              </w:rPr>
            </w:pPr>
          </w:p>
        </w:tc>
        <w:tc>
          <w:tcPr>
            <w:tcW w:w="3044" w:type="dxa"/>
            <w:tcBorders>
              <w:top w:val="nil"/>
              <w:left w:val="nil"/>
              <w:bottom w:val="nil"/>
              <w:right w:val="single" w:sz="4" w:space="0" w:color="auto"/>
            </w:tcBorders>
            <w:shd w:val="clear" w:color="auto" w:fill="auto"/>
            <w:noWrap/>
            <w:vAlign w:val="bottom"/>
            <w:hideMark/>
          </w:tcPr>
          <w:p w:rsidR="00E24ECF" w:rsidRPr="00E24ECF" w:rsidRDefault="00E24ECF" w:rsidP="00E24ECF">
            <w:pPr>
              <w:spacing w:after="0" w:line="240" w:lineRule="auto"/>
              <w:rPr>
                <w:rFonts w:eastAsia="Times New Roman"/>
                <w:color w:val="000000"/>
                <w:lang w:eastAsia="hu-HU"/>
              </w:rPr>
            </w:pPr>
            <w:r w:rsidRPr="00E24ECF">
              <w:rPr>
                <w:rFonts w:eastAsia="Times New Roman"/>
                <w:color w:val="000000"/>
                <w:lang w:eastAsia="hu-HU"/>
              </w:rPr>
              <w:t> </w:t>
            </w:r>
          </w:p>
        </w:tc>
      </w:tr>
      <w:tr w:rsidR="00E24ECF" w:rsidRPr="00E24ECF" w:rsidTr="00FE6DAE">
        <w:trPr>
          <w:trHeight w:val="300"/>
        </w:trPr>
        <w:tc>
          <w:tcPr>
            <w:tcW w:w="2283" w:type="dxa"/>
            <w:tcBorders>
              <w:top w:val="nil"/>
              <w:left w:val="single" w:sz="4" w:space="0" w:color="auto"/>
              <w:bottom w:val="nil"/>
              <w:right w:val="nil"/>
            </w:tcBorders>
            <w:shd w:val="clear" w:color="auto" w:fill="auto"/>
            <w:noWrap/>
            <w:vAlign w:val="bottom"/>
            <w:hideMark/>
          </w:tcPr>
          <w:p w:rsidR="00E24ECF" w:rsidRPr="00E24ECF" w:rsidRDefault="00E24ECF" w:rsidP="00E24ECF">
            <w:pPr>
              <w:spacing w:after="0" w:line="240" w:lineRule="auto"/>
              <w:rPr>
                <w:rFonts w:eastAsia="Times New Roman"/>
                <w:color w:val="000000"/>
                <w:lang w:eastAsia="hu-HU"/>
              </w:rPr>
            </w:pPr>
            <w:r w:rsidRPr="00E24ECF">
              <w:rPr>
                <w:rFonts w:eastAsia="Times New Roman"/>
                <w:color w:val="000000"/>
                <w:lang w:eastAsia="hu-HU"/>
              </w:rPr>
              <w:t> </w:t>
            </w:r>
          </w:p>
        </w:tc>
        <w:tc>
          <w:tcPr>
            <w:tcW w:w="3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4ECF" w:rsidRPr="00E24ECF" w:rsidRDefault="00E24ECF" w:rsidP="00E24ECF">
            <w:pPr>
              <w:spacing w:after="0" w:line="240" w:lineRule="auto"/>
              <w:jc w:val="center"/>
              <w:rPr>
                <w:rFonts w:eastAsia="Times New Roman"/>
                <w:b/>
                <w:bCs/>
                <w:color w:val="000000"/>
                <w:lang w:eastAsia="hu-HU"/>
              </w:rPr>
            </w:pPr>
            <w:r w:rsidRPr="00E24ECF">
              <w:rPr>
                <w:rFonts w:eastAsia="Times New Roman"/>
                <w:b/>
                <w:bCs/>
                <w:color w:val="000000"/>
                <w:lang w:eastAsia="hu-HU"/>
              </w:rPr>
              <w:t>Munkaszervezet</w:t>
            </w:r>
          </w:p>
        </w:tc>
        <w:tc>
          <w:tcPr>
            <w:tcW w:w="3044" w:type="dxa"/>
            <w:tcBorders>
              <w:top w:val="nil"/>
              <w:left w:val="nil"/>
              <w:bottom w:val="nil"/>
              <w:right w:val="single" w:sz="4" w:space="0" w:color="auto"/>
            </w:tcBorders>
            <w:shd w:val="clear" w:color="auto" w:fill="auto"/>
            <w:noWrap/>
            <w:vAlign w:val="bottom"/>
            <w:hideMark/>
          </w:tcPr>
          <w:p w:rsidR="00E24ECF" w:rsidRPr="00E24ECF" w:rsidRDefault="00E24ECF" w:rsidP="00E24ECF">
            <w:pPr>
              <w:spacing w:after="0" w:line="240" w:lineRule="auto"/>
              <w:rPr>
                <w:rFonts w:eastAsia="Times New Roman"/>
                <w:color w:val="000000"/>
                <w:lang w:eastAsia="hu-HU"/>
              </w:rPr>
            </w:pPr>
            <w:r w:rsidRPr="00E24ECF">
              <w:rPr>
                <w:rFonts w:eastAsia="Times New Roman"/>
                <w:color w:val="000000"/>
                <w:lang w:eastAsia="hu-HU"/>
              </w:rPr>
              <w:t> </w:t>
            </w:r>
          </w:p>
        </w:tc>
      </w:tr>
      <w:tr w:rsidR="00E24ECF" w:rsidRPr="00E24ECF" w:rsidTr="00FE6DAE">
        <w:trPr>
          <w:trHeight w:val="899"/>
        </w:trPr>
        <w:tc>
          <w:tcPr>
            <w:tcW w:w="2283" w:type="dxa"/>
            <w:tcBorders>
              <w:top w:val="nil"/>
              <w:left w:val="single" w:sz="4" w:space="0" w:color="auto"/>
              <w:bottom w:val="nil"/>
              <w:right w:val="nil"/>
            </w:tcBorders>
            <w:shd w:val="clear" w:color="auto" w:fill="auto"/>
            <w:noWrap/>
            <w:vAlign w:val="bottom"/>
            <w:hideMark/>
          </w:tcPr>
          <w:p w:rsidR="00E24ECF" w:rsidRPr="00E24ECF" w:rsidRDefault="00E24ECF" w:rsidP="00E24ECF">
            <w:pPr>
              <w:spacing w:after="0" w:line="240" w:lineRule="auto"/>
              <w:rPr>
                <w:rFonts w:eastAsia="Times New Roman"/>
                <w:color w:val="000000"/>
                <w:lang w:eastAsia="hu-HU"/>
              </w:rPr>
            </w:pPr>
            <w:r w:rsidRPr="00E24ECF">
              <w:rPr>
                <w:rFonts w:eastAsia="Times New Roman"/>
                <w:color w:val="000000"/>
                <w:lang w:eastAsia="hu-HU"/>
              </w:rPr>
              <w:t> </w:t>
            </w:r>
          </w:p>
        </w:tc>
        <w:tc>
          <w:tcPr>
            <w:tcW w:w="3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4ECF" w:rsidRPr="00E24ECF" w:rsidRDefault="00E24ECF" w:rsidP="00E24ECF">
            <w:pPr>
              <w:spacing w:after="0" w:line="240" w:lineRule="auto"/>
              <w:jc w:val="center"/>
              <w:rPr>
                <w:rFonts w:eastAsia="Times New Roman"/>
                <w:color w:val="000000"/>
                <w:lang w:eastAsia="hu-HU"/>
              </w:rPr>
            </w:pPr>
            <w:r w:rsidRPr="00E24ECF">
              <w:rPr>
                <w:rFonts w:eastAsia="Times New Roman"/>
                <w:color w:val="000000"/>
                <w:lang w:eastAsia="hu-HU"/>
              </w:rPr>
              <w:t>Az Egyesület ügyviteli, adminisztratív szervezete, az Egyesület tevékenységét segítő iroda</w:t>
            </w:r>
            <w:r w:rsidR="00CF4FB9">
              <w:rPr>
                <w:rFonts w:eastAsia="Times New Roman"/>
                <w:color w:val="000000"/>
                <w:lang w:eastAsia="hu-HU"/>
              </w:rPr>
              <w:t>. Az Elnökség választja meg a munkaszervezet vezetőt. A munkaszervezet vezető a vidékfejlesztési referens munkáltatója.</w:t>
            </w:r>
          </w:p>
        </w:tc>
        <w:tc>
          <w:tcPr>
            <w:tcW w:w="3044" w:type="dxa"/>
            <w:tcBorders>
              <w:top w:val="nil"/>
              <w:left w:val="nil"/>
              <w:right w:val="single" w:sz="4" w:space="0" w:color="auto"/>
            </w:tcBorders>
            <w:shd w:val="clear" w:color="auto" w:fill="auto"/>
            <w:noWrap/>
            <w:vAlign w:val="bottom"/>
            <w:hideMark/>
          </w:tcPr>
          <w:p w:rsidR="00E24ECF" w:rsidRPr="00E24ECF" w:rsidRDefault="00E24ECF" w:rsidP="00E24ECF">
            <w:pPr>
              <w:spacing w:after="0" w:line="240" w:lineRule="auto"/>
              <w:rPr>
                <w:rFonts w:eastAsia="Times New Roman"/>
                <w:color w:val="000000"/>
                <w:lang w:eastAsia="hu-HU"/>
              </w:rPr>
            </w:pPr>
            <w:r w:rsidRPr="00E24ECF">
              <w:rPr>
                <w:rFonts w:eastAsia="Times New Roman"/>
                <w:color w:val="000000"/>
                <w:lang w:eastAsia="hu-HU"/>
              </w:rPr>
              <w:t> </w:t>
            </w:r>
          </w:p>
        </w:tc>
      </w:tr>
      <w:tr w:rsidR="00E24ECF" w:rsidRPr="00E24ECF" w:rsidTr="00FE6DAE">
        <w:trPr>
          <w:trHeight w:val="300"/>
        </w:trPr>
        <w:tc>
          <w:tcPr>
            <w:tcW w:w="2283" w:type="dxa"/>
            <w:tcBorders>
              <w:top w:val="nil"/>
              <w:left w:val="single" w:sz="4" w:space="0" w:color="auto"/>
              <w:bottom w:val="nil"/>
            </w:tcBorders>
            <w:shd w:val="clear" w:color="auto" w:fill="auto"/>
            <w:noWrap/>
            <w:vAlign w:val="bottom"/>
            <w:hideMark/>
          </w:tcPr>
          <w:p w:rsidR="00E24ECF" w:rsidRPr="00E24ECF" w:rsidRDefault="00E24ECF" w:rsidP="00E24ECF">
            <w:pPr>
              <w:spacing w:after="0" w:line="240" w:lineRule="auto"/>
              <w:rPr>
                <w:rFonts w:eastAsia="Times New Roman"/>
                <w:color w:val="000000"/>
                <w:lang w:eastAsia="hu-HU"/>
              </w:rPr>
            </w:pPr>
            <w:r w:rsidRPr="00E24ECF">
              <w:rPr>
                <w:rFonts w:eastAsia="Times New Roman"/>
                <w:color w:val="000000"/>
                <w:lang w:eastAsia="hu-HU"/>
              </w:rPr>
              <w:t> </w:t>
            </w:r>
          </w:p>
        </w:tc>
        <w:tc>
          <w:tcPr>
            <w:tcW w:w="3725" w:type="dxa"/>
            <w:tcBorders>
              <w:top w:val="single" w:sz="4" w:space="0" w:color="auto"/>
            </w:tcBorders>
            <w:shd w:val="clear" w:color="auto" w:fill="auto"/>
            <w:noWrap/>
            <w:vAlign w:val="bottom"/>
            <w:hideMark/>
          </w:tcPr>
          <w:p w:rsidR="00FE6DAE" w:rsidRDefault="00FE6DAE" w:rsidP="00490800">
            <w:pPr>
              <w:spacing w:after="0" w:line="240" w:lineRule="auto"/>
              <w:jc w:val="center"/>
              <w:rPr>
                <w:rFonts w:eastAsia="Times New Roman"/>
                <w:b/>
                <w:color w:val="000000"/>
                <w:lang w:eastAsia="hu-HU"/>
              </w:rPr>
            </w:pPr>
          </w:p>
          <w:p w:rsidR="00FE6DAE" w:rsidRDefault="00FE6DAE" w:rsidP="00490800">
            <w:pPr>
              <w:spacing w:after="0" w:line="240" w:lineRule="auto"/>
              <w:jc w:val="center"/>
              <w:rPr>
                <w:rFonts w:eastAsia="Times New Roman"/>
                <w:color w:val="000000"/>
                <w:lang w:eastAsia="hu-HU"/>
              </w:rPr>
            </w:pPr>
            <w:r w:rsidRPr="00FE6DAE">
              <w:rPr>
                <w:rFonts w:eastAsia="Times New Roman"/>
                <w:b/>
                <w:color w:val="000000"/>
                <w:lang w:eastAsia="hu-HU"/>
              </w:rPr>
              <w:t>Helyi Bíráló Bizottság</w:t>
            </w:r>
            <w:r>
              <w:rPr>
                <w:rFonts w:eastAsia="Times New Roman"/>
                <w:color w:val="000000"/>
                <w:lang w:eastAsia="hu-HU"/>
              </w:rPr>
              <w:t xml:space="preserve"> </w:t>
            </w:r>
          </w:p>
          <w:p w:rsidR="00E24ECF" w:rsidRDefault="00FE6DAE" w:rsidP="00490800">
            <w:pPr>
              <w:spacing w:after="0" w:line="240" w:lineRule="auto"/>
              <w:jc w:val="center"/>
              <w:rPr>
                <w:rFonts w:eastAsia="Times New Roman"/>
                <w:color w:val="000000"/>
                <w:lang w:eastAsia="hu-HU"/>
              </w:rPr>
            </w:pPr>
            <w:r>
              <w:rPr>
                <w:rFonts w:eastAsia="Times New Roman"/>
                <w:color w:val="000000"/>
                <w:lang w:eastAsia="hu-HU"/>
              </w:rPr>
              <w:t>A</w:t>
            </w:r>
            <w:r w:rsidR="00490800">
              <w:rPr>
                <w:rFonts w:eastAsia="Times New Roman"/>
                <w:color w:val="000000"/>
                <w:lang w:eastAsia="hu-HU"/>
              </w:rPr>
              <w:t xml:space="preserve"> közgyűlés által elfogadott, a 3 szféra képviseletében</w:t>
            </w:r>
            <w:r>
              <w:rPr>
                <w:rFonts w:eastAsia="Times New Roman"/>
                <w:color w:val="000000"/>
                <w:lang w:eastAsia="hu-HU"/>
              </w:rPr>
              <w:t xml:space="preserve">, Eljárásrend szerint </w:t>
            </w:r>
            <w:r w:rsidR="00490800">
              <w:rPr>
                <w:rFonts w:eastAsia="Times New Roman"/>
                <w:color w:val="000000"/>
                <w:lang w:eastAsia="hu-HU"/>
              </w:rPr>
              <w:t>létrehozott döntéshozó szerv</w:t>
            </w:r>
            <w:r>
              <w:rPr>
                <w:rFonts w:eastAsia="Times New Roman"/>
                <w:color w:val="000000"/>
                <w:lang w:eastAsia="hu-HU"/>
              </w:rPr>
              <w:t>ezet.</w:t>
            </w:r>
          </w:p>
          <w:p w:rsidR="00490800" w:rsidRPr="00E24ECF" w:rsidRDefault="00490800" w:rsidP="00E24ECF">
            <w:pPr>
              <w:spacing w:after="0" w:line="240" w:lineRule="auto"/>
              <w:rPr>
                <w:rFonts w:eastAsia="Times New Roman"/>
                <w:color w:val="000000"/>
                <w:lang w:eastAsia="hu-HU"/>
              </w:rPr>
            </w:pPr>
          </w:p>
        </w:tc>
        <w:tc>
          <w:tcPr>
            <w:tcW w:w="3044" w:type="dxa"/>
            <w:tcBorders>
              <w:right w:val="single" w:sz="4" w:space="0" w:color="auto"/>
            </w:tcBorders>
            <w:shd w:val="clear" w:color="auto" w:fill="auto"/>
            <w:noWrap/>
            <w:vAlign w:val="bottom"/>
            <w:hideMark/>
          </w:tcPr>
          <w:p w:rsidR="00E24ECF" w:rsidRPr="00E24ECF" w:rsidRDefault="00E24ECF" w:rsidP="00E24ECF">
            <w:pPr>
              <w:spacing w:after="0" w:line="240" w:lineRule="auto"/>
              <w:rPr>
                <w:rFonts w:eastAsia="Times New Roman"/>
                <w:color w:val="000000"/>
                <w:lang w:eastAsia="hu-HU"/>
              </w:rPr>
            </w:pPr>
            <w:r w:rsidRPr="00E24ECF">
              <w:rPr>
                <w:rFonts w:eastAsia="Times New Roman"/>
                <w:color w:val="000000"/>
                <w:lang w:eastAsia="hu-HU"/>
              </w:rPr>
              <w:t> </w:t>
            </w:r>
          </w:p>
        </w:tc>
      </w:tr>
      <w:tr w:rsidR="00E24ECF" w:rsidRPr="00E24ECF" w:rsidTr="00FE6DAE">
        <w:trPr>
          <w:trHeight w:val="80"/>
        </w:trPr>
        <w:tc>
          <w:tcPr>
            <w:tcW w:w="2283" w:type="dxa"/>
            <w:tcBorders>
              <w:top w:val="nil"/>
              <w:left w:val="single" w:sz="4" w:space="0" w:color="auto"/>
              <w:bottom w:val="nil"/>
              <w:right w:val="nil"/>
            </w:tcBorders>
            <w:shd w:val="clear" w:color="auto" w:fill="auto"/>
            <w:noWrap/>
            <w:vAlign w:val="bottom"/>
            <w:hideMark/>
          </w:tcPr>
          <w:p w:rsidR="00E24ECF" w:rsidRPr="00E24ECF" w:rsidRDefault="00E24ECF" w:rsidP="00E24ECF">
            <w:pPr>
              <w:spacing w:after="0" w:line="240" w:lineRule="auto"/>
              <w:rPr>
                <w:rFonts w:eastAsia="Times New Roman"/>
                <w:color w:val="000000"/>
                <w:lang w:eastAsia="hu-HU"/>
              </w:rPr>
            </w:pPr>
            <w:r w:rsidRPr="00E24ECF">
              <w:rPr>
                <w:rFonts w:eastAsia="Times New Roman"/>
                <w:color w:val="000000"/>
                <w:lang w:eastAsia="hu-HU"/>
              </w:rPr>
              <w:t> </w:t>
            </w:r>
          </w:p>
        </w:tc>
        <w:tc>
          <w:tcPr>
            <w:tcW w:w="3725" w:type="dxa"/>
            <w:tcBorders>
              <w:left w:val="nil"/>
              <w:bottom w:val="nil"/>
              <w:right w:val="nil"/>
            </w:tcBorders>
            <w:shd w:val="clear" w:color="auto" w:fill="auto"/>
            <w:noWrap/>
            <w:vAlign w:val="bottom"/>
            <w:hideMark/>
          </w:tcPr>
          <w:p w:rsidR="00E24ECF" w:rsidRPr="00E24ECF" w:rsidRDefault="00E24ECF" w:rsidP="00E24ECF">
            <w:pPr>
              <w:spacing w:after="0" w:line="240" w:lineRule="auto"/>
              <w:rPr>
                <w:rFonts w:eastAsia="Times New Roman"/>
                <w:color w:val="000000"/>
                <w:lang w:eastAsia="hu-HU"/>
              </w:rPr>
            </w:pPr>
          </w:p>
        </w:tc>
        <w:tc>
          <w:tcPr>
            <w:tcW w:w="3044" w:type="dxa"/>
            <w:tcBorders>
              <w:left w:val="nil"/>
              <w:bottom w:val="nil"/>
              <w:right w:val="single" w:sz="4" w:space="0" w:color="auto"/>
            </w:tcBorders>
            <w:shd w:val="clear" w:color="auto" w:fill="auto"/>
            <w:noWrap/>
            <w:vAlign w:val="bottom"/>
            <w:hideMark/>
          </w:tcPr>
          <w:p w:rsidR="00E24ECF" w:rsidRPr="00E24ECF" w:rsidRDefault="00E24ECF" w:rsidP="00E24ECF">
            <w:pPr>
              <w:spacing w:after="0" w:line="240" w:lineRule="auto"/>
              <w:rPr>
                <w:rFonts w:eastAsia="Times New Roman"/>
                <w:color w:val="000000"/>
                <w:lang w:eastAsia="hu-HU"/>
              </w:rPr>
            </w:pPr>
            <w:r w:rsidRPr="00E24ECF">
              <w:rPr>
                <w:rFonts w:eastAsia="Times New Roman"/>
                <w:color w:val="000000"/>
                <w:lang w:eastAsia="hu-HU"/>
              </w:rPr>
              <w:t> </w:t>
            </w:r>
          </w:p>
        </w:tc>
      </w:tr>
      <w:tr w:rsidR="00E24ECF" w:rsidRPr="00E24ECF" w:rsidTr="00FE6DAE">
        <w:trPr>
          <w:trHeight w:val="300"/>
        </w:trPr>
        <w:tc>
          <w:tcPr>
            <w:tcW w:w="905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4ECF" w:rsidRPr="00E24ECF" w:rsidRDefault="00E24ECF" w:rsidP="00E24ECF">
            <w:pPr>
              <w:spacing w:after="0" w:line="240" w:lineRule="auto"/>
              <w:jc w:val="center"/>
              <w:rPr>
                <w:rFonts w:eastAsia="Times New Roman"/>
                <w:b/>
                <w:bCs/>
                <w:color w:val="000000"/>
                <w:lang w:eastAsia="hu-HU"/>
              </w:rPr>
            </w:pPr>
            <w:r w:rsidRPr="00E24ECF">
              <w:rPr>
                <w:rFonts w:eastAsia="Times New Roman"/>
                <w:b/>
                <w:bCs/>
                <w:color w:val="000000"/>
                <w:lang w:eastAsia="hu-HU"/>
              </w:rPr>
              <w:t>Az Egyesület tagjai</w:t>
            </w:r>
          </w:p>
        </w:tc>
      </w:tr>
      <w:tr w:rsidR="00E24ECF" w:rsidRPr="00E24ECF" w:rsidTr="00FE6DAE">
        <w:trPr>
          <w:trHeight w:val="1518"/>
        </w:trPr>
        <w:tc>
          <w:tcPr>
            <w:tcW w:w="905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4ECF" w:rsidRDefault="00E24ECF" w:rsidP="00E24ECF">
            <w:pPr>
              <w:spacing w:after="0" w:line="240" w:lineRule="auto"/>
              <w:jc w:val="center"/>
              <w:rPr>
                <w:rFonts w:eastAsia="Times New Roman"/>
                <w:color w:val="000000"/>
                <w:lang w:eastAsia="hu-HU"/>
              </w:rPr>
            </w:pPr>
            <w:r w:rsidRPr="00E24ECF">
              <w:rPr>
                <w:rFonts w:eastAsia="Times New Roman"/>
                <w:color w:val="000000"/>
                <w:lang w:eastAsia="hu-HU"/>
              </w:rPr>
              <w:lastRenderedPageBreak/>
              <w:t>Az Egyesületnek rendes és pártoló tagjai lehetnek. A korlátozásmentes tagfelvétel szerint, a HACS illetékességi területéről természetes vagy jogi személy csatlakozhat, amennyiben a HACS tagságból legalább két tag írásos ajánlásával rendelkezik.</w:t>
            </w:r>
          </w:p>
          <w:p w:rsidR="00D72885" w:rsidRDefault="00D72885" w:rsidP="00D72885">
            <w:pPr>
              <w:spacing w:before="120"/>
              <w:jc w:val="center"/>
            </w:pPr>
            <w:r>
              <w:t>A teljes tagságból 38 % a közszférához, 24 % az üzleti szférához, 38 % a civil szférához tartozik.</w:t>
            </w:r>
          </w:p>
          <w:p w:rsidR="00D72885" w:rsidRPr="00E24ECF" w:rsidRDefault="00D72885" w:rsidP="00E24ECF">
            <w:pPr>
              <w:spacing w:after="0" w:line="240" w:lineRule="auto"/>
              <w:jc w:val="center"/>
              <w:rPr>
                <w:rFonts w:eastAsia="Times New Roman"/>
                <w:color w:val="000000"/>
                <w:lang w:eastAsia="hu-HU"/>
              </w:rPr>
            </w:pPr>
          </w:p>
        </w:tc>
      </w:tr>
    </w:tbl>
    <w:p w:rsidR="00E24ECF" w:rsidRPr="00E24ECF" w:rsidRDefault="00E24ECF" w:rsidP="00E24ECF">
      <w:pPr>
        <w:spacing w:after="0" w:line="240" w:lineRule="auto"/>
        <w:jc w:val="both"/>
        <w:rPr>
          <w:rFonts w:eastAsia="Times New Roman"/>
          <w:color w:val="000000"/>
          <w:lang w:eastAsia="hu-HU"/>
        </w:rPr>
      </w:pPr>
      <w:r w:rsidRPr="00E24ECF">
        <w:rPr>
          <w:rFonts w:eastAsia="Times New Roman"/>
          <w:color w:val="000000"/>
          <w:lang w:eastAsia="hu-HU"/>
        </w:rPr>
        <w:t> </w:t>
      </w:r>
    </w:p>
    <w:p w:rsidR="004209A2" w:rsidRPr="00FF04D4" w:rsidRDefault="004209A2" w:rsidP="004209A2">
      <w:pPr>
        <w:pStyle w:val="Szvegtrzs31"/>
        <w:tabs>
          <w:tab w:val="clear" w:pos="567"/>
          <w:tab w:val="clear" w:pos="993"/>
          <w:tab w:val="left" w:pos="851"/>
        </w:tabs>
        <w:spacing w:line="240" w:lineRule="auto"/>
        <w:rPr>
          <w:rFonts w:asciiTheme="minorHAnsi" w:hAnsiTheme="minorHAnsi" w:cs="Times New Roman"/>
          <w:sz w:val="22"/>
          <w:szCs w:val="22"/>
        </w:rPr>
      </w:pPr>
      <w:r w:rsidRPr="00FF04D4">
        <w:rPr>
          <w:rFonts w:asciiTheme="minorHAnsi" w:hAnsiTheme="minorHAnsi" w:cs="Times New Roman"/>
          <w:sz w:val="22"/>
          <w:szCs w:val="22"/>
        </w:rPr>
        <w:t>A Közgyűlés kizárólagos hatásköre:</w:t>
      </w:r>
    </w:p>
    <w:p w:rsidR="004209A2" w:rsidRPr="00FF04D4" w:rsidRDefault="004209A2" w:rsidP="004209A2">
      <w:pPr>
        <w:pStyle w:val="Szvegtrzs31"/>
        <w:numPr>
          <w:ilvl w:val="0"/>
          <w:numId w:val="46"/>
        </w:numPr>
        <w:tabs>
          <w:tab w:val="clear" w:pos="567"/>
          <w:tab w:val="clear" w:pos="993"/>
          <w:tab w:val="left" w:pos="851"/>
        </w:tabs>
        <w:spacing w:line="240" w:lineRule="auto"/>
        <w:ind w:left="851" w:hanging="425"/>
        <w:rPr>
          <w:rFonts w:asciiTheme="minorHAnsi" w:hAnsiTheme="minorHAnsi" w:cs="Times New Roman"/>
          <w:sz w:val="22"/>
          <w:szCs w:val="22"/>
        </w:rPr>
      </w:pPr>
      <w:r w:rsidRPr="00FF04D4">
        <w:rPr>
          <w:rFonts w:asciiTheme="minorHAnsi" w:hAnsiTheme="minorHAnsi" w:cs="Times New Roman"/>
          <w:sz w:val="22"/>
          <w:szCs w:val="22"/>
        </w:rPr>
        <w:t>megválasztja és – ha tisztségük ellátására méltatlanná váltak – visszahívja az Egyesület tisztségviselőit (Elnökség, Felügyelő Bizottság), továbbá megállapítja esetleges díjazásukat,</w:t>
      </w:r>
    </w:p>
    <w:p w:rsidR="004209A2" w:rsidRPr="00FF04D4" w:rsidRDefault="004209A2" w:rsidP="004209A2">
      <w:pPr>
        <w:pStyle w:val="Szvegtrzs31"/>
        <w:numPr>
          <w:ilvl w:val="0"/>
          <w:numId w:val="46"/>
        </w:numPr>
        <w:tabs>
          <w:tab w:val="clear" w:pos="567"/>
          <w:tab w:val="clear" w:pos="993"/>
          <w:tab w:val="left" w:pos="851"/>
        </w:tabs>
        <w:spacing w:line="240" w:lineRule="auto"/>
        <w:ind w:left="851" w:hanging="425"/>
        <w:rPr>
          <w:rFonts w:asciiTheme="minorHAnsi" w:hAnsiTheme="minorHAnsi" w:cs="Times New Roman"/>
          <w:sz w:val="22"/>
          <w:szCs w:val="22"/>
        </w:rPr>
      </w:pPr>
      <w:r w:rsidRPr="00FF04D4">
        <w:rPr>
          <w:rFonts w:asciiTheme="minorHAnsi" w:hAnsiTheme="minorHAnsi" w:cs="Times New Roman"/>
          <w:sz w:val="22"/>
          <w:szCs w:val="22"/>
        </w:rPr>
        <w:t>határoz az Elnökség által előterjesztett fontos, az Egyesületet érintő ügyekben, és kialakítja az Egyesület álláspontját az aktuális kérdésekben, melyet az Elnökség köteles képviselni;</w:t>
      </w:r>
    </w:p>
    <w:p w:rsidR="004209A2" w:rsidRPr="00FF04D4" w:rsidRDefault="004209A2" w:rsidP="004209A2">
      <w:pPr>
        <w:pStyle w:val="Szvegtrzs31"/>
        <w:numPr>
          <w:ilvl w:val="0"/>
          <w:numId w:val="46"/>
        </w:numPr>
        <w:tabs>
          <w:tab w:val="clear" w:pos="567"/>
          <w:tab w:val="clear" w:pos="993"/>
          <w:tab w:val="left" w:pos="851"/>
        </w:tabs>
        <w:spacing w:line="240" w:lineRule="auto"/>
        <w:ind w:left="851" w:hanging="425"/>
        <w:rPr>
          <w:rFonts w:asciiTheme="minorHAnsi" w:hAnsiTheme="minorHAnsi" w:cs="Times New Roman"/>
          <w:sz w:val="22"/>
          <w:szCs w:val="22"/>
        </w:rPr>
      </w:pPr>
      <w:r w:rsidRPr="00FF04D4">
        <w:rPr>
          <w:rFonts w:asciiTheme="minorHAnsi" w:hAnsiTheme="minorHAnsi" w:cs="Times New Roman"/>
          <w:sz w:val="22"/>
          <w:szCs w:val="22"/>
        </w:rPr>
        <w:t>elfogadja vagy módosítja az alapszabályt, a Szervezeti és Működési Szabályzatot, illetőleg az Egyesület egyéb szabályzatait;</w:t>
      </w:r>
    </w:p>
    <w:p w:rsidR="004209A2" w:rsidRPr="00FF04D4" w:rsidRDefault="004209A2" w:rsidP="004209A2">
      <w:pPr>
        <w:pStyle w:val="Szvegtrzs31"/>
        <w:numPr>
          <w:ilvl w:val="0"/>
          <w:numId w:val="46"/>
        </w:numPr>
        <w:tabs>
          <w:tab w:val="clear" w:pos="567"/>
          <w:tab w:val="clear" w:pos="993"/>
          <w:tab w:val="left" w:pos="851"/>
        </w:tabs>
        <w:spacing w:line="240" w:lineRule="auto"/>
        <w:ind w:left="851" w:hanging="425"/>
        <w:rPr>
          <w:rFonts w:asciiTheme="minorHAnsi" w:hAnsiTheme="minorHAnsi" w:cs="Times New Roman"/>
          <w:sz w:val="22"/>
          <w:szCs w:val="22"/>
        </w:rPr>
      </w:pPr>
      <w:r w:rsidRPr="00FF04D4">
        <w:rPr>
          <w:rFonts w:asciiTheme="minorHAnsi" w:hAnsiTheme="minorHAnsi" w:cs="Times New Roman"/>
          <w:sz w:val="22"/>
          <w:szCs w:val="22"/>
        </w:rPr>
        <w:t>tárgyalja a tagok által előterjesztett indítványokat;</w:t>
      </w:r>
    </w:p>
    <w:p w:rsidR="004209A2" w:rsidRPr="00FF04D4" w:rsidRDefault="004209A2" w:rsidP="004209A2">
      <w:pPr>
        <w:pStyle w:val="Szvegtrzs31"/>
        <w:numPr>
          <w:ilvl w:val="0"/>
          <w:numId w:val="46"/>
        </w:numPr>
        <w:tabs>
          <w:tab w:val="clear" w:pos="567"/>
          <w:tab w:val="clear" w:pos="993"/>
          <w:tab w:val="left" w:pos="851"/>
        </w:tabs>
        <w:spacing w:line="240" w:lineRule="auto"/>
        <w:ind w:left="851" w:hanging="425"/>
        <w:rPr>
          <w:rFonts w:asciiTheme="minorHAnsi" w:hAnsiTheme="minorHAnsi" w:cs="Times New Roman"/>
          <w:sz w:val="22"/>
          <w:szCs w:val="22"/>
        </w:rPr>
      </w:pPr>
      <w:r w:rsidRPr="00FF04D4">
        <w:rPr>
          <w:rFonts w:asciiTheme="minorHAnsi" w:hAnsiTheme="minorHAnsi" w:cs="Times New Roman"/>
          <w:sz w:val="22"/>
          <w:szCs w:val="22"/>
        </w:rPr>
        <w:t>dönt a tagdíj mértékéről, fizetési idejéről, módjáról</w:t>
      </w:r>
    </w:p>
    <w:p w:rsidR="004209A2" w:rsidRPr="00FF04D4" w:rsidRDefault="004209A2" w:rsidP="004209A2">
      <w:pPr>
        <w:pStyle w:val="Szvegtrzs31"/>
        <w:numPr>
          <w:ilvl w:val="0"/>
          <w:numId w:val="46"/>
        </w:numPr>
        <w:tabs>
          <w:tab w:val="clear" w:pos="567"/>
          <w:tab w:val="clear" w:pos="993"/>
          <w:tab w:val="left" w:pos="851"/>
        </w:tabs>
        <w:spacing w:line="240" w:lineRule="auto"/>
        <w:ind w:left="851" w:hanging="425"/>
        <w:rPr>
          <w:rFonts w:asciiTheme="minorHAnsi" w:hAnsiTheme="minorHAnsi" w:cs="Times New Roman"/>
          <w:sz w:val="22"/>
          <w:szCs w:val="22"/>
        </w:rPr>
      </w:pPr>
      <w:r w:rsidRPr="00FF04D4">
        <w:rPr>
          <w:rFonts w:asciiTheme="minorHAnsi" w:hAnsiTheme="minorHAnsi" w:cs="Times New Roman"/>
          <w:sz w:val="22"/>
          <w:szCs w:val="22"/>
        </w:rPr>
        <w:t>elbírálja a tagsági jogviszony kérdésében meghozott elnökségi határozat elleni fellebbezést</w:t>
      </w:r>
    </w:p>
    <w:p w:rsidR="004209A2" w:rsidRPr="00FF04D4" w:rsidRDefault="004209A2" w:rsidP="004209A2">
      <w:pPr>
        <w:pStyle w:val="Szvegtrzsbehzssal31"/>
        <w:numPr>
          <w:ilvl w:val="0"/>
          <w:numId w:val="46"/>
        </w:numPr>
        <w:tabs>
          <w:tab w:val="left" w:pos="851"/>
        </w:tabs>
        <w:spacing w:line="240" w:lineRule="auto"/>
        <w:ind w:left="851" w:hanging="425"/>
        <w:rPr>
          <w:rFonts w:asciiTheme="minorHAnsi" w:hAnsiTheme="minorHAnsi" w:cs="Times New Roman"/>
          <w:sz w:val="22"/>
          <w:szCs w:val="22"/>
        </w:rPr>
      </w:pPr>
      <w:r w:rsidRPr="00FF04D4">
        <w:rPr>
          <w:rFonts w:asciiTheme="minorHAnsi" w:hAnsiTheme="minorHAnsi" w:cs="Times New Roman"/>
          <w:sz w:val="22"/>
          <w:szCs w:val="22"/>
        </w:rPr>
        <w:t>elfogadja az éves költségvetést, az Elnökség szakmai beszámolóját, illetve a számviteli beszámolót, annak mellékleteivel együtt. A számviteli beszámoló elfogadásához egyszerű szótöbbség szükséges.</w:t>
      </w:r>
    </w:p>
    <w:p w:rsidR="004209A2" w:rsidRPr="00FF04D4" w:rsidRDefault="004209A2" w:rsidP="004209A2">
      <w:pPr>
        <w:pStyle w:val="Szvegtrzsbehzssal31"/>
        <w:numPr>
          <w:ilvl w:val="0"/>
          <w:numId w:val="46"/>
        </w:numPr>
        <w:tabs>
          <w:tab w:val="left" w:pos="851"/>
        </w:tabs>
        <w:spacing w:line="240" w:lineRule="auto"/>
        <w:ind w:left="851" w:hanging="425"/>
        <w:rPr>
          <w:rFonts w:asciiTheme="minorHAnsi" w:hAnsiTheme="minorHAnsi" w:cs="Times New Roman"/>
          <w:sz w:val="22"/>
          <w:szCs w:val="22"/>
        </w:rPr>
      </w:pPr>
      <w:r w:rsidRPr="00FF04D4">
        <w:rPr>
          <w:rFonts w:asciiTheme="minorHAnsi" w:hAnsiTheme="minorHAnsi" w:cs="Times New Roman"/>
          <w:sz w:val="22"/>
          <w:szCs w:val="22"/>
        </w:rPr>
        <w:t>az olyan szerződés megkötésének jóváhagyása, amelyet az egyesület saját tagjával, vezető tisztségviselőjével, vagy ezek hozzátartozójával köt;</w:t>
      </w:r>
    </w:p>
    <w:p w:rsidR="004209A2" w:rsidRPr="00FF04D4" w:rsidRDefault="004209A2" w:rsidP="004209A2">
      <w:pPr>
        <w:pStyle w:val="Szvegtrzsbehzssal31"/>
        <w:numPr>
          <w:ilvl w:val="0"/>
          <w:numId w:val="46"/>
        </w:numPr>
        <w:tabs>
          <w:tab w:val="left" w:pos="851"/>
        </w:tabs>
        <w:spacing w:line="240" w:lineRule="auto"/>
        <w:ind w:left="851" w:hanging="425"/>
        <w:rPr>
          <w:rFonts w:asciiTheme="minorHAnsi" w:hAnsiTheme="minorHAnsi" w:cs="Times New Roman"/>
          <w:sz w:val="22"/>
          <w:szCs w:val="22"/>
        </w:rPr>
      </w:pPr>
      <w:r w:rsidRPr="00FF04D4">
        <w:rPr>
          <w:rFonts w:asciiTheme="minorHAnsi" w:hAnsiTheme="minorHAnsi" w:cs="Times New Roman"/>
          <w:sz w:val="22"/>
          <w:szCs w:val="22"/>
        </w:rPr>
        <w:t>a jelenlegi és korábbi egyesületi tagok, a vezető tisztségviselők vagy más egyesületi szervek tagjai elleni kártérítési igények érvényesítéséről való döntés;</w:t>
      </w:r>
    </w:p>
    <w:p w:rsidR="004209A2" w:rsidRPr="00FF04D4" w:rsidRDefault="004209A2" w:rsidP="004209A2">
      <w:pPr>
        <w:pStyle w:val="Szvegtrzsbehzssal31"/>
        <w:numPr>
          <w:ilvl w:val="0"/>
          <w:numId w:val="46"/>
        </w:numPr>
        <w:tabs>
          <w:tab w:val="left" w:pos="851"/>
        </w:tabs>
        <w:spacing w:line="240" w:lineRule="auto"/>
        <w:ind w:left="851" w:hanging="425"/>
        <w:rPr>
          <w:rFonts w:asciiTheme="minorHAnsi" w:hAnsiTheme="minorHAnsi" w:cs="Times New Roman"/>
          <w:sz w:val="22"/>
          <w:szCs w:val="22"/>
        </w:rPr>
      </w:pPr>
      <w:r w:rsidRPr="00FF04D4">
        <w:rPr>
          <w:rFonts w:asciiTheme="minorHAnsi" w:hAnsiTheme="minorHAnsi" w:cs="Times New Roman"/>
          <w:sz w:val="22"/>
          <w:szCs w:val="22"/>
        </w:rPr>
        <w:t>határozathozatal a más egyesülettel való egyesülés, illetve az egyesületekre való szétválás egyes kérdéseiben (egyesülés, illetve szétválás elhatározása, egyesülési – szétválási terv, illetve a kapcsolódó számviteli beszámolók, egyesülési – szétválási szerződések elfogadása)</w:t>
      </w:r>
    </w:p>
    <w:p w:rsidR="004209A2" w:rsidRDefault="004209A2" w:rsidP="004209A2">
      <w:pPr>
        <w:pStyle w:val="Szvegtrzs31"/>
        <w:numPr>
          <w:ilvl w:val="0"/>
          <w:numId w:val="46"/>
        </w:numPr>
        <w:tabs>
          <w:tab w:val="clear" w:pos="567"/>
          <w:tab w:val="clear" w:pos="993"/>
          <w:tab w:val="left" w:pos="851"/>
        </w:tabs>
        <w:spacing w:line="240" w:lineRule="auto"/>
        <w:ind w:left="851" w:hanging="425"/>
        <w:rPr>
          <w:rFonts w:asciiTheme="minorHAnsi" w:hAnsiTheme="minorHAnsi" w:cs="Times New Roman"/>
          <w:sz w:val="22"/>
          <w:szCs w:val="22"/>
        </w:rPr>
      </w:pPr>
      <w:r w:rsidRPr="00FF04D4">
        <w:rPr>
          <w:rFonts w:asciiTheme="minorHAnsi" w:hAnsiTheme="minorHAnsi" w:cs="Times New Roman"/>
          <w:sz w:val="22"/>
          <w:szCs w:val="22"/>
        </w:rPr>
        <w:t>az egyesület megszűnésének elhatározása, a végelszámoló kijelölése.</w:t>
      </w:r>
    </w:p>
    <w:p w:rsidR="004209A2" w:rsidRDefault="004209A2" w:rsidP="004209A2">
      <w:pPr>
        <w:pStyle w:val="Szvegtrzs31"/>
        <w:tabs>
          <w:tab w:val="clear" w:pos="567"/>
          <w:tab w:val="clear" w:pos="993"/>
          <w:tab w:val="left" w:pos="851"/>
        </w:tabs>
        <w:spacing w:line="240" w:lineRule="auto"/>
        <w:ind w:left="426"/>
        <w:rPr>
          <w:rFonts w:asciiTheme="minorHAnsi" w:hAnsiTheme="minorHAnsi" w:cs="Times New Roman"/>
          <w:sz w:val="22"/>
          <w:szCs w:val="22"/>
        </w:rPr>
      </w:pPr>
    </w:p>
    <w:p w:rsidR="004209A2" w:rsidRPr="003A745A" w:rsidRDefault="004209A2" w:rsidP="004209A2">
      <w:pPr>
        <w:pStyle w:val="Szvegtrzs31"/>
        <w:tabs>
          <w:tab w:val="clear" w:pos="993"/>
        </w:tabs>
        <w:spacing w:line="276" w:lineRule="auto"/>
        <w:rPr>
          <w:rFonts w:asciiTheme="minorHAnsi" w:hAnsiTheme="minorHAnsi" w:cs="Times New Roman"/>
          <w:sz w:val="22"/>
          <w:szCs w:val="22"/>
        </w:rPr>
      </w:pPr>
      <w:r w:rsidRPr="003A745A">
        <w:rPr>
          <w:rFonts w:asciiTheme="minorHAnsi" w:hAnsiTheme="minorHAnsi" w:cs="Times New Roman"/>
          <w:sz w:val="22"/>
          <w:szCs w:val="22"/>
        </w:rPr>
        <w:t>Az Elnökség feladatai:</w:t>
      </w:r>
    </w:p>
    <w:p w:rsidR="004209A2" w:rsidRPr="003A745A" w:rsidRDefault="004209A2" w:rsidP="004209A2">
      <w:pPr>
        <w:pStyle w:val="Szvegtrzs31"/>
        <w:numPr>
          <w:ilvl w:val="0"/>
          <w:numId w:val="48"/>
        </w:numPr>
        <w:tabs>
          <w:tab w:val="clear" w:pos="993"/>
        </w:tabs>
        <w:spacing w:line="240" w:lineRule="auto"/>
        <w:rPr>
          <w:rFonts w:asciiTheme="minorHAnsi" w:hAnsiTheme="minorHAnsi" w:cs="Times New Roman"/>
          <w:sz w:val="22"/>
          <w:szCs w:val="22"/>
        </w:rPr>
      </w:pPr>
      <w:r>
        <w:rPr>
          <w:rFonts w:asciiTheme="minorHAnsi" w:hAnsiTheme="minorHAnsi" w:cs="Times New Roman"/>
          <w:sz w:val="22"/>
          <w:szCs w:val="22"/>
        </w:rPr>
        <w:t xml:space="preserve"> </w:t>
      </w:r>
      <w:r w:rsidRPr="003A745A">
        <w:rPr>
          <w:rFonts w:asciiTheme="minorHAnsi" w:hAnsiTheme="minorHAnsi" w:cs="Times New Roman"/>
          <w:sz w:val="22"/>
          <w:szCs w:val="22"/>
        </w:rPr>
        <w:t>ellátja az Egyesület operatív vezetésével, napi ügyeinek vitelével kapcsolatos feladatokat; az e körbe tartozó döntéseket meghozza;</w:t>
      </w:r>
    </w:p>
    <w:p w:rsidR="004209A2" w:rsidRPr="003A745A" w:rsidRDefault="004209A2" w:rsidP="004209A2">
      <w:pPr>
        <w:pStyle w:val="Szvegtrzs31"/>
        <w:numPr>
          <w:ilvl w:val="0"/>
          <w:numId w:val="48"/>
        </w:numPr>
        <w:tabs>
          <w:tab w:val="clear" w:pos="567"/>
          <w:tab w:val="clear" w:pos="993"/>
          <w:tab w:val="left" w:pos="851"/>
        </w:tabs>
        <w:spacing w:line="240" w:lineRule="auto"/>
        <w:rPr>
          <w:rFonts w:asciiTheme="minorHAnsi" w:hAnsiTheme="minorHAnsi" w:cs="Times New Roman"/>
          <w:sz w:val="22"/>
          <w:szCs w:val="22"/>
        </w:rPr>
      </w:pPr>
      <w:r w:rsidRPr="003A745A">
        <w:rPr>
          <w:rFonts w:asciiTheme="minorHAnsi" w:hAnsiTheme="minorHAnsi" w:cs="Times New Roman"/>
          <w:sz w:val="22"/>
          <w:szCs w:val="22"/>
        </w:rPr>
        <w:t>az alelnök előterjesztése alapján dönt a tagfelvételi kérelmekről (rendes és pártoló tagok felvételéről);</w:t>
      </w:r>
    </w:p>
    <w:p w:rsidR="004209A2" w:rsidRPr="003A745A" w:rsidRDefault="004209A2" w:rsidP="004209A2">
      <w:pPr>
        <w:pStyle w:val="Szvegtrzs31"/>
        <w:numPr>
          <w:ilvl w:val="0"/>
          <w:numId w:val="48"/>
        </w:numPr>
        <w:tabs>
          <w:tab w:val="clear" w:pos="993"/>
        </w:tabs>
        <w:spacing w:line="240" w:lineRule="auto"/>
        <w:rPr>
          <w:rFonts w:asciiTheme="minorHAnsi" w:hAnsiTheme="minorHAnsi" w:cs="Times New Roman"/>
          <w:sz w:val="22"/>
          <w:szCs w:val="22"/>
        </w:rPr>
      </w:pPr>
      <w:r>
        <w:rPr>
          <w:rFonts w:asciiTheme="minorHAnsi" w:hAnsiTheme="minorHAnsi" w:cs="Times New Roman"/>
          <w:sz w:val="22"/>
          <w:szCs w:val="22"/>
        </w:rPr>
        <w:t xml:space="preserve"> </w:t>
      </w:r>
      <w:r w:rsidRPr="003A745A">
        <w:rPr>
          <w:rFonts w:asciiTheme="minorHAnsi" w:hAnsiTheme="minorHAnsi" w:cs="Times New Roman"/>
          <w:sz w:val="22"/>
          <w:szCs w:val="22"/>
        </w:rPr>
        <w:t>az Egyesületet érintő ügyekben, fontos kérdésekben (különösen: beszámolók, éves költségvetés) előterjesztést fogalmaz meg a Közgyűlés számára;</w:t>
      </w:r>
    </w:p>
    <w:p w:rsidR="004209A2" w:rsidRPr="003A745A" w:rsidRDefault="004209A2" w:rsidP="004209A2">
      <w:pPr>
        <w:pStyle w:val="Szvegtrzs31"/>
        <w:numPr>
          <w:ilvl w:val="0"/>
          <w:numId w:val="48"/>
        </w:numPr>
        <w:tabs>
          <w:tab w:val="clear" w:pos="993"/>
        </w:tabs>
        <w:spacing w:line="240" w:lineRule="auto"/>
        <w:rPr>
          <w:rFonts w:asciiTheme="minorHAnsi" w:hAnsiTheme="minorHAnsi" w:cs="Times New Roman"/>
          <w:sz w:val="22"/>
          <w:szCs w:val="22"/>
        </w:rPr>
      </w:pPr>
      <w:r>
        <w:rPr>
          <w:rFonts w:asciiTheme="minorHAnsi" w:hAnsiTheme="minorHAnsi" w:cs="Times New Roman"/>
          <w:sz w:val="22"/>
          <w:szCs w:val="22"/>
        </w:rPr>
        <w:t xml:space="preserve"> </w:t>
      </w:r>
      <w:r w:rsidRPr="003A745A">
        <w:rPr>
          <w:rFonts w:asciiTheme="minorHAnsi" w:hAnsiTheme="minorHAnsi" w:cs="Times New Roman"/>
          <w:sz w:val="22"/>
          <w:szCs w:val="22"/>
        </w:rPr>
        <w:t>az egyesületi vagyon kezelése, a vagyon felhasználására vonatkozó, a közgyűlés hatáskörébe nem tartozó döntések meghozatala és végrehajtása;</w:t>
      </w:r>
    </w:p>
    <w:p w:rsidR="004209A2" w:rsidRPr="003A745A" w:rsidRDefault="004209A2" w:rsidP="004209A2">
      <w:pPr>
        <w:pStyle w:val="Szvegtrzs31"/>
        <w:numPr>
          <w:ilvl w:val="0"/>
          <w:numId w:val="48"/>
        </w:numPr>
        <w:tabs>
          <w:tab w:val="clear" w:pos="993"/>
        </w:tabs>
        <w:spacing w:line="240" w:lineRule="auto"/>
        <w:rPr>
          <w:rFonts w:asciiTheme="minorHAnsi" w:hAnsiTheme="minorHAnsi" w:cs="Times New Roman"/>
          <w:sz w:val="22"/>
          <w:szCs w:val="22"/>
        </w:rPr>
      </w:pPr>
      <w:r>
        <w:rPr>
          <w:rFonts w:asciiTheme="minorHAnsi" w:hAnsiTheme="minorHAnsi" w:cs="Times New Roman"/>
          <w:sz w:val="22"/>
          <w:szCs w:val="22"/>
        </w:rPr>
        <w:t xml:space="preserve"> </w:t>
      </w:r>
      <w:r w:rsidRPr="003A745A">
        <w:rPr>
          <w:rFonts w:asciiTheme="minorHAnsi" w:hAnsiTheme="minorHAnsi" w:cs="Times New Roman"/>
          <w:sz w:val="22"/>
          <w:szCs w:val="22"/>
        </w:rPr>
        <w:t>az egyesület jogszabály és az alapszabály szerinti szervei megalakításának és a tisztségviselők megválasztatásának előkészítése;</w:t>
      </w:r>
    </w:p>
    <w:p w:rsidR="004209A2" w:rsidRPr="003A745A" w:rsidRDefault="004209A2" w:rsidP="004209A2">
      <w:pPr>
        <w:pStyle w:val="Szvegtrzs31"/>
        <w:numPr>
          <w:ilvl w:val="0"/>
          <w:numId w:val="48"/>
        </w:numPr>
        <w:tabs>
          <w:tab w:val="clear" w:pos="993"/>
        </w:tabs>
        <w:spacing w:line="240" w:lineRule="auto"/>
        <w:rPr>
          <w:rFonts w:asciiTheme="minorHAnsi" w:hAnsiTheme="minorHAnsi" w:cs="Times New Roman"/>
          <w:sz w:val="22"/>
          <w:szCs w:val="22"/>
        </w:rPr>
      </w:pPr>
      <w:r>
        <w:rPr>
          <w:rFonts w:asciiTheme="minorHAnsi" w:hAnsiTheme="minorHAnsi" w:cs="Times New Roman"/>
          <w:sz w:val="22"/>
          <w:szCs w:val="22"/>
        </w:rPr>
        <w:t xml:space="preserve"> </w:t>
      </w:r>
      <w:r w:rsidRPr="003A745A">
        <w:rPr>
          <w:rFonts w:asciiTheme="minorHAnsi" w:hAnsiTheme="minorHAnsi" w:cs="Times New Roman"/>
          <w:sz w:val="22"/>
          <w:szCs w:val="22"/>
        </w:rPr>
        <w:t>befogadja a tag írásbeli bejelentését annak kilépési szándéka esetén;</w:t>
      </w:r>
    </w:p>
    <w:p w:rsidR="004209A2" w:rsidRPr="003A745A" w:rsidRDefault="004209A2" w:rsidP="004209A2">
      <w:pPr>
        <w:pStyle w:val="Szvegtrzs31"/>
        <w:numPr>
          <w:ilvl w:val="0"/>
          <w:numId w:val="48"/>
        </w:numPr>
        <w:tabs>
          <w:tab w:val="clear" w:pos="993"/>
        </w:tabs>
        <w:spacing w:line="240" w:lineRule="auto"/>
        <w:rPr>
          <w:rFonts w:asciiTheme="minorHAnsi" w:hAnsiTheme="minorHAnsi" w:cs="Times New Roman"/>
          <w:iCs/>
          <w:sz w:val="22"/>
          <w:szCs w:val="22"/>
        </w:rPr>
      </w:pPr>
      <w:r>
        <w:rPr>
          <w:rFonts w:asciiTheme="minorHAnsi" w:hAnsiTheme="minorHAnsi" w:cs="Times New Roman"/>
          <w:sz w:val="22"/>
          <w:szCs w:val="22"/>
        </w:rPr>
        <w:t xml:space="preserve"> </w:t>
      </w:r>
      <w:r w:rsidRPr="003A745A">
        <w:rPr>
          <w:rFonts w:asciiTheme="minorHAnsi" w:hAnsiTheme="minorHAnsi" w:cs="Times New Roman"/>
          <w:sz w:val="22"/>
          <w:szCs w:val="22"/>
        </w:rPr>
        <w:t>első fokon a tagsági viszonyt megszüntető elnökségi határozatot hoz (az Elnökség tagjainak kizárása kivételével);</w:t>
      </w:r>
    </w:p>
    <w:p w:rsidR="004209A2" w:rsidRPr="003A745A" w:rsidRDefault="004209A2" w:rsidP="004209A2">
      <w:pPr>
        <w:pStyle w:val="Szvegtrzs31"/>
        <w:numPr>
          <w:ilvl w:val="0"/>
          <w:numId w:val="48"/>
        </w:numPr>
        <w:tabs>
          <w:tab w:val="clear" w:pos="993"/>
        </w:tabs>
        <w:spacing w:line="240" w:lineRule="auto"/>
        <w:rPr>
          <w:rFonts w:asciiTheme="minorHAnsi" w:hAnsiTheme="minorHAnsi" w:cs="Times New Roman"/>
          <w:sz w:val="22"/>
          <w:szCs w:val="22"/>
        </w:rPr>
      </w:pPr>
      <w:r>
        <w:rPr>
          <w:rFonts w:asciiTheme="minorHAnsi" w:hAnsiTheme="minorHAnsi" w:cs="Times New Roman"/>
          <w:iCs/>
          <w:sz w:val="22"/>
          <w:szCs w:val="22"/>
        </w:rPr>
        <w:t xml:space="preserve"> </w:t>
      </w:r>
      <w:r w:rsidRPr="003A745A">
        <w:rPr>
          <w:rFonts w:asciiTheme="minorHAnsi" w:hAnsiTheme="minorHAnsi" w:cs="Times New Roman"/>
          <w:iCs/>
          <w:sz w:val="22"/>
          <w:szCs w:val="22"/>
        </w:rPr>
        <w:t>dönt a vidékfejlesztési stratégia végrehajtása során felmerülő delegált feladat ellátásával összefüggő, a munkaszervezet-vezető által összeállított kérelem elfogadásáról, visszautasításáról</w:t>
      </w:r>
    </w:p>
    <w:p w:rsidR="004209A2" w:rsidRPr="003A745A" w:rsidRDefault="004209A2" w:rsidP="004209A2">
      <w:pPr>
        <w:pStyle w:val="Szvegtrzs31"/>
        <w:numPr>
          <w:ilvl w:val="0"/>
          <w:numId w:val="48"/>
        </w:numPr>
        <w:tabs>
          <w:tab w:val="clear" w:pos="993"/>
        </w:tabs>
        <w:spacing w:line="240" w:lineRule="auto"/>
        <w:rPr>
          <w:rFonts w:asciiTheme="minorHAnsi" w:hAnsiTheme="minorHAnsi" w:cs="Times New Roman"/>
          <w:sz w:val="22"/>
          <w:szCs w:val="22"/>
        </w:rPr>
      </w:pPr>
      <w:r>
        <w:rPr>
          <w:rFonts w:asciiTheme="minorHAnsi" w:hAnsiTheme="minorHAnsi" w:cs="Times New Roman"/>
          <w:iCs/>
          <w:sz w:val="22"/>
          <w:szCs w:val="22"/>
        </w:rPr>
        <w:t xml:space="preserve"> </w:t>
      </w:r>
      <w:r w:rsidRPr="003A745A">
        <w:rPr>
          <w:rFonts w:asciiTheme="minorHAnsi" w:hAnsiTheme="minorHAnsi" w:cs="Times New Roman"/>
          <w:iCs/>
          <w:sz w:val="22"/>
          <w:szCs w:val="22"/>
        </w:rPr>
        <w:t>dönt az Elnök által felterjesztett támogatási rangsor alapján a források leosztásáról</w:t>
      </w:r>
    </w:p>
    <w:p w:rsidR="004209A2" w:rsidRPr="003A745A" w:rsidRDefault="004209A2" w:rsidP="004209A2">
      <w:pPr>
        <w:pStyle w:val="Szvegtrzs31"/>
        <w:numPr>
          <w:ilvl w:val="0"/>
          <w:numId w:val="48"/>
        </w:numPr>
        <w:tabs>
          <w:tab w:val="clear" w:pos="993"/>
        </w:tabs>
        <w:spacing w:line="240" w:lineRule="auto"/>
        <w:rPr>
          <w:rFonts w:asciiTheme="minorHAnsi" w:hAnsiTheme="minorHAnsi" w:cs="Times New Roman"/>
          <w:sz w:val="22"/>
          <w:szCs w:val="22"/>
        </w:rPr>
      </w:pPr>
      <w:r w:rsidRPr="003A745A">
        <w:rPr>
          <w:rFonts w:asciiTheme="minorHAnsi" w:hAnsiTheme="minorHAnsi" w:cs="Times New Roman"/>
          <w:iCs/>
          <w:sz w:val="22"/>
          <w:szCs w:val="22"/>
        </w:rPr>
        <w:t>utasítja az Elnököt a forrásleosztás során feltárt eljárási hibák javítására</w:t>
      </w:r>
    </w:p>
    <w:p w:rsidR="004209A2" w:rsidRPr="003A745A" w:rsidRDefault="004209A2" w:rsidP="004209A2">
      <w:pPr>
        <w:pStyle w:val="Szvegtrzs31"/>
        <w:numPr>
          <w:ilvl w:val="0"/>
          <w:numId w:val="48"/>
        </w:numPr>
        <w:tabs>
          <w:tab w:val="clear" w:pos="993"/>
        </w:tabs>
        <w:spacing w:line="240" w:lineRule="auto"/>
        <w:rPr>
          <w:rFonts w:asciiTheme="minorHAnsi" w:hAnsiTheme="minorHAnsi"/>
          <w:i/>
        </w:rPr>
      </w:pPr>
      <w:r w:rsidRPr="003A745A">
        <w:rPr>
          <w:rFonts w:asciiTheme="minorHAnsi" w:hAnsiTheme="minorHAnsi" w:cs="Times New Roman"/>
          <w:sz w:val="22"/>
          <w:szCs w:val="22"/>
        </w:rPr>
        <w:t xml:space="preserve">az egyesületet érintő megszűnési ok fennállásának </w:t>
      </w:r>
      <w:r>
        <w:rPr>
          <w:rFonts w:asciiTheme="minorHAnsi" w:hAnsiTheme="minorHAnsi" w:cs="Times New Roman"/>
          <w:sz w:val="22"/>
          <w:szCs w:val="22"/>
        </w:rPr>
        <w:t xml:space="preserve">mindenkori vizsgálata és annak           </w:t>
      </w:r>
      <w:r w:rsidRPr="003A745A">
        <w:rPr>
          <w:rFonts w:asciiTheme="minorHAnsi" w:hAnsiTheme="minorHAnsi" w:cs="Times New Roman"/>
          <w:sz w:val="22"/>
          <w:szCs w:val="22"/>
        </w:rPr>
        <w:t>bekövetkezte esetén a szükséges intézkedések megtétele.</w:t>
      </w:r>
    </w:p>
    <w:p w:rsidR="004209A2" w:rsidRPr="003A745A" w:rsidRDefault="004209A2" w:rsidP="004209A2">
      <w:pPr>
        <w:pStyle w:val="Szvegtrzs31"/>
        <w:tabs>
          <w:tab w:val="clear" w:pos="993"/>
        </w:tabs>
        <w:spacing w:line="240" w:lineRule="auto"/>
        <w:ind w:left="720"/>
        <w:rPr>
          <w:rFonts w:asciiTheme="minorHAnsi" w:hAnsiTheme="minorHAnsi"/>
          <w:i/>
        </w:rPr>
      </w:pPr>
    </w:p>
    <w:p w:rsidR="004209A2" w:rsidRPr="003A745A" w:rsidRDefault="004209A2" w:rsidP="004209A2">
      <w:pPr>
        <w:jc w:val="both"/>
        <w:rPr>
          <w:rFonts w:asciiTheme="minorHAnsi" w:hAnsiTheme="minorHAnsi"/>
        </w:rPr>
      </w:pPr>
      <w:r w:rsidRPr="003A745A">
        <w:rPr>
          <w:rFonts w:asciiTheme="minorHAnsi" w:hAnsiTheme="minorHAnsi"/>
        </w:rPr>
        <w:lastRenderedPageBreak/>
        <w:t>A Felügyelő Bizottság ellenőrzi az egyesület teljes működését és gazdálkodását, mind jog-, mind célszerűségi szempontból, az ügyvezetést pedig különösen az egyesület érdekeinek megóvása céljából. Ellenőrzi a jogszabályok, az alapszabály és az egyesületi határozatok végrehajtását, betartását.</w:t>
      </w:r>
    </w:p>
    <w:p w:rsidR="004209A2" w:rsidRPr="003A745A" w:rsidRDefault="004209A2" w:rsidP="004209A2">
      <w:pPr>
        <w:jc w:val="both"/>
        <w:rPr>
          <w:rFonts w:asciiTheme="minorHAnsi" w:hAnsiTheme="minorHAnsi"/>
          <w:b/>
        </w:rPr>
      </w:pPr>
      <w:r w:rsidRPr="003A745A">
        <w:rPr>
          <w:rFonts w:asciiTheme="minorHAnsi" w:hAnsiTheme="minorHAnsi"/>
        </w:rPr>
        <w:t>A Bizottság ellenőrzési tevékenységét utóellenőrzés keretében folytatja, kivéve az éves költségvetés és a számviteli beszámoló esetét, melyeket azok közgyűlés általi elfogadása előtt véleményeznie kell.</w:t>
      </w:r>
    </w:p>
    <w:p w:rsidR="004209A2" w:rsidRPr="003A745A" w:rsidRDefault="004209A2" w:rsidP="004209A2">
      <w:pPr>
        <w:jc w:val="both"/>
        <w:rPr>
          <w:rFonts w:asciiTheme="minorHAnsi" w:hAnsiTheme="minorHAnsi"/>
          <w:b/>
        </w:rPr>
      </w:pPr>
      <w:r w:rsidRPr="003A745A">
        <w:rPr>
          <w:rFonts w:asciiTheme="minorHAnsi" w:hAnsiTheme="minorHAnsi"/>
        </w:rPr>
        <w:t xml:space="preserve">A Bizottság tagjait ellenőrzési tevékenységük végzés során egyenlő jogok és azonos kötelezettségek illetik meg, így különösen: jogosultak az Egyesület működését és gazdálkodását ellenőrizni, jelentést, tájékoztatást, illetve felvilágosítást kérni az Egyesület Közgyűlésétől, illetve munkavállalóitól, az Egyesület könyveibe és irataiba betekinthet, azokat megvizsgálhatja és szakértővel megvizsgáltathatja. </w:t>
      </w:r>
    </w:p>
    <w:p w:rsidR="004209A2" w:rsidRDefault="004209A2" w:rsidP="004209A2">
      <w:pPr>
        <w:jc w:val="both"/>
        <w:rPr>
          <w:rFonts w:asciiTheme="minorHAnsi" w:hAnsiTheme="minorHAnsi"/>
        </w:rPr>
      </w:pPr>
      <w:r w:rsidRPr="003A745A">
        <w:rPr>
          <w:rFonts w:asciiTheme="minorHAnsi" w:hAnsiTheme="minorHAnsi"/>
        </w:rPr>
        <w:t>A bizottság tagjai az ügyvezetéstől függetlenek, tevékenységük során nem utasíthatóak. A bizottsági tagok az Elnökség ülésén tanácskozási joggal részt vehetnek.</w:t>
      </w:r>
      <w:r>
        <w:rPr>
          <w:rFonts w:asciiTheme="minorHAnsi" w:hAnsiTheme="minorHAnsi"/>
        </w:rPr>
        <w:t xml:space="preserve"> </w:t>
      </w:r>
    </w:p>
    <w:p w:rsidR="00CF4FB9" w:rsidRDefault="00CF4FB9" w:rsidP="0011564A">
      <w:pPr>
        <w:spacing w:after="0"/>
        <w:jc w:val="both"/>
        <w:rPr>
          <w:rFonts w:eastAsia="Times New Roman"/>
          <w:color w:val="000000"/>
          <w:lang w:eastAsia="hu-HU"/>
        </w:rPr>
      </w:pPr>
    </w:p>
    <w:p w:rsidR="00E24ECF" w:rsidRDefault="00655073" w:rsidP="0011564A">
      <w:pPr>
        <w:spacing w:after="0"/>
        <w:jc w:val="both"/>
        <w:rPr>
          <w:rFonts w:eastAsia="Times New Roman"/>
          <w:color w:val="000000"/>
          <w:lang w:eastAsia="hu-HU"/>
        </w:rPr>
      </w:pPr>
      <w:r>
        <w:rPr>
          <w:rFonts w:eastAsia="Times New Roman"/>
          <w:color w:val="000000"/>
          <w:lang w:eastAsia="hu-HU"/>
        </w:rPr>
        <w:t>A Sághegy LEADER Egyesület 2014-2020-as tervezési időszakában a Vidékfejlesztési Program által definiált feladatai:</w:t>
      </w:r>
    </w:p>
    <w:p w:rsidR="00655073" w:rsidRPr="002032A3" w:rsidRDefault="00655073" w:rsidP="002032A3">
      <w:pPr>
        <w:pStyle w:val="Listaszerbekezds"/>
        <w:numPr>
          <w:ilvl w:val="0"/>
          <w:numId w:val="33"/>
        </w:numPr>
        <w:spacing w:after="0"/>
        <w:jc w:val="both"/>
        <w:rPr>
          <w:rFonts w:eastAsia="Times New Roman"/>
          <w:color w:val="000000"/>
          <w:lang w:eastAsia="hu-HU"/>
        </w:rPr>
      </w:pPr>
      <w:r w:rsidRPr="002032A3">
        <w:rPr>
          <w:rFonts w:eastAsia="Times New Roman"/>
          <w:color w:val="000000"/>
          <w:lang w:eastAsia="hu-HU"/>
        </w:rPr>
        <w:t>A helyi szereplők fejlesztési és végrehajtási kapacitásainak kiépítése, a projektirányítási képességeik fejlesztése,</w:t>
      </w:r>
    </w:p>
    <w:p w:rsidR="00655073" w:rsidRPr="002032A3" w:rsidRDefault="00655073" w:rsidP="002032A3">
      <w:pPr>
        <w:pStyle w:val="Listaszerbekezds"/>
        <w:numPr>
          <w:ilvl w:val="0"/>
          <w:numId w:val="33"/>
        </w:numPr>
        <w:spacing w:after="0"/>
        <w:jc w:val="both"/>
        <w:rPr>
          <w:rFonts w:eastAsia="Times New Roman"/>
          <w:color w:val="000000"/>
          <w:lang w:eastAsia="hu-HU"/>
        </w:rPr>
      </w:pPr>
      <w:r w:rsidRPr="002032A3">
        <w:rPr>
          <w:rFonts w:eastAsia="Times New Roman"/>
          <w:color w:val="000000"/>
          <w:lang w:eastAsia="hu-HU"/>
        </w:rPr>
        <w:t xml:space="preserve">A pályázatok kiválasztása során összhang biztosítása a HFS-el, </w:t>
      </w:r>
      <w:r w:rsidR="00E73D05" w:rsidRPr="002032A3">
        <w:rPr>
          <w:rFonts w:eastAsia="Times New Roman"/>
          <w:color w:val="000000"/>
          <w:lang w:eastAsia="hu-HU"/>
        </w:rPr>
        <w:t>a stratégiai célkitűzések és célértékek elérésének segítése,</w:t>
      </w:r>
    </w:p>
    <w:p w:rsidR="00E73D05" w:rsidRPr="002032A3" w:rsidRDefault="00E73D05" w:rsidP="002032A3">
      <w:pPr>
        <w:pStyle w:val="Listaszerbekezds"/>
        <w:numPr>
          <w:ilvl w:val="0"/>
          <w:numId w:val="33"/>
        </w:numPr>
        <w:spacing w:after="0"/>
        <w:jc w:val="both"/>
        <w:rPr>
          <w:rFonts w:eastAsia="Times New Roman"/>
          <w:color w:val="000000"/>
          <w:lang w:eastAsia="hu-HU"/>
        </w:rPr>
      </w:pPr>
      <w:r w:rsidRPr="002032A3">
        <w:rPr>
          <w:rFonts w:eastAsia="Times New Roman"/>
          <w:color w:val="000000"/>
          <w:lang w:eastAsia="hu-HU"/>
        </w:rPr>
        <w:t xml:space="preserve">A hátrányos megkülönböztetéstől mentes és átlátható kiválasztási eljárás és objektív kritériumok kidolgozása a pályázatok kiválasztásához, mely által biztosított az összeférhetetlenség, valamint a szavazatok </w:t>
      </w:r>
      <w:r w:rsidR="004763AD" w:rsidRPr="002032A3">
        <w:rPr>
          <w:rFonts w:eastAsia="Times New Roman"/>
          <w:color w:val="000000"/>
          <w:lang w:eastAsia="hu-HU"/>
        </w:rPr>
        <w:t>olyan aránya, ami szerint 50%-ot meghaladó mérték az üzleti és civil szféra képviselőjétől származik,</w:t>
      </w:r>
    </w:p>
    <w:p w:rsidR="004763AD" w:rsidRPr="002032A3" w:rsidRDefault="004763AD" w:rsidP="002032A3">
      <w:pPr>
        <w:pStyle w:val="Listaszerbekezds"/>
        <w:numPr>
          <w:ilvl w:val="0"/>
          <w:numId w:val="33"/>
        </w:numPr>
        <w:spacing w:after="0"/>
        <w:jc w:val="both"/>
        <w:rPr>
          <w:rFonts w:eastAsia="Times New Roman"/>
          <w:color w:val="000000"/>
          <w:lang w:eastAsia="hu-HU"/>
        </w:rPr>
      </w:pPr>
      <w:r w:rsidRPr="002032A3">
        <w:rPr>
          <w:rFonts w:eastAsia="Times New Roman"/>
          <w:color w:val="000000"/>
          <w:lang w:eastAsia="hu-HU"/>
        </w:rPr>
        <w:t xml:space="preserve">A pályázatok kiválasztása során a kiválasztási kritériumok összeállítása és súlyozása általi összhang biztosítása a HFS-el, mely bizonyítja a támogatás szükségességét, előkészíti a projekt benyújtás lehetőségét és közzétételét, biztosítja a pályázati lehetőség időtartamát, </w:t>
      </w:r>
    </w:p>
    <w:p w:rsidR="004763AD" w:rsidRPr="002032A3" w:rsidRDefault="002032A3" w:rsidP="002032A3">
      <w:pPr>
        <w:pStyle w:val="Listaszerbekezds"/>
        <w:numPr>
          <w:ilvl w:val="0"/>
          <w:numId w:val="33"/>
        </w:numPr>
        <w:spacing w:after="0"/>
        <w:jc w:val="both"/>
        <w:rPr>
          <w:rFonts w:eastAsia="Times New Roman"/>
          <w:color w:val="000000"/>
          <w:lang w:eastAsia="hu-HU"/>
        </w:rPr>
      </w:pPr>
      <w:r w:rsidRPr="002032A3">
        <w:rPr>
          <w:rFonts w:eastAsia="Times New Roman"/>
          <w:color w:val="000000"/>
          <w:lang w:eastAsia="hu-HU"/>
        </w:rPr>
        <w:t>Támogatási kérelmek befogadása és értékelése,</w:t>
      </w:r>
    </w:p>
    <w:p w:rsidR="002032A3" w:rsidRPr="002032A3" w:rsidRDefault="002032A3" w:rsidP="002032A3">
      <w:pPr>
        <w:pStyle w:val="Listaszerbekezds"/>
        <w:numPr>
          <w:ilvl w:val="0"/>
          <w:numId w:val="33"/>
        </w:numPr>
        <w:spacing w:after="0"/>
        <w:jc w:val="both"/>
        <w:rPr>
          <w:rFonts w:eastAsia="Times New Roman"/>
          <w:color w:val="000000"/>
          <w:lang w:eastAsia="hu-HU"/>
        </w:rPr>
      </w:pPr>
      <w:r w:rsidRPr="002032A3">
        <w:rPr>
          <w:rFonts w:eastAsia="Times New Roman"/>
          <w:color w:val="000000"/>
          <w:lang w:eastAsia="hu-HU"/>
        </w:rPr>
        <w:t xml:space="preserve">Pályázatok kiválasztása és a támogatása összegének rögzítése, továbbá a jóváhagyás előtt a javaslatok benyújtása a Kifizető Ügynökséghez a támogathatóság végső ellenőrzésének céljából, </w:t>
      </w:r>
    </w:p>
    <w:p w:rsidR="002032A3" w:rsidRDefault="002032A3" w:rsidP="002032A3">
      <w:pPr>
        <w:pStyle w:val="Listaszerbekezds"/>
        <w:numPr>
          <w:ilvl w:val="0"/>
          <w:numId w:val="33"/>
        </w:numPr>
        <w:spacing w:after="0"/>
        <w:jc w:val="both"/>
        <w:rPr>
          <w:rFonts w:eastAsia="Times New Roman"/>
          <w:color w:val="000000"/>
          <w:lang w:eastAsia="hu-HU"/>
        </w:rPr>
      </w:pPr>
      <w:r w:rsidRPr="002032A3">
        <w:rPr>
          <w:rFonts w:eastAsia="Times New Roman"/>
          <w:color w:val="000000"/>
          <w:lang w:eastAsia="hu-HU"/>
        </w:rPr>
        <w:t>A HFS és a támogatott műveletek végrehajtásának monitoringja, és az adott stratégiához kapcsolódó egyedi értékelési tevékenységek végrehajtása</w:t>
      </w:r>
    </w:p>
    <w:p w:rsidR="008F43C2" w:rsidRDefault="00FE26C9" w:rsidP="00C24978">
      <w:pPr>
        <w:spacing w:after="0"/>
        <w:jc w:val="both"/>
        <w:rPr>
          <w:rFonts w:eastAsia="Times New Roman"/>
          <w:color w:val="000000"/>
          <w:lang w:eastAsia="hu-HU"/>
        </w:rPr>
      </w:pPr>
      <w:r>
        <w:rPr>
          <w:rFonts w:eastAsia="Times New Roman"/>
          <w:color w:val="000000"/>
          <w:lang w:eastAsia="hu-HU"/>
        </w:rPr>
        <w:t xml:space="preserve">A 2007-2013-as ciklus tapasztalatai alapján a 2014-2020-as ciklus Egyesületre definiált feladatai a munkaszervezet és elnökség között éles határvonallal nem </w:t>
      </w:r>
      <w:r w:rsidR="000F6024">
        <w:rPr>
          <w:rFonts w:eastAsia="Times New Roman"/>
          <w:color w:val="000000"/>
          <w:lang w:eastAsia="hu-HU"/>
        </w:rPr>
        <w:t>oszthatók meg.</w:t>
      </w:r>
    </w:p>
    <w:p w:rsidR="00C24978" w:rsidRDefault="000F6024" w:rsidP="00C24978">
      <w:pPr>
        <w:spacing w:after="0"/>
        <w:jc w:val="both"/>
        <w:rPr>
          <w:rFonts w:eastAsia="Times New Roman"/>
          <w:color w:val="000000"/>
          <w:lang w:eastAsia="hu-HU"/>
        </w:rPr>
      </w:pPr>
      <w:r>
        <w:rPr>
          <w:rFonts w:eastAsia="Times New Roman"/>
          <w:color w:val="000000"/>
          <w:lang w:eastAsia="hu-HU"/>
        </w:rPr>
        <w:t xml:space="preserve"> A munkaszervezetnek az 1-7) pontban megfogalmazott feladatok végrehajtásában mindenütt tevékeny részt kell vállalni. Folyamatos tájékoztatással juttatja információkhoz a vidékfejlesztési szereplőket, a leendő projektgazdákat. Segíti a HFS megvalósulását azzal, hogy az igények és </w:t>
      </w:r>
      <w:r w:rsidR="00334E21">
        <w:rPr>
          <w:rFonts w:eastAsia="Times New Roman"/>
          <w:color w:val="000000"/>
          <w:lang w:eastAsia="hu-HU"/>
        </w:rPr>
        <w:t xml:space="preserve">a </w:t>
      </w:r>
      <w:r>
        <w:rPr>
          <w:rFonts w:eastAsia="Times New Roman"/>
          <w:color w:val="000000"/>
          <w:lang w:eastAsia="hu-HU"/>
        </w:rPr>
        <w:t xml:space="preserve">megfogalmazott célkitűzések közötti összhang megteremtésére </w:t>
      </w:r>
      <w:r w:rsidR="00334E21">
        <w:rPr>
          <w:rFonts w:eastAsia="Times New Roman"/>
          <w:color w:val="000000"/>
          <w:lang w:eastAsia="hu-HU"/>
        </w:rPr>
        <w:t xml:space="preserve">törekszik a tanácsadások során. A HFS összeállításában tevékeny részt vállal. A </w:t>
      </w:r>
      <w:r w:rsidR="008F43C2">
        <w:rPr>
          <w:rFonts w:eastAsia="Times New Roman"/>
          <w:color w:val="000000"/>
          <w:lang w:eastAsia="hu-HU"/>
        </w:rPr>
        <w:t xml:space="preserve">kiválasztási kritériumok összeállításában, egyedi értékelési szempontok meghatározásában, rangsorok összeállításában előkészítő szereppel bír. A támogatási kérelmek befogadása, értékelése során előírás szerint jár el. A Kifizető Ügynökséggel folyamatos kapcsolattartást </w:t>
      </w:r>
      <w:r w:rsidR="00490800">
        <w:rPr>
          <w:rFonts w:eastAsia="Times New Roman"/>
          <w:color w:val="000000"/>
          <w:lang w:eastAsia="hu-HU"/>
        </w:rPr>
        <w:t xml:space="preserve">biztosít, javaslatot terjeszt elő a végleges ellenőrzés elvégzéséhez. Az Egyesület </w:t>
      </w:r>
      <w:r w:rsidR="00490800">
        <w:rPr>
          <w:rFonts w:eastAsia="Times New Roman"/>
          <w:color w:val="000000"/>
          <w:lang w:eastAsia="hu-HU"/>
        </w:rPr>
        <w:lastRenderedPageBreak/>
        <w:t>monitoring adatszolgáltatási kötelezettségének eleget tesz, segíti az ügyfelek adatszolgáltatási kötelezettségének teljesítését.</w:t>
      </w:r>
    </w:p>
    <w:p w:rsidR="0021380D" w:rsidRDefault="0021380D" w:rsidP="00C24978">
      <w:pPr>
        <w:spacing w:after="0"/>
        <w:jc w:val="both"/>
        <w:rPr>
          <w:rFonts w:eastAsia="Times New Roman"/>
          <w:color w:val="000000"/>
          <w:lang w:eastAsia="hu-HU"/>
        </w:rPr>
      </w:pPr>
      <w:r>
        <w:rPr>
          <w:rFonts w:eastAsia="Times New Roman"/>
          <w:color w:val="000000"/>
          <w:lang w:eastAsia="hu-HU"/>
        </w:rPr>
        <w:t xml:space="preserve">Az elnökség a munkaszervezet által előkészített HFS, célkitűzések, célértékek, kritériumok megfogalmazásait megvitatja, elfogadásáról dönt, majd döntést követően a közgyűlés elé tárja a tagság általi elfogadásra. A befogadott és értékelt támogatási kérelmek sorrendjéről saját hatáskörben dönt. </w:t>
      </w:r>
    </w:p>
    <w:p w:rsidR="00490800" w:rsidRDefault="00DB5EA6" w:rsidP="00C24978">
      <w:pPr>
        <w:spacing w:after="0"/>
        <w:jc w:val="both"/>
        <w:rPr>
          <w:rFonts w:eastAsia="Times New Roman"/>
          <w:color w:val="000000"/>
          <w:lang w:eastAsia="hu-HU"/>
        </w:rPr>
      </w:pPr>
      <w:r w:rsidRPr="000043CA">
        <w:t>A Helyi Bíráló Bizottság a benyújtott Projekt Adatlapon megfogalm</w:t>
      </w:r>
      <w:r w:rsidR="000043CA" w:rsidRPr="000043CA">
        <w:t xml:space="preserve">azott fejlesztési elképzelések </w:t>
      </w:r>
      <w:r w:rsidRPr="000043CA">
        <w:t>elő bírálatát vég</w:t>
      </w:r>
      <w:r w:rsidR="000043CA" w:rsidRPr="000043CA">
        <w:t>ezte</w:t>
      </w:r>
      <w:r w:rsidRPr="000043CA">
        <w:t xml:space="preserve"> el a mindenkori Eljárásrendnek megfelelő szempontok szerint. Támogató határozatot ad</w:t>
      </w:r>
      <w:r w:rsidR="000043CA" w:rsidRPr="000043CA">
        <w:t>ott</w:t>
      </w:r>
      <w:r w:rsidRPr="000043CA">
        <w:t>, elutasít</w:t>
      </w:r>
      <w:r w:rsidR="000043CA" w:rsidRPr="000043CA">
        <w:t>ott</w:t>
      </w:r>
      <w:r w:rsidRPr="000043CA">
        <w:t xml:space="preserve"> vagy hiánypótlá</w:t>
      </w:r>
      <w:r w:rsidR="000043CA" w:rsidRPr="000043CA">
        <w:t>sra szólította fel a projektgazdákat</w:t>
      </w:r>
      <w:r w:rsidR="000043CA">
        <w:rPr>
          <w:rFonts w:eastAsia="Times New Roman"/>
          <w:color w:val="000000"/>
          <w:lang w:eastAsia="hu-HU"/>
        </w:rPr>
        <w:t>.</w:t>
      </w:r>
    </w:p>
    <w:p w:rsidR="004209A2" w:rsidRPr="00157483" w:rsidRDefault="000043CA" w:rsidP="003F5666">
      <w:pPr>
        <w:spacing w:before="120"/>
        <w:jc w:val="both"/>
        <w:rPr>
          <w:color w:val="000000" w:themeColor="text1"/>
        </w:rPr>
      </w:pPr>
      <w:r>
        <w:t xml:space="preserve">A Helyi Fejlesztési Stratégia </w:t>
      </w:r>
      <w:r w:rsidR="003E3A05">
        <w:t>összeállításában, a tervezés folyamatának szervezésében nagy szerepet játszik a munkaszervezet. Németh Rudolfné munkaszervezet vezető és Cságoly Szilvia vidékfejlesztési referens 2008. november 1. óta a Sághegy LEADER Egyesület munkavállalója. A 2007-2013-as ciklus alatt sok tapasztalatot szereztek a stratégia tervezés, stratégia felülvizsgálat, projektgenerálás, stratégia megvalósítás, monitoring tevékenység, támogatási és kifizetési kérelem összeállítás és feldolgozás területén.  A kérelemkezeléshez alap készségekkel, széles látókörrel és megfelelő kompetenciákkal rendelkeznek. Az ügyfelek fogadásához, a tanácsadáshoz empátiával, megfelelő emberi tulajdonságokkal</w:t>
      </w:r>
      <w:r w:rsidR="00CF59C7">
        <w:t>, ismeretanyaggal</w:t>
      </w:r>
      <w:r w:rsidR="003E3A05">
        <w:t xml:space="preserve"> </w:t>
      </w:r>
      <w:r w:rsidR="00DA3CEB">
        <w:t>bírnak. Munkájukkal az elnökséget segítik. Az elnökség a Celldömölki és Sárvári kistérséget arányosan fedi le. A köz;- üzleti,- civil szféra képviseletében átlátják a tervezési terület szükségleteit, a fejlesztendő területeket.</w:t>
      </w:r>
      <w:r w:rsidR="00D37C2E">
        <w:t xml:space="preserve"> A kiválasztási döntések során a szavazatok legalább 50%-a az üzleti és civil szféra képviselőitől származik, a közszféra szavazatainak száma nem haladhatja meg az 50 %-ot.</w:t>
      </w:r>
      <w:r w:rsidR="00DA3CEB">
        <w:t xml:space="preserve"> A Felügyelő Bizottság nem döntéshozó szerv, de tanácskozási joggal minden elnökségi ülésen részt vesznek. Véleménynyilvánítási jogukkal élnek is. A munkacsoportok, TKCS fő váza az elnökség, FB és a munkaszervezet. A közszférát képviselő polgármesterek mellé igyekeztünk olyan egyéni vállalkozókat, civil szervezeti vezetőket bevonni a tervezésbe, akik a térségben </w:t>
      </w:r>
      <w:r w:rsidR="00CF59C7">
        <w:t>jelentős</w:t>
      </w:r>
      <w:r w:rsidR="00DA3CEB">
        <w:t xml:space="preserve">, hatékony munkát végeznek, a kulturális és üzleti élet meghatározó képviselői. A TKCS, HBB </w:t>
      </w:r>
      <w:r w:rsidR="003F5666">
        <w:t>tagok olyan vidékfejlesztési szereplők, akik mind három szféra képviseletében saját területükön nagy szakértelemmel és tapasztalattal rendelkeznek, melyet évek óta a térség gazdasági és kulturális fejlődésének segítéséhez is felhasználnak</w:t>
      </w:r>
      <w:r w:rsidR="003F5666" w:rsidRPr="00157483">
        <w:rPr>
          <w:color w:val="000000" w:themeColor="text1"/>
        </w:rPr>
        <w:t xml:space="preserve">. </w:t>
      </w:r>
      <w:r w:rsidR="003D3BBC" w:rsidRPr="00157483">
        <w:rPr>
          <w:color w:val="000000" w:themeColor="text1"/>
        </w:rPr>
        <w:t>A hátrányos helyzetű csoportok, idős-fiatal generációk közvetett képviselete területünkön megoldott a döntéshozók jelenlétével.</w:t>
      </w:r>
      <w:r w:rsidR="00854490" w:rsidRPr="00157483">
        <w:rPr>
          <w:color w:val="000000" w:themeColor="text1"/>
        </w:rPr>
        <w:t xml:space="preserve"> Összeférhetetlenség</w:t>
      </w:r>
      <w:r w:rsidR="00174F97" w:rsidRPr="00157483">
        <w:rPr>
          <w:color w:val="000000" w:themeColor="text1"/>
        </w:rPr>
        <w:t>i okok</w:t>
      </w:r>
      <w:r w:rsidR="00854490" w:rsidRPr="00157483">
        <w:rPr>
          <w:color w:val="000000" w:themeColor="text1"/>
        </w:rPr>
        <w:t xml:space="preserve"> </w:t>
      </w:r>
      <w:r w:rsidR="00174F97" w:rsidRPr="00157483">
        <w:rPr>
          <w:color w:val="000000" w:themeColor="text1"/>
        </w:rPr>
        <w:t>elkerülésére törekszünk.</w:t>
      </w:r>
      <w:r w:rsidR="005E104D" w:rsidRPr="00157483">
        <w:rPr>
          <w:color w:val="000000" w:themeColor="text1"/>
        </w:rPr>
        <w:t xml:space="preserve"> A Sárvári és Celldömölki járás képviselete a döntéshozatalban kiegyensúlyozott, reprezentatív. A döntési folyamat átlátható, megkülönböztetés mentes. Tagfelvételről az elnökség dönt, nyitott a belépési lehetőség.</w:t>
      </w:r>
      <w:r w:rsidR="00F85710" w:rsidRPr="00157483">
        <w:rPr>
          <w:color w:val="000000" w:themeColor="text1"/>
        </w:rPr>
        <w:t xml:space="preserve"> </w:t>
      </w:r>
    </w:p>
    <w:p w:rsidR="003F5666" w:rsidRPr="003F5666" w:rsidRDefault="003E078D" w:rsidP="003F5666">
      <w:pPr>
        <w:spacing w:before="120"/>
        <w:jc w:val="both"/>
      </w:pPr>
      <w:r>
        <w:t>A Sághegy LEADER Egyesület bérelt</w:t>
      </w:r>
      <w:r w:rsidR="004765D2">
        <w:t xml:space="preserve">, külön bejáratú </w:t>
      </w:r>
      <w:r>
        <w:t xml:space="preserve"> irodája Sárvár Batthyány út 34. szám alatt, tervezési területünk közepén helyezkedik el. Jól megközelíthető mindkét </w:t>
      </w:r>
      <w:r w:rsidR="00854490">
        <w:t>járásból</w:t>
      </w:r>
      <w:r>
        <w:t xml:space="preserve">. </w:t>
      </w:r>
      <w:r w:rsidR="00854490">
        <w:t xml:space="preserve"> </w:t>
      </w:r>
      <w:r>
        <w:t>A 34</w:t>
      </w:r>
      <w:r w:rsidR="00CF59C7">
        <w:t xml:space="preserve"> </w:t>
      </w:r>
      <w:r>
        <w:t>m2-es irodában elkülönül az ügyfél tér és a munkaszervezeti terület. Informatikai felszereltségünk megfelel az előírásoknak. 1 db asztali számítógéppel – 1 db laptoppal rendelkezünk az adminisztratív feladatok elvégzéséhez. Az iroda felszerelt vezetékes telefonnal, 1 db mobil telef</w:t>
      </w:r>
      <w:r w:rsidR="004765D2">
        <w:t>onnal, 1 db színes nyomtatóval, fénymásolóval. Ügyfélfogadás mindennap van, 8 – 16 óra között, de szerdán hosszított nyitva tartás szerint, 8 – 18 óra között várjuk az érdeklődőket.</w:t>
      </w:r>
    </w:p>
    <w:p w:rsidR="00903B05" w:rsidRDefault="00903B05" w:rsidP="00903B05">
      <w:pPr>
        <w:jc w:val="both"/>
      </w:pPr>
      <w:r>
        <w:t>A Sághegy LEADER Egyesület működésénél levő alapelvek, melyek a felhívásoknál, a területi képviseletnél, szervezeti és döntéshozatali eljárásoknál mindig érvényesülnek: nyitottság, átláthatóság, megkül</w:t>
      </w:r>
      <w:r w:rsidR="00962FA2">
        <w:t>ön</w:t>
      </w:r>
      <w:r>
        <w:t xml:space="preserve">böztetéstől mentes </w:t>
      </w:r>
      <w:r w:rsidR="00962FA2">
        <w:t xml:space="preserve">döntéshozatal, elszámolhatóság a tagok és az IH felé, a stratégia által érintett lakosság arányos képviselete a döntéshozatalban. </w:t>
      </w:r>
    </w:p>
    <w:p w:rsidR="00CF59C7" w:rsidRPr="00CF59C7" w:rsidRDefault="00962FA2" w:rsidP="00CF59C7">
      <w:pPr>
        <w:jc w:val="both"/>
      </w:pPr>
      <w:r>
        <w:lastRenderedPageBreak/>
        <w:t>A HACS működtetéséhez szükséges költségvetés megtervezése évente történik.</w:t>
      </w:r>
      <w:r w:rsidR="00174F97">
        <w:t xml:space="preserve"> Elnökség, majd a közgyűlés fogadj</w:t>
      </w:r>
      <w:r w:rsidR="005E104D">
        <w:t>a</w:t>
      </w:r>
      <w:r w:rsidR="00174F97">
        <w:t xml:space="preserve"> el.</w:t>
      </w:r>
      <w:r>
        <w:t xml:space="preserve"> Személyi jellegű bérköltségek és járulékaik mellett, munkába járási és kiküldetési költség elszámolása lehetséges. </w:t>
      </w:r>
      <w:r w:rsidR="008144BA">
        <w:t xml:space="preserve">Dologi kiadásokban az irodabérletet, rezsi kiadásokat, irodaszer beszerzést nevesítjük. </w:t>
      </w:r>
      <w:r w:rsidR="004209A2">
        <w:t xml:space="preserve">Takarékos gazdálkodás mellett végezzük feladatainkat. Ezt az eredményt minden </w:t>
      </w:r>
      <w:r w:rsidR="00F85710">
        <w:t xml:space="preserve">évben a </w:t>
      </w:r>
      <w:r w:rsidR="004209A2">
        <w:t>könyvvizsgálat alátámasztja.</w:t>
      </w:r>
    </w:p>
    <w:p w:rsidR="001F3662" w:rsidRDefault="001F3662" w:rsidP="00912326">
      <w:pPr>
        <w:pStyle w:val="Cmsor2"/>
      </w:pPr>
      <w:bookmarkStart w:id="25" w:name="_Toc431995048"/>
      <w:r>
        <w:t>8.4. Kommunikációs terv</w:t>
      </w:r>
      <w:bookmarkEnd w:id="25"/>
    </w:p>
    <w:p w:rsidR="008144BA" w:rsidRDefault="008144BA" w:rsidP="008144BA">
      <w:pPr>
        <w:widowControl w:val="0"/>
        <w:spacing w:after="0" w:line="240" w:lineRule="auto"/>
        <w:jc w:val="both"/>
        <w:rPr>
          <w:b/>
        </w:rPr>
      </w:pPr>
      <w:r w:rsidRPr="008144BA">
        <w:rPr>
          <w:b/>
        </w:rPr>
        <w:t>A kommunikáció célcsoportjai:</w:t>
      </w:r>
    </w:p>
    <w:p w:rsidR="00A87676" w:rsidRDefault="00A87676" w:rsidP="008144BA">
      <w:pPr>
        <w:widowControl w:val="0"/>
        <w:spacing w:after="0" w:line="240" w:lineRule="auto"/>
        <w:jc w:val="both"/>
        <w:rPr>
          <w:b/>
        </w:rPr>
      </w:pPr>
    </w:p>
    <w:p w:rsidR="008144BA" w:rsidRDefault="008144BA" w:rsidP="008144BA">
      <w:pPr>
        <w:widowControl w:val="0"/>
        <w:spacing w:after="0" w:line="240" w:lineRule="auto"/>
        <w:jc w:val="both"/>
      </w:pPr>
      <w:r>
        <w:t xml:space="preserve">Térségi: </w:t>
      </w:r>
    </w:p>
    <w:p w:rsidR="008144BA" w:rsidRDefault="008144BA" w:rsidP="00A87676">
      <w:pPr>
        <w:pStyle w:val="Listaszerbekezds"/>
        <w:widowControl w:val="0"/>
        <w:numPr>
          <w:ilvl w:val="0"/>
          <w:numId w:val="34"/>
        </w:numPr>
        <w:spacing w:after="0" w:line="240" w:lineRule="auto"/>
        <w:jc w:val="both"/>
      </w:pPr>
      <w:r>
        <w:t>SLE tagok - önkormányzatok, civil szervezetek, vállalkozások</w:t>
      </w:r>
    </w:p>
    <w:p w:rsidR="008144BA" w:rsidRDefault="008144BA" w:rsidP="00A87676">
      <w:pPr>
        <w:pStyle w:val="Listaszerbekezds"/>
        <w:widowControl w:val="0"/>
        <w:numPr>
          <w:ilvl w:val="0"/>
          <w:numId w:val="34"/>
        </w:numPr>
        <w:spacing w:after="0" w:line="240" w:lineRule="auto"/>
        <w:jc w:val="both"/>
      </w:pPr>
      <w:r>
        <w:t>te</w:t>
      </w:r>
      <w:r w:rsidR="00A87676">
        <w:t>rvezési területünk 58 településén élő lakosság</w:t>
      </w:r>
    </w:p>
    <w:p w:rsidR="00A87676" w:rsidRDefault="00A87676" w:rsidP="00A87676">
      <w:pPr>
        <w:pStyle w:val="Listaszerbekezds"/>
        <w:widowControl w:val="0"/>
        <w:numPr>
          <w:ilvl w:val="0"/>
          <w:numId w:val="34"/>
        </w:numPr>
        <w:spacing w:after="0" w:line="240" w:lineRule="auto"/>
        <w:jc w:val="both"/>
      </w:pPr>
      <w:r>
        <w:t>együttműködő partnereink, szakmai szervezetek</w:t>
      </w:r>
    </w:p>
    <w:p w:rsidR="00A87676" w:rsidRDefault="00A87676" w:rsidP="008144BA">
      <w:pPr>
        <w:widowControl w:val="0"/>
        <w:spacing w:after="0" w:line="240" w:lineRule="auto"/>
        <w:jc w:val="both"/>
      </w:pPr>
    </w:p>
    <w:p w:rsidR="00A87676" w:rsidRDefault="00A87676" w:rsidP="008144BA">
      <w:pPr>
        <w:widowControl w:val="0"/>
        <w:spacing w:after="0" w:line="240" w:lineRule="auto"/>
        <w:jc w:val="both"/>
      </w:pPr>
      <w:r>
        <w:t>Térségen kívüli:</w:t>
      </w:r>
    </w:p>
    <w:p w:rsidR="00A87676" w:rsidRDefault="00A87676" w:rsidP="00A87676">
      <w:pPr>
        <w:pStyle w:val="Listaszerbekezds"/>
        <w:widowControl w:val="0"/>
        <w:numPr>
          <w:ilvl w:val="0"/>
          <w:numId w:val="35"/>
        </w:numPr>
        <w:spacing w:after="0" w:line="240" w:lineRule="auto"/>
        <w:jc w:val="both"/>
      </w:pPr>
      <w:r>
        <w:t>térségünkbe látogatók</w:t>
      </w:r>
    </w:p>
    <w:p w:rsidR="00A87676" w:rsidRDefault="00A87676" w:rsidP="00A87676">
      <w:pPr>
        <w:pStyle w:val="Listaszerbekezds"/>
        <w:widowControl w:val="0"/>
        <w:numPr>
          <w:ilvl w:val="0"/>
          <w:numId w:val="35"/>
        </w:numPr>
        <w:spacing w:after="0" w:line="240" w:lineRule="auto"/>
        <w:jc w:val="both"/>
      </w:pPr>
      <w:r>
        <w:t>térségünk vállalkozói és szolgáltató köre után érdeklődők</w:t>
      </w:r>
    </w:p>
    <w:p w:rsidR="00A87676" w:rsidRDefault="00A87676" w:rsidP="00A87676">
      <w:pPr>
        <w:pStyle w:val="Listaszerbekezds"/>
        <w:widowControl w:val="0"/>
        <w:spacing w:after="0" w:line="240" w:lineRule="auto"/>
        <w:jc w:val="both"/>
      </w:pPr>
    </w:p>
    <w:p w:rsidR="00A87676" w:rsidRDefault="00A87676" w:rsidP="00A87676">
      <w:pPr>
        <w:widowControl w:val="0"/>
        <w:spacing w:after="0" w:line="240" w:lineRule="auto"/>
        <w:jc w:val="both"/>
        <w:rPr>
          <w:b/>
        </w:rPr>
      </w:pPr>
      <w:r w:rsidRPr="00A87676">
        <w:rPr>
          <w:b/>
        </w:rPr>
        <w:t>Kommunikációs eszközök, tevékenység típusok:</w:t>
      </w:r>
    </w:p>
    <w:p w:rsidR="002D52C6" w:rsidRDefault="002D52C6" w:rsidP="0053327E">
      <w:pPr>
        <w:pStyle w:val="Listaszerbekezds"/>
        <w:widowControl w:val="0"/>
        <w:numPr>
          <w:ilvl w:val="0"/>
          <w:numId w:val="36"/>
        </w:numPr>
        <w:spacing w:after="0"/>
        <w:jc w:val="both"/>
      </w:pPr>
      <w:r>
        <w:t>személyes konzultáció</w:t>
      </w:r>
      <w:r w:rsidRPr="002D52C6">
        <w:t xml:space="preserve"> a munkaszervezeti iroda felkeresésével</w:t>
      </w:r>
      <w:r>
        <w:t xml:space="preserve"> (napi nyitva tartás 8 órában, szerdán 10 órában)</w:t>
      </w:r>
    </w:p>
    <w:p w:rsidR="002D52C6" w:rsidRDefault="002D52C6" w:rsidP="0053327E">
      <w:pPr>
        <w:pStyle w:val="Listaszerbekezds"/>
        <w:widowControl w:val="0"/>
        <w:numPr>
          <w:ilvl w:val="0"/>
          <w:numId w:val="36"/>
        </w:numPr>
        <w:spacing w:after="0"/>
        <w:jc w:val="both"/>
      </w:pPr>
      <w:r>
        <w:t xml:space="preserve">telefonos konzultáció a munkaszervezeti iroda vezetékes vonalán, </w:t>
      </w:r>
      <w:r w:rsidR="00FD4642">
        <w:t>vagy az irodai mobiltelefonon keresztül</w:t>
      </w:r>
    </w:p>
    <w:p w:rsidR="002D52C6" w:rsidRDefault="00716060" w:rsidP="0053327E">
      <w:pPr>
        <w:pStyle w:val="Listaszerbekezds"/>
        <w:widowControl w:val="0"/>
        <w:numPr>
          <w:ilvl w:val="0"/>
          <w:numId w:val="36"/>
        </w:numPr>
        <w:spacing w:after="0"/>
        <w:jc w:val="both"/>
      </w:pPr>
      <w:hyperlink r:id="rId37" w:history="1">
        <w:r w:rsidR="002D52C6" w:rsidRPr="00863332">
          <w:rPr>
            <w:rStyle w:val="Hiperhivatkozs"/>
          </w:rPr>
          <w:t>www.saghegyleder.hu</w:t>
        </w:r>
      </w:hyperlink>
      <w:r w:rsidR="002D52C6">
        <w:t xml:space="preserve"> saját WEB oldalon történő tájékoztatás</w:t>
      </w:r>
    </w:p>
    <w:p w:rsidR="00A87676" w:rsidRDefault="00FD4642" w:rsidP="0053327E">
      <w:pPr>
        <w:pStyle w:val="Listaszerbekezds"/>
        <w:widowControl w:val="0"/>
        <w:numPr>
          <w:ilvl w:val="0"/>
          <w:numId w:val="36"/>
        </w:numPr>
        <w:spacing w:after="0"/>
        <w:jc w:val="both"/>
      </w:pPr>
      <w:r>
        <w:t xml:space="preserve"> </w:t>
      </w:r>
      <w:hyperlink r:id="rId38" w:history="1">
        <w:r w:rsidRPr="00863332">
          <w:rPr>
            <w:rStyle w:val="Hiperhivatkozs"/>
          </w:rPr>
          <w:t>https://www.facebook.com/Sághegy-Leader-Egyesület</w:t>
        </w:r>
      </w:hyperlink>
      <w:r>
        <w:t xml:space="preserve"> facebook oldalunkon történő tájékoztatással</w:t>
      </w:r>
    </w:p>
    <w:p w:rsidR="00FD4642" w:rsidRDefault="00FD4642" w:rsidP="0053327E">
      <w:pPr>
        <w:pStyle w:val="Listaszerbekezds"/>
        <w:widowControl w:val="0"/>
        <w:numPr>
          <w:ilvl w:val="0"/>
          <w:numId w:val="36"/>
        </w:numPr>
        <w:spacing w:after="0"/>
        <w:jc w:val="both"/>
      </w:pPr>
      <w:r>
        <w:t>e-mail-ben küldött hírlevelekben történő tájékoztatás</w:t>
      </w:r>
    </w:p>
    <w:p w:rsidR="00FD4642" w:rsidRDefault="00FD4642" w:rsidP="0053327E">
      <w:pPr>
        <w:pStyle w:val="Listaszerbekezds"/>
        <w:widowControl w:val="0"/>
        <w:numPr>
          <w:ilvl w:val="0"/>
          <w:numId w:val="36"/>
        </w:numPr>
        <w:spacing w:after="0"/>
        <w:jc w:val="both"/>
      </w:pPr>
      <w:r>
        <w:t>települési, kistérségi fórumon való részvétellel</w:t>
      </w:r>
    </w:p>
    <w:p w:rsidR="00FD4642" w:rsidRDefault="00FD4642" w:rsidP="0053327E">
      <w:pPr>
        <w:pStyle w:val="Listaszerbekezds"/>
        <w:widowControl w:val="0"/>
        <w:numPr>
          <w:ilvl w:val="0"/>
          <w:numId w:val="36"/>
        </w:numPr>
        <w:spacing w:after="0"/>
        <w:jc w:val="both"/>
      </w:pPr>
      <w:r>
        <w:t>szakmai és egyéb rendezvényeken való részvétellel</w:t>
      </w:r>
    </w:p>
    <w:p w:rsidR="001C261A" w:rsidRDefault="001C261A" w:rsidP="0053327E">
      <w:pPr>
        <w:pStyle w:val="Listaszerbekezds"/>
        <w:widowControl w:val="0"/>
        <w:numPr>
          <w:ilvl w:val="0"/>
          <w:numId w:val="36"/>
        </w:numPr>
        <w:spacing w:after="0"/>
        <w:jc w:val="both"/>
      </w:pPr>
      <w:r>
        <w:t>szakmai lapban való megjelenéssel (Nyugati Tükör)</w:t>
      </w:r>
    </w:p>
    <w:p w:rsidR="001C261A" w:rsidRDefault="00716060" w:rsidP="0053327E">
      <w:pPr>
        <w:pStyle w:val="Listaszerbekezds"/>
        <w:widowControl w:val="0"/>
        <w:numPr>
          <w:ilvl w:val="0"/>
          <w:numId w:val="36"/>
        </w:numPr>
        <w:spacing w:after="0"/>
        <w:jc w:val="both"/>
      </w:pPr>
      <w:hyperlink r:id="rId39" w:history="1">
        <w:r w:rsidR="001C261A" w:rsidRPr="00863332">
          <w:rPr>
            <w:rStyle w:val="Hiperhivatkozs"/>
          </w:rPr>
          <w:t>www.infocelldomolk.hu</w:t>
        </w:r>
      </w:hyperlink>
      <w:r w:rsidR="001C261A">
        <w:t xml:space="preserve"> web oldalon történő tájékoztatással</w:t>
      </w:r>
    </w:p>
    <w:p w:rsidR="003A5B8F" w:rsidRDefault="003A5B8F" w:rsidP="0053327E">
      <w:pPr>
        <w:pStyle w:val="Listaszerbekezds"/>
        <w:widowControl w:val="0"/>
        <w:spacing w:after="0"/>
        <w:jc w:val="both"/>
      </w:pPr>
    </w:p>
    <w:p w:rsidR="003A5B8F" w:rsidRDefault="003A5B8F" w:rsidP="0053327E">
      <w:pPr>
        <w:widowControl w:val="0"/>
        <w:spacing w:after="0"/>
        <w:jc w:val="both"/>
      </w:pPr>
      <w:r>
        <w:t>Az Egyesület működéséhez kapcsolódó adatok, működési költségek, mérlegbeszámolók honlapunkon megtalálhatók. Elnökségi és közgyűlési jegyzőkönyveink előzetes egyeztetést követően, elnöki hozzájárulással a munkaszervezeti irodában tagjaink számára megtekinthetők.</w:t>
      </w:r>
    </w:p>
    <w:p w:rsidR="003A5B8F" w:rsidRDefault="003A5B8F" w:rsidP="0053327E">
      <w:pPr>
        <w:widowControl w:val="0"/>
        <w:spacing w:after="0"/>
        <w:jc w:val="both"/>
      </w:pPr>
      <w:r>
        <w:t>A Helyi Fejlesztési Stratégia tervezés dokumentumai honlapunk fő menüjében és a Helyi Fejlesztési Stratégia 2014-2020 menüpontjában elérhetők, vagy a munkaszervezeti irodában megtekinthetők.</w:t>
      </w:r>
    </w:p>
    <w:p w:rsidR="003A5B8F" w:rsidRDefault="00482675" w:rsidP="0053327E">
      <w:pPr>
        <w:widowControl w:val="0"/>
        <w:spacing w:after="0"/>
        <w:jc w:val="both"/>
      </w:pPr>
      <w:r>
        <w:t xml:space="preserve">Elektronikus levélben, vagy telefonon bárki megfogalmazhatja észrevételeit, kérdéseit. Az észrevétel tartalmától és fajsúlyától függően a válaszadást a munkaszervezet elvégzi saját hatáskörben. Amennyiben szükséges elnökség elé tárja a problémát, aki a jogszabályi előírásoknak megfelelően döntést hoz. A személyiségi jogok tiszteletben tartása elengedhetetlen. </w:t>
      </w:r>
    </w:p>
    <w:p w:rsidR="00482675" w:rsidRDefault="00482675" w:rsidP="0053327E">
      <w:pPr>
        <w:widowControl w:val="0"/>
        <w:spacing w:after="0"/>
        <w:jc w:val="both"/>
      </w:pPr>
    </w:p>
    <w:p w:rsidR="00482675" w:rsidRDefault="00482675" w:rsidP="0053327E">
      <w:pPr>
        <w:widowControl w:val="0"/>
        <w:spacing w:after="0"/>
        <w:jc w:val="both"/>
        <w:rPr>
          <w:b/>
        </w:rPr>
      </w:pPr>
      <w:r w:rsidRPr="00482675">
        <w:rPr>
          <w:b/>
        </w:rPr>
        <w:t>Humán kapacitás, felelősségi körök:</w:t>
      </w:r>
    </w:p>
    <w:p w:rsidR="00482675" w:rsidRDefault="00482675" w:rsidP="0053327E">
      <w:pPr>
        <w:widowControl w:val="0"/>
        <w:spacing w:after="0"/>
        <w:jc w:val="both"/>
      </w:pPr>
    </w:p>
    <w:p w:rsidR="00841B87" w:rsidRDefault="00F472C5" w:rsidP="00841B87">
      <w:pPr>
        <w:jc w:val="both"/>
        <w:rPr>
          <w:rFonts w:asciiTheme="minorHAnsi" w:hAnsiTheme="minorHAnsi"/>
        </w:rPr>
      </w:pPr>
      <w:r>
        <w:t xml:space="preserve">A kommunikációs </w:t>
      </w:r>
      <w:r w:rsidR="00841B87">
        <w:t>feladatok elvégzése</w:t>
      </w:r>
      <w:r>
        <w:t xml:space="preserve"> a 2 tagú munkaszervezet </w:t>
      </w:r>
      <w:r w:rsidR="007F7384">
        <w:t xml:space="preserve">és az elnökség </w:t>
      </w:r>
      <w:r>
        <w:t xml:space="preserve">feladata. </w:t>
      </w:r>
      <w:r w:rsidR="00841B87">
        <w:rPr>
          <w:rFonts w:asciiTheme="minorHAnsi" w:hAnsiTheme="minorHAnsi"/>
        </w:rPr>
        <w:t xml:space="preserve">A HFS tervezés során a </w:t>
      </w:r>
      <w:hyperlink r:id="rId40" w:history="1">
        <w:r w:rsidR="00841B87" w:rsidRPr="00D4326D">
          <w:rPr>
            <w:rStyle w:val="Hiperhivatkozs"/>
            <w:rFonts w:asciiTheme="minorHAnsi" w:hAnsiTheme="minorHAnsi"/>
          </w:rPr>
          <w:t>www.saghegyleader.hu</w:t>
        </w:r>
      </w:hyperlink>
      <w:r w:rsidR="00841B87">
        <w:rPr>
          <w:rFonts w:asciiTheme="minorHAnsi" w:hAnsiTheme="minorHAnsi"/>
        </w:rPr>
        <w:t xml:space="preserve"> saját web oldal HFS 2014-2020 menüpontjában, vagy a főmenüben az </w:t>
      </w:r>
      <w:r w:rsidR="00841B87">
        <w:rPr>
          <w:rFonts w:asciiTheme="minorHAnsi" w:hAnsiTheme="minorHAnsi"/>
        </w:rPr>
        <w:lastRenderedPageBreak/>
        <w:t>aktuális helyzetnek megfelelő tervezési dokumentumokat rögzítjük. Meghívókat, táblázatokat, adatgyűjtési összesítőket tekinthetnek meg a honlapunkra látogatók, végigkövethetik a tervezési, egyeztetési folyamatot.</w:t>
      </w:r>
    </w:p>
    <w:p w:rsidR="003E0754" w:rsidRDefault="00841B87" w:rsidP="003E0754">
      <w:pPr>
        <w:jc w:val="both"/>
      </w:pPr>
      <w:r>
        <w:t>Kommunikációs szakember alkalmazottat nem foglalkoztat Egyesületünk.</w:t>
      </w:r>
      <w:r w:rsidRPr="00841B87">
        <w:rPr>
          <w:rFonts w:asciiTheme="minorHAnsi" w:hAnsiTheme="minorHAnsi"/>
        </w:rPr>
        <w:t xml:space="preserve"> </w:t>
      </w:r>
      <w:r w:rsidR="003E0754">
        <w:t xml:space="preserve"> Megbízási szerződés szerint web oldalunk karbantartását a honlapot létrehozó szakember végzi.</w:t>
      </w:r>
    </w:p>
    <w:p w:rsidR="00F472C5" w:rsidRDefault="00F472C5" w:rsidP="0053327E">
      <w:pPr>
        <w:widowControl w:val="0"/>
        <w:spacing w:after="0"/>
        <w:jc w:val="both"/>
      </w:pPr>
      <w:r>
        <w:t xml:space="preserve">Az ügykezelői, ügyintézői feladatok ellátása is a munkaszervezeten keresztül történik. Az Alapszabályban rögzített munkaszervezeti hatáskörökön túl az 5 tagú elnökség a döntést hozó szerv. Az Egyesület legfőbb döntéshozó szerve a közgyűlés. </w:t>
      </w:r>
    </w:p>
    <w:p w:rsidR="00FF04D4" w:rsidRPr="00FF04D4" w:rsidRDefault="00FF04D4" w:rsidP="00FF04D4">
      <w:pPr>
        <w:pStyle w:val="Szvegtrzs31"/>
        <w:tabs>
          <w:tab w:val="clear" w:pos="567"/>
          <w:tab w:val="clear" w:pos="993"/>
          <w:tab w:val="left" w:pos="851"/>
        </w:tabs>
        <w:spacing w:line="240" w:lineRule="auto"/>
        <w:rPr>
          <w:rFonts w:asciiTheme="minorHAnsi" w:hAnsiTheme="minorHAnsi" w:cs="Times New Roman"/>
          <w:sz w:val="22"/>
          <w:szCs w:val="22"/>
        </w:rPr>
      </w:pPr>
    </w:p>
    <w:p w:rsidR="00A32E99" w:rsidRDefault="00A32E99" w:rsidP="0053327E">
      <w:pPr>
        <w:widowControl w:val="0"/>
        <w:spacing w:after="0"/>
        <w:jc w:val="both"/>
        <w:rPr>
          <w:b/>
        </w:rPr>
      </w:pPr>
      <w:r w:rsidRPr="00A32E99">
        <w:rPr>
          <w:b/>
        </w:rPr>
        <w:t>A kommunikációs tevékenység pénzügyi terve:</w:t>
      </w:r>
      <w:r w:rsidR="00854490">
        <w:rPr>
          <w:b/>
        </w:rPr>
        <w:t xml:space="preserve"> </w:t>
      </w:r>
    </w:p>
    <w:p w:rsidR="00854490" w:rsidRDefault="00854490" w:rsidP="0053327E">
      <w:pPr>
        <w:widowControl w:val="0"/>
        <w:spacing w:after="0"/>
        <w:jc w:val="both"/>
        <w:rPr>
          <w:b/>
        </w:rPr>
      </w:pPr>
    </w:p>
    <w:p w:rsidR="008144BA" w:rsidRPr="008144BA" w:rsidRDefault="00A32E99" w:rsidP="006D21BA">
      <w:pPr>
        <w:widowControl w:val="0"/>
        <w:spacing w:after="0"/>
        <w:jc w:val="both"/>
        <w:rPr>
          <w:b/>
        </w:rPr>
      </w:pPr>
      <w:r w:rsidRPr="00A32E99">
        <w:t>A kommun</w:t>
      </w:r>
      <w:r>
        <w:t>i</w:t>
      </w:r>
      <w:r w:rsidRPr="00A32E99">
        <w:t>k</w:t>
      </w:r>
      <w:r>
        <w:t xml:space="preserve">ációs feladatok finanszírozása a működési költség terhére történik. A web karbantartás éves költsége 300.000 Ft. Ez az összeg kiegészül a havi telefon és internet, mobil telefon számlák költségeivel. Éves szinten </w:t>
      </w:r>
      <w:r w:rsidR="001C261A">
        <w:t xml:space="preserve">újabb 300.000 Ft a ráfordított összeg.  A Nyugat Tükör, vagy más írott sajtóban való Egyesületi </w:t>
      </w:r>
      <w:r w:rsidR="004E2A5F">
        <w:t>megjelenés költsége 200.000 Ft évente.</w:t>
      </w:r>
    </w:p>
    <w:p w:rsidR="001F3662" w:rsidRDefault="001F3662" w:rsidP="00912326">
      <w:pPr>
        <w:pStyle w:val="Cmsor2"/>
      </w:pPr>
      <w:bookmarkStart w:id="26" w:name="_Toc431995049"/>
      <w:r w:rsidRPr="00496B4B">
        <w:t>8.5. Monitoring és értékelési terv</w:t>
      </w:r>
      <w:bookmarkEnd w:id="26"/>
    </w:p>
    <w:p w:rsidR="006A075A" w:rsidRDefault="006A075A" w:rsidP="004416D9">
      <w:pPr>
        <w:widowControl w:val="0"/>
        <w:spacing w:after="0"/>
        <w:jc w:val="both"/>
      </w:pPr>
      <w:r>
        <w:t>HFS intézkedéseink elvárt eredményeinél számszerűsítettük a kimeneti és eredmény indikátorokat. Szeretnénk elkerülni azt a hibát, hogy ne tudjunk a pályázatok megvalósulásáról, vagy részleges megvalósulásáról. A 2007-2013-as időszakban csak részben tudtunk eleget tenni ennek az elvárásnak. Folyamatos pályázati nyomon követést tervezünk a 2014-2020-as ciklusban.</w:t>
      </w:r>
    </w:p>
    <w:p w:rsidR="006A075A" w:rsidRDefault="006A075A" w:rsidP="004416D9">
      <w:pPr>
        <w:widowControl w:val="0"/>
        <w:spacing w:after="0"/>
        <w:jc w:val="both"/>
      </w:pPr>
      <w:r>
        <w:t>Minden projektgazda és a HACS is kötelezett az éves monitoring adatszolgáltatás teljesítésére. Saját értékelések ellenére szükséges egy HACS-nyertes projekt közti időszakos</w:t>
      </w:r>
      <w:r w:rsidR="004416D9">
        <w:t>, valamint egy teljes kezdeti, zárási időszakra vonatkozó teljes monitoring</w:t>
      </w:r>
      <w:r>
        <w:t xml:space="preserve"> ell</w:t>
      </w:r>
      <w:r w:rsidR="004416D9">
        <w:t>e</w:t>
      </w:r>
      <w:r>
        <w:t>nőrzés</w:t>
      </w:r>
      <w:r w:rsidR="004416D9">
        <w:t xml:space="preserve">i rendszer kiépítésére, mely számszerűsíti az eredményeket, a vállalásokat a felhasznált források ismerete mellett. </w:t>
      </w:r>
    </w:p>
    <w:p w:rsidR="004416D9" w:rsidRDefault="004416D9" w:rsidP="004416D9">
      <w:pPr>
        <w:widowControl w:val="0"/>
        <w:spacing w:after="0"/>
        <w:jc w:val="both"/>
      </w:pPr>
      <w:r>
        <w:t>Vizsgálni kell a célkitűzés megvalósulását, az intézkedési cél megvalósulását, és konkrétan a projekt által vállalt indikátorok</w:t>
      </w:r>
      <w:r w:rsidR="00774EFE">
        <w:t>,</w:t>
      </w:r>
      <w:r>
        <w:t xml:space="preserve"> eredmények meglétét.</w:t>
      </w:r>
    </w:p>
    <w:p w:rsidR="004416D9" w:rsidRDefault="004416D9" w:rsidP="00774EFE">
      <w:pPr>
        <w:pStyle w:val="Listaszerbekezds"/>
        <w:widowControl w:val="0"/>
        <w:numPr>
          <w:ilvl w:val="0"/>
          <w:numId w:val="49"/>
        </w:numPr>
        <w:spacing w:after="0"/>
        <w:jc w:val="both"/>
      </w:pPr>
      <w:r>
        <w:t>Évente jelentést kérünk a projektgazdáktól a proj</w:t>
      </w:r>
      <w:r w:rsidR="00774EFE">
        <w:t>ekt</w:t>
      </w:r>
      <w:r>
        <w:t xml:space="preserve"> megvalósulásáról, a forrás felhasználásról</w:t>
      </w:r>
    </w:p>
    <w:p w:rsidR="00774EFE" w:rsidRDefault="00774EFE" w:rsidP="00774EFE">
      <w:pPr>
        <w:pStyle w:val="Listaszerbekezds"/>
        <w:widowControl w:val="0"/>
        <w:numPr>
          <w:ilvl w:val="0"/>
          <w:numId w:val="49"/>
        </w:numPr>
        <w:spacing w:after="0"/>
        <w:jc w:val="both"/>
      </w:pPr>
      <w:r>
        <w:t>Eseti helyszíni szemléken ellenőrizzük a jelentések valódi tartalmát</w:t>
      </w:r>
    </w:p>
    <w:p w:rsidR="00774EFE" w:rsidRDefault="00774EFE" w:rsidP="00774EFE">
      <w:pPr>
        <w:pStyle w:val="Listaszerbekezds"/>
        <w:widowControl w:val="0"/>
        <w:numPr>
          <w:ilvl w:val="0"/>
          <w:numId w:val="49"/>
        </w:numPr>
        <w:spacing w:after="0"/>
        <w:jc w:val="both"/>
      </w:pPr>
      <w:r>
        <w:t>Nyomtatvány kitöltésével írásban kérünk választ az elszámolási időszakok végén a projekt megvalósulásáról, pénzügyi forrás felhasználásáról.</w:t>
      </w:r>
    </w:p>
    <w:p w:rsidR="006A075A" w:rsidRDefault="00774EFE" w:rsidP="006A075A">
      <w:pPr>
        <w:widowControl w:val="0"/>
        <w:spacing w:after="0" w:line="240" w:lineRule="auto"/>
        <w:jc w:val="both"/>
      </w:pPr>
      <w:r>
        <w:t>A Helyi Fejlesztési Stratégia megvalósulásáról HACS szinten is összefoglalót készítünk.</w:t>
      </w:r>
    </w:p>
    <w:p w:rsidR="00774EFE" w:rsidRDefault="00774EFE" w:rsidP="002B35F5">
      <w:pPr>
        <w:pStyle w:val="Listaszerbekezds"/>
        <w:widowControl w:val="0"/>
        <w:numPr>
          <w:ilvl w:val="0"/>
          <w:numId w:val="50"/>
        </w:numPr>
        <w:spacing w:after="0" w:line="240" w:lineRule="auto"/>
        <w:jc w:val="both"/>
      </w:pPr>
      <w:r>
        <w:t>Évente a projekt gazdák jelentései alapján összefoglaljuk a projektek megvalósulási állapotát, a forrás felhasználásokat</w:t>
      </w:r>
    </w:p>
    <w:p w:rsidR="00774EFE" w:rsidRDefault="00774EFE" w:rsidP="002B35F5">
      <w:pPr>
        <w:pStyle w:val="Listaszerbekezds"/>
        <w:widowControl w:val="0"/>
        <w:numPr>
          <w:ilvl w:val="0"/>
          <w:numId w:val="50"/>
        </w:numPr>
        <w:spacing w:after="0" w:line="240" w:lineRule="auto"/>
        <w:jc w:val="both"/>
      </w:pPr>
      <w:r>
        <w:t xml:space="preserve">Eseti szemlék alkalmával személyes szakmai tapasztalatcsere </w:t>
      </w:r>
      <w:r w:rsidR="002B35F5">
        <w:t>során értékeljük a célokat, eredményeket</w:t>
      </w:r>
    </w:p>
    <w:p w:rsidR="002B35F5" w:rsidRDefault="002B35F5" w:rsidP="002B35F5">
      <w:pPr>
        <w:pStyle w:val="Listaszerbekezds"/>
        <w:widowControl w:val="0"/>
        <w:numPr>
          <w:ilvl w:val="0"/>
          <w:numId w:val="50"/>
        </w:numPr>
        <w:spacing w:after="0" w:line="240" w:lineRule="auto"/>
        <w:jc w:val="both"/>
      </w:pPr>
      <w:r>
        <w:t>Kérdőív, nyomtatvány kitöltése által kifizetési időszakok lejártával, meghirdetési pályázati körönként adtaszolgáltatás alapján értékeljük a HFS vállalások előrehaladását</w:t>
      </w:r>
    </w:p>
    <w:p w:rsidR="002B35F5" w:rsidRDefault="002B35F5" w:rsidP="002B35F5">
      <w:pPr>
        <w:pStyle w:val="Listaszerbekezds"/>
        <w:widowControl w:val="0"/>
        <w:numPr>
          <w:ilvl w:val="0"/>
          <w:numId w:val="50"/>
        </w:numPr>
        <w:spacing w:after="0" w:line="240" w:lineRule="auto"/>
        <w:jc w:val="both"/>
      </w:pPr>
      <w:r>
        <w:t>A tervezési ciklus végén, záró összefoglaló anyagot állítunk össze tervezési területünk fejlesztéseiről, a megvalósulásokról az eredmény indikátorok összesítésével, a fenntarthatóság meglétéről, a fejlesztési források felhasználásáról</w:t>
      </w:r>
    </w:p>
    <w:p w:rsidR="002B35F5" w:rsidRDefault="002B35F5" w:rsidP="002B35F5">
      <w:pPr>
        <w:pStyle w:val="Listaszerbekezds"/>
        <w:widowControl w:val="0"/>
        <w:numPr>
          <w:ilvl w:val="0"/>
          <w:numId w:val="50"/>
        </w:numPr>
        <w:spacing w:after="0" w:line="240" w:lineRule="auto"/>
        <w:jc w:val="both"/>
      </w:pPr>
      <w:r>
        <w:t>Saját HACS szakmai értékelésünkre szakmai nap szervezésével kell időt fordítani</w:t>
      </w:r>
    </w:p>
    <w:p w:rsidR="001F3662" w:rsidRDefault="001F3662" w:rsidP="00216C08">
      <w:pPr>
        <w:pStyle w:val="Listaszerbekezds"/>
      </w:pPr>
    </w:p>
    <w:p w:rsidR="001F3662" w:rsidRDefault="001F3662">
      <w:pPr>
        <w:rPr>
          <w:rFonts w:ascii="Cambria" w:hAnsi="Cambria"/>
          <w:b/>
          <w:bCs/>
          <w:color w:val="365F91"/>
          <w:sz w:val="28"/>
          <w:szCs w:val="28"/>
        </w:rPr>
        <w:sectPr w:rsidR="001F3662">
          <w:footerReference w:type="default" r:id="rId41"/>
          <w:pgSz w:w="11906" w:h="16838"/>
          <w:pgMar w:top="1417" w:right="1417" w:bottom="1417" w:left="1417" w:header="708" w:footer="708" w:gutter="0"/>
          <w:cols w:space="708"/>
          <w:docGrid w:linePitch="360"/>
        </w:sectPr>
      </w:pPr>
    </w:p>
    <w:p w:rsidR="001F3662" w:rsidRDefault="001F3662" w:rsidP="004F7E60">
      <w:pPr>
        <w:pStyle w:val="Cmsor1"/>
        <w:spacing w:before="0"/>
      </w:pPr>
      <w:bookmarkStart w:id="27" w:name="_Toc426478332"/>
      <w:bookmarkStart w:id="28" w:name="_Toc431995050"/>
      <w:r>
        <w:lastRenderedPageBreak/>
        <w:t>9. Indikatív pénzügyi terv</w:t>
      </w:r>
      <w:bookmarkEnd w:id="27"/>
      <w:bookmarkEnd w:id="28"/>
    </w:p>
    <w:p w:rsidR="001F3662" w:rsidRPr="005127FD" w:rsidRDefault="001F3662" w:rsidP="004F7E60">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jc w:val="both"/>
        <w:rPr>
          <w:rFonts w:ascii="Calibri" w:hAnsi="Calibri"/>
          <w:b/>
          <w:sz w:val="22"/>
          <w:szCs w:val="22"/>
          <w:lang w:val="hu-HU"/>
        </w:rPr>
      </w:pPr>
      <w:r w:rsidRPr="005127FD">
        <w:rPr>
          <w:rFonts w:ascii="Calibri" w:hAnsi="Calibri"/>
          <w:b/>
          <w:sz w:val="22"/>
          <w:szCs w:val="22"/>
          <w:lang w:val="hu-HU"/>
        </w:rPr>
        <w:t>A HFS fejlesztési forrásfelhasználásának ütemezése</w:t>
      </w:r>
      <w:r>
        <w:rPr>
          <w:rFonts w:ascii="Calibri" w:hAnsi="Calibri"/>
          <w:b/>
          <w:sz w:val="22"/>
          <w:szCs w:val="22"/>
          <w:lang w:val="hu-HU"/>
        </w:rPr>
        <w:t xml:space="preserve"> (millió Ft)</w:t>
      </w:r>
    </w:p>
    <w:tbl>
      <w:tblPr>
        <w:tblW w:w="14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
        <w:gridCol w:w="3651"/>
        <w:gridCol w:w="1276"/>
        <w:gridCol w:w="1421"/>
        <w:gridCol w:w="1495"/>
        <w:gridCol w:w="1495"/>
        <w:gridCol w:w="1495"/>
        <w:gridCol w:w="1495"/>
        <w:gridCol w:w="1496"/>
      </w:tblGrid>
      <w:tr w:rsidR="001F3662" w:rsidRPr="005C0254" w:rsidTr="005C0254">
        <w:tc>
          <w:tcPr>
            <w:tcW w:w="568" w:type="dxa"/>
          </w:tcPr>
          <w:p w:rsidR="001F3662" w:rsidRPr="005C0254" w:rsidRDefault="001F3662" w:rsidP="005C0254">
            <w:pPr>
              <w:spacing w:after="0" w:line="240" w:lineRule="auto"/>
            </w:pPr>
          </w:p>
        </w:tc>
        <w:tc>
          <w:tcPr>
            <w:tcW w:w="3651" w:type="dxa"/>
          </w:tcPr>
          <w:p w:rsidR="001F3662" w:rsidRPr="005C0254" w:rsidRDefault="001F3662" w:rsidP="005C0254">
            <w:pPr>
              <w:spacing w:after="0" w:line="240" w:lineRule="auto"/>
              <w:rPr>
                <w:b/>
              </w:rPr>
            </w:pPr>
          </w:p>
        </w:tc>
        <w:tc>
          <w:tcPr>
            <w:tcW w:w="10173" w:type="dxa"/>
            <w:gridSpan w:val="7"/>
          </w:tcPr>
          <w:p w:rsidR="001F3662" w:rsidRPr="005C0254" w:rsidRDefault="001F3662" w:rsidP="00242B1F">
            <w:pPr>
              <w:spacing w:after="0" w:line="240" w:lineRule="auto"/>
              <w:jc w:val="center"/>
              <w:rPr>
                <w:b/>
              </w:rPr>
            </w:pPr>
            <w:r w:rsidRPr="005C0254">
              <w:rPr>
                <w:b/>
              </w:rPr>
              <w:t>Forrás: EMVA LEADER 19.2 alintézkedés</w:t>
            </w:r>
          </w:p>
        </w:tc>
      </w:tr>
      <w:tr w:rsidR="001F3662" w:rsidRPr="005C0254" w:rsidTr="005C0254">
        <w:tc>
          <w:tcPr>
            <w:tcW w:w="568" w:type="dxa"/>
          </w:tcPr>
          <w:p w:rsidR="001F3662" w:rsidRPr="005C0254" w:rsidRDefault="001F3662" w:rsidP="005C0254">
            <w:pPr>
              <w:spacing w:after="0" w:line="240" w:lineRule="auto"/>
            </w:pPr>
            <w:r w:rsidRPr="005C0254">
              <w:t>Ssz.</w:t>
            </w:r>
          </w:p>
        </w:tc>
        <w:tc>
          <w:tcPr>
            <w:tcW w:w="3651" w:type="dxa"/>
          </w:tcPr>
          <w:p w:rsidR="001F3662" w:rsidRPr="005C0254" w:rsidRDefault="001F3662" w:rsidP="005C0254">
            <w:pPr>
              <w:spacing w:after="0" w:line="240" w:lineRule="auto"/>
              <w:rPr>
                <w:b/>
              </w:rPr>
            </w:pPr>
            <w:r w:rsidRPr="005C0254">
              <w:rPr>
                <w:b/>
              </w:rPr>
              <w:t>Az intézkedések megnevezése</w:t>
            </w:r>
          </w:p>
        </w:tc>
        <w:tc>
          <w:tcPr>
            <w:tcW w:w="1276" w:type="dxa"/>
          </w:tcPr>
          <w:p w:rsidR="001F3662" w:rsidRPr="005C0254" w:rsidRDefault="001F3662" w:rsidP="005C0254">
            <w:pPr>
              <w:spacing w:after="0" w:line="240" w:lineRule="auto"/>
              <w:rPr>
                <w:b/>
              </w:rPr>
            </w:pPr>
            <w:r w:rsidRPr="005C0254">
              <w:rPr>
                <w:b/>
              </w:rPr>
              <w:t>2016</w:t>
            </w:r>
          </w:p>
        </w:tc>
        <w:tc>
          <w:tcPr>
            <w:tcW w:w="1421" w:type="dxa"/>
          </w:tcPr>
          <w:p w:rsidR="001F3662" w:rsidRPr="005C0254" w:rsidRDefault="001F3662" w:rsidP="005C0254">
            <w:pPr>
              <w:spacing w:after="0" w:line="240" w:lineRule="auto"/>
              <w:rPr>
                <w:b/>
              </w:rPr>
            </w:pPr>
            <w:r w:rsidRPr="005C0254">
              <w:rPr>
                <w:b/>
              </w:rPr>
              <w:t>2017</w:t>
            </w:r>
          </w:p>
        </w:tc>
        <w:tc>
          <w:tcPr>
            <w:tcW w:w="1495" w:type="dxa"/>
          </w:tcPr>
          <w:p w:rsidR="001F3662" w:rsidRPr="005C0254" w:rsidRDefault="001F3662" w:rsidP="005C0254">
            <w:pPr>
              <w:spacing w:after="0" w:line="240" w:lineRule="auto"/>
              <w:rPr>
                <w:b/>
              </w:rPr>
            </w:pPr>
            <w:r w:rsidRPr="005C0254">
              <w:rPr>
                <w:b/>
              </w:rPr>
              <w:t>2018</w:t>
            </w:r>
          </w:p>
        </w:tc>
        <w:tc>
          <w:tcPr>
            <w:tcW w:w="1495" w:type="dxa"/>
          </w:tcPr>
          <w:p w:rsidR="001F3662" w:rsidRPr="005C0254" w:rsidRDefault="001F3662" w:rsidP="005C0254">
            <w:pPr>
              <w:spacing w:after="0" w:line="240" w:lineRule="auto"/>
              <w:rPr>
                <w:b/>
              </w:rPr>
            </w:pPr>
            <w:r w:rsidRPr="005C0254">
              <w:rPr>
                <w:b/>
              </w:rPr>
              <w:t>2019</w:t>
            </w:r>
          </w:p>
        </w:tc>
        <w:tc>
          <w:tcPr>
            <w:tcW w:w="1495" w:type="dxa"/>
          </w:tcPr>
          <w:p w:rsidR="001F3662" w:rsidRPr="005C0254" w:rsidRDefault="001F3662" w:rsidP="005C0254">
            <w:pPr>
              <w:spacing w:after="0" w:line="240" w:lineRule="auto"/>
              <w:rPr>
                <w:b/>
              </w:rPr>
            </w:pPr>
            <w:r w:rsidRPr="005C0254">
              <w:rPr>
                <w:b/>
              </w:rPr>
              <w:t>2020</w:t>
            </w:r>
          </w:p>
        </w:tc>
        <w:tc>
          <w:tcPr>
            <w:tcW w:w="1495" w:type="dxa"/>
          </w:tcPr>
          <w:p w:rsidR="001F3662" w:rsidRPr="005C0254" w:rsidRDefault="001F3662" w:rsidP="005C0254">
            <w:pPr>
              <w:spacing w:after="0" w:line="240" w:lineRule="auto"/>
              <w:rPr>
                <w:b/>
              </w:rPr>
            </w:pPr>
            <w:r w:rsidRPr="005C0254">
              <w:rPr>
                <w:b/>
              </w:rPr>
              <w:t>Összesen</w:t>
            </w:r>
          </w:p>
        </w:tc>
        <w:tc>
          <w:tcPr>
            <w:tcW w:w="1496" w:type="dxa"/>
          </w:tcPr>
          <w:p w:rsidR="001F3662" w:rsidRPr="005C0254" w:rsidRDefault="001F3662" w:rsidP="005C0254">
            <w:pPr>
              <w:spacing w:after="0" w:line="240" w:lineRule="auto"/>
              <w:rPr>
                <w:b/>
              </w:rPr>
            </w:pPr>
            <w:r w:rsidRPr="005C0254">
              <w:rPr>
                <w:b/>
              </w:rPr>
              <w:t>%</w:t>
            </w:r>
          </w:p>
        </w:tc>
      </w:tr>
      <w:tr w:rsidR="001F3662" w:rsidRPr="005C0254" w:rsidTr="005C0254">
        <w:tc>
          <w:tcPr>
            <w:tcW w:w="568" w:type="dxa"/>
          </w:tcPr>
          <w:p w:rsidR="001F3662" w:rsidRPr="005C0254" w:rsidRDefault="001F3662" w:rsidP="005C0254">
            <w:pPr>
              <w:spacing w:after="0" w:line="240" w:lineRule="auto"/>
            </w:pPr>
            <w:r w:rsidRPr="005C0254">
              <w:t>1</w:t>
            </w:r>
          </w:p>
        </w:tc>
        <w:tc>
          <w:tcPr>
            <w:tcW w:w="3651" w:type="dxa"/>
          </w:tcPr>
          <w:p w:rsidR="001F3662" w:rsidRPr="0090385E" w:rsidRDefault="0090385E" w:rsidP="0090385E">
            <w:pPr>
              <w:spacing w:after="0" w:line="240" w:lineRule="auto"/>
              <w:rPr>
                <w:color w:val="000000"/>
                <w:lang w:eastAsia="hu-HU"/>
              </w:rPr>
            </w:pPr>
            <w:r>
              <w:rPr>
                <w:color w:val="000000"/>
              </w:rPr>
              <w:t>A helyi vállalkozók, szolgáltatók és termelők műszaki,- technológiai fejlesztésének támogatása (eszköz beszerzés)</w:t>
            </w:r>
          </w:p>
        </w:tc>
        <w:tc>
          <w:tcPr>
            <w:tcW w:w="1276" w:type="dxa"/>
          </w:tcPr>
          <w:p w:rsidR="001F3662" w:rsidRPr="005C0254" w:rsidRDefault="00841B87" w:rsidP="005C0254">
            <w:pPr>
              <w:spacing w:after="0" w:line="240" w:lineRule="auto"/>
            </w:pPr>
            <w:r>
              <w:t>80</w:t>
            </w:r>
          </w:p>
        </w:tc>
        <w:tc>
          <w:tcPr>
            <w:tcW w:w="1421" w:type="dxa"/>
          </w:tcPr>
          <w:p w:rsidR="001F3662" w:rsidRPr="005C0254" w:rsidRDefault="00841B87" w:rsidP="005C0254">
            <w:pPr>
              <w:spacing w:after="0" w:line="240" w:lineRule="auto"/>
            </w:pPr>
            <w:r>
              <w:t>27</w:t>
            </w:r>
          </w:p>
        </w:tc>
        <w:tc>
          <w:tcPr>
            <w:tcW w:w="1495" w:type="dxa"/>
          </w:tcPr>
          <w:p w:rsidR="001F3662" w:rsidRPr="005C0254" w:rsidRDefault="001F3662" w:rsidP="005C0254">
            <w:pPr>
              <w:spacing w:after="0" w:line="240" w:lineRule="auto"/>
            </w:pPr>
          </w:p>
        </w:tc>
        <w:tc>
          <w:tcPr>
            <w:tcW w:w="1495" w:type="dxa"/>
          </w:tcPr>
          <w:p w:rsidR="001F3662" w:rsidRPr="005C0254" w:rsidRDefault="001F3662" w:rsidP="005C0254">
            <w:pPr>
              <w:spacing w:after="0" w:line="240" w:lineRule="auto"/>
            </w:pPr>
          </w:p>
        </w:tc>
        <w:tc>
          <w:tcPr>
            <w:tcW w:w="1495" w:type="dxa"/>
          </w:tcPr>
          <w:p w:rsidR="001F3662" w:rsidRPr="005C0254" w:rsidRDefault="001F3662" w:rsidP="005C0254">
            <w:pPr>
              <w:spacing w:after="0" w:line="240" w:lineRule="auto"/>
            </w:pPr>
          </w:p>
        </w:tc>
        <w:tc>
          <w:tcPr>
            <w:tcW w:w="1495" w:type="dxa"/>
          </w:tcPr>
          <w:p w:rsidR="001F3662" w:rsidRPr="005C0254" w:rsidRDefault="0090385E" w:rsidP="005C0254">
            <w:pPr>
              <w:spacing w:after="0" w:line="240" w:lineRule="auto"/>
            </w:pPr>
            <w:r>
              <w:t>107</w:t>
            </w:r>
          </w:p>
        </w:tc>
        <w:tc>
          <w:tcPr>
            <w:tcW w:w="1496" w:type="dxa"/>
          </w:tcPr>
          <w:p w:rsidR="001F3662" w:rsidRPr="005C0254" w:rsidRDefault="0090385E" w:rsidP="005C0254">
            <w:pPr>
              <w:spacing w:after="0" w:line="240" w:lineRule="auto"/>
            </w:pPr>
            <w:r>
              <w:t>19</w:t>
            </w:r>
          </w:p>
        </w:tc>
      </w:tr>
      <w:tr w:rsidR="001F3662" w:rsidRPr="005C0254" w:rsidTr="005C0254">
        <w:tc>
          <w:tcPr>
            <w:tcW w:w="568" w:type="dxa"/>
          </w:tcPr>
          <w:p w:rsidR="001F3662" w:rsidRPr="005C0254" w:rsidRDefault="001F3662" w:rsidP="005C0254">
            <w:pPr>
              <w:spacing w:after="0" w:line="240" w:lineRule="auto"/>
            </w:pPr>
            <w:r w:rsidRPr="005C0254">
              <w:t>2</w:t>
            </w:r>
          </w:p>
        </w:tc>
        <w:tc>
          <w:tcPr>
            <w:tcW w:w="3651" w:type="dxa"/>
          </w:tcPr>
          <w:p w:rsidR="001F3662" w:rsidRPr="005C0254" w:rsidRDefault="0090385E" w:rsidP="0090385E">
            <w:pPr>
              <w:spacing w:after="0" w:line="240" w:lineRule="auto"/>
            </w:pPr>
            <w:r>
              <w:rPr>
                <w:color w:val="000000"/>
              </w:rPr>
              <w:t>A helyi vállalkozások és termelők versenyképességének növelése</w:t>
            </w:r>
          </w:p>
        </w:tc>
        <w:tc>
          <w:tcPr>
            <w:tcW w:w="1276" w:type="dxa"/>
          </w:tcPr>
          <w:p w:rsidR="001F3662" w:rsidRPr="005C0254" w:rsidRDefault="00841B87" w:rsidP="005C0254">
            <w:pPr>
              <w:spacing w:after="0" w:line="240" w:lineRule="auto"/>
            </w:pPr>
            <w:r>
              <w:t>120</w:t>
            </w:r>
          </w:p>
        </w:tc>
        <w:tc>
          <w:tcPr>
            <w:tcW w:w="1421" w:type="dxa"/>
          </w:tcPr>
          <w:p w:rsidR="001F3662" w:rsidRPr="005C0254" w:rsidRDefault="00841B87" w:rsidP="005C0254">
            <w:pPr>
              <w:spacing w:after="0" w:line="240" w:lineRule="auto"/>
            </w:pPr>
            <w:r>
              <w:t>40</w:t>
            </w:r>
          </w:p>
        </w:tc>
        <w:tc>
          <w:tcPr>
            <w:tcW w:w="1495" w:type="dxa"/>
          </w:tcPr>
          <w:p w:rsidR="001F3662" w:rsidRPr="005C0254" w:rsidRDefault="001F3662" w:rsidP="005C0254">
            <w:pPr>
              <w:spacing w:after="0" w:line="240" w:lineRule="auto"/>
            </w:pPr>
          </w:p>
        </w:tc>
        <w:tc>
          <w:tcPr>
            <w:tcW w:w="1495" w:type="dxa"/>
          </w:tcPr>
          <w:p w:rsidR="001F3662" w:rsidRPr="005C0254" w:rsidRDefault="001F3662" w:rsidP="005C0254">
            <w:pPr>
              <w:spacing w:after="0" w:line="240" w:lineRule="auto"/>
            </w:pPr>
          </w:p>
        </w:tc>
        <w:tc>
          <w:tcPr>
            <w:tcW w:w="1495" w:type="dxa"/>
          </w:tcPr>
          <w:p w:rsidR="001F3662" w:rsidRPr="005C0254" w:rsidRDefault="001F3662" w:rsidP="005C0254">
            <w:pPr>
              <w:spacing w:after="0" w:line="240" w:lineRule="auto"/>
            </w:pPr>
          </w:p>
        </w:tc>
        <w:tc>
          <w:tcPr>
            <w:tcW w:w="1495" w:type="dxa"/>
          </w:tcPr>
          <w:p w:rsidR="001F3662" w:rsidRPr="005C0254" w:rsidRDefault="0090385E" w:rsidP="005C0254">
            <w:pPr>
              <w:spacing w:after="0" w:line="240" w:lineRule="auto"/>
            </w:pPr>
            <w:r>
              <w:t>160</w:t>
            </w:r>
          </w:p>
        </w:tc>
        <w:tc>
          <w:tcPr>
            <w:tcW w:w="1496" w:type="dxa"/>
          </w:tcPr>
          <w:p w:rsidR="001F3662" w:rsidRPr="005C0254" w:rsidRDefault="0090385E" w:rsidP="005C0254">
            <w:pPr>
              <w:spacing w:after="0" w:line="240" w:lineRule="auto"/>
            </w:pPr>
            <w:r>
              <w:t>28</w:t>
            </w:r>
          </w:p>
        </w:tc>
      </w:tr>
      <w:tr w:rsidR="001F3662" w:rsidRPr="005C0254" w:rsidTr="005C0254">
        <w:tc>
          <w:tcPr>
            <w:tcW w:w="568" w:type="dxa"/>
          </w:tcPr>
          <w:p w:rsidR="001F3662" w:rsidRPr="005C0254" w:rsidRDefault="001F3662" w:rsidP="005C0254">
            <w:pPr>
              <w:spacing w:after="0" w:line="240" w:lineRule="auto"/>
            </w:pPr>
            <w:r w:rsidRPr="005C0254">
              <w:t>3</w:t>
            </w:r>
          </w:p>
        </w:tc>
        <w:tc>
          <w:tcPr>
            <w:tcW w:w="3651" w:type="dxa"/>
          </w:tcPr>
          <w:p w:rsidR="001F3662" w:rsidRPr="005C0254" w:rsidRDefault="0090385E" w:rsidP="0090385E">
            <w:pPr>
              <w:spacing w:after="0" w:line="240" w:lineRule="auto"/>
            </w:pPr>
            <w:r>
              <w:rPr>
                <w:color w:val="000000"/>
              </w:rPr>
              <w:t>Szálláshelyhez nem köthető turisztikai attrakció fejlesztése, aktív szabadidő eltöltési lehetőségek biztosítása</w:t>
            </w:r>
          </w:p>
        </w:tc>
        <w:tc>
          <w:tcPr>
            <w:tcW w:w="1276" w:type="dxa"/>
          </w:tcPr>
          <w:p w:rsidR="001F3662" w:rsidRPr="005C0254" w:rsidRDefault="00841B87" w:rsidP="005C0254">
            <w:pPr>
              <w:spacing w:after="0" w:line="240" w:lineRule="auto"/>
            </w:pPr>
            <w:r>
              <w:t>56</w:t>
            </w:r>
          </w:p>
        </w:tc>
        <w:tc>
          <w:tcPr>
            <w:tcW w:w="1421" w:type="dxa"/>
          </w:tcPr>
          <w:p w:rsidR="001F3662" w:rsidRPr="005C0254" w:rsidRDefault="00841B87" w:rsidP="005C0254">
            <w:pPr>
              <w:spacing w:after="0" w:line="240" w:lineRule="auto"/>
            </w:pPr>
            <w:r>
              <w:t>19</w:t>
            </w:r>
          </w:p>
        </w:tc>
        <w:tc>
          <w:tcPr>
            <w:tcW w:w="1495" w:type="dxa"/>
          </w:tcPr>
          <w:p w:rsidR="001F3662" w:rsidRPr="005C0254" w:rsidRDefault="001F3662" w:rsidP="005C0254">
            <w:pPr>
              <w:spacing w:after="0" w:line="240" w:lineRule="auto"/>
            </w:pPr>
          </w:p>
        </w:tc>
        <w:tc>
          <w:tcPr>
            <w:tcW w:w="1495" w:type="dxa"/>
          </w:tcPr>
          <w:p w:rsidR="001F3662" w:rsidRPr="005C0254" w:rsidRDefault="001F3662" w:rsidP="005C0254">
            <w:pPr>
              <w:spacing w:after="0" w:line="240" w:lineRule="auto"/>
            </w:pPr>
          </w:p>
        </w:tc>
        <w:tc>
          <w:tcPr>
            <w:tcW w:w="1495" w:type="dxa"/>
          </w:tcPr>
          <w:p w:rsidR="001F3662" w:rsidRPr="005C0254" w:rsidRDefault="001F3662" w:rsidP="005C0254">
            <w:pPr>
              <w:spacing w:after="0" w:line="240" w:lineRule="auto"/>
            </w:pPr>
          </w:p>
        </w:tc>
        <w:tc>
          <w:tcPr>
            <w:tcW w:w="1495" w:type="dxa"/>
          </w:tcPr>
          <w:p w:rsidR="001F3662" w:rsidRPr="005C0254" w:rsidRDefault="0090385E" w:rsidP="005C0254">
            <w:pPr>
              <w:spacing w:after="0" w:line="240" w:lineRule="auto"/>
            </w:pPr>
            <w:r>
              <w:t>75</w:t>
            </w:r>
          </w:p>
        </w:tc>
        <w:tc>
          <w:tcPr>
            <w:tcW w:w="1496" w:type="dxa"/>
          </w:tcPr>
          <w:p w:rsidR="001F3662" w:rsidRPr="005C0254" w:rsidRDefault="0090385E" w:rsidP="005C0254">
            <w:pPr>
              <w:spacing w:after="0" w:line="240" w:lineRule="auto"/>
            </w:pPr>
            <w:r>
              <w:t>13</w:t>
            </w:r>
          </w:p>
        </w:tc>
      </w:tr>
      <w:tr w:rsidR="001F3662" w:rsidRPr="005C0254" w:rsidTr="005C0254">
        <w:tc>
          <w:tcPr>
            <w:tcW w:w="568" w:type="dxa"/>
          </w:tcPr>
          <w:p w:rsidR="001F3662" w:rsidRPr="005C0254" w:rsidRDefault="001F3662" w:rsidP="005C0254">
            <w:pPr>
              <w:spacing w:after="0" w:line="240" w:lineRule="auto"/>
            </w:pPr>
            <w:r w:rsidRPr="005C0254">
              <w:t>4</w:t>
            </w:r>
          </w:p>
        </w:tc>
        <w:tc>
          <w:tcPr>
            <w:tcW w:w="3651" w:type="dxa"/>
          </w:tcPr>
          <w:p w:rsidR="001F3662" w:rsidRPr="005C0254" w:rsidRDefault="0090385E" w:rsidP="0090385E">
            <w:pPr>
              <w:spacing w:after="0" w:line="240" w:lineRule="auto"/>
            </w:pPr>
            <w:r>
              <w:rPr>
                <w:color w:val="000000"/>
              </w:rPr>
              <w:t>Civilszervezetek eszközbeszerzésének segítése, közterületi zöldterületeink karbantartásához szükséges eszközbeszerzések támogatása</w:t>
            </w:r>
          </w:p>
        </w:tc>
        <w:tc>
          <w:tcPr>
            <w:tcW w:w="1276" w:type="dxa"/>
          </w:tcPr>
          <w:p w:rsidR="001F3662" w:rsidRPr="005C0254" w:rsidRDefault="00841B87" w:rsidP="005C0254">
            <w:pPr>
              <w:spacing w:after="0" w:line="240" w:lineRule="auto"/>
            </w:pPr>
            <w:r>
              <w:t>75</w:t>
            </w:r>
          </w:p>
        </w:tc>
        <w:tc>
          <w:tcPr>
            <w:tcW w:w="1421" w:type="dxa"/>
          </w:tcPr>
          <w:p w:rsidR="001F3662" w:rsidRPr="005C0254" w:rsidRDefault="00841B87" w:rsidP="005C0254">
            <w:pPr>
              <w:spacing w:after="0" w:line="240" w:lineRule="auto"/>
            </w:pPr>
            <w:r>
              <w:t>25</w:t>
            </w:r>
          </w:p>
        </w:tc>
        <w:tc>
          <w:tcPr>
            <w:tcW w:w="1495" w:type="dxa"/>
          </w:tcPr>
          <w:p w:rsidR="001F3662" w:rsidRPr="005C0254" w:rsidRDefault="001F3662" w:rsidP="005C0254">
            <w:pPr>
              <w:spacing w:after="0" w:line="240" w:lineRule="auto"/>
            </w:pPr>
          </w:p>
        </w:tc>
        <w:tc>
          <w:tcPr>
            <w:tcW w:w="1495" w:type="dxa"/>
          </w:tcPr>
          <w:p w:rsidR="001F3662" w:rsidRPr="005C0254" w:rsidRDefault="001F3662" w:rsidP="005C0254">
            <w:pPr>
              <w:spacing w:after="0" w:line="240" w:lineRule="auto"/>
            </w:pPr>
          </w:p>
        </w:tc>
        <w:tc>
          <w:tcPr>
            <w:tcW w:w="1495" w:type="dxa"/>
          </w:tcPr>
          <w:p w:rsidR="001F3662" w:rsidRPr="005C0254" w:rsidRDefault="001F3662" w:rsidP="005C0254">
            <w:pPr>
              <w:spacing w:after="0" w:line="240" w:lineRule="auto"/>
            </w:pPr>
          </w:p>
        </w:tc>
        <w:tc>
          <w:tcPr>
            <w:tcW w:w="1495" w:type="dxa"/>
          </w:tcPr>
          <w:p w:rsidR="001F3662" w:rsidRPr="005C0254" w:rsidRDefault="0090385E" w:rsidP="005C0254">
            <w:pPr>
              <w:spacing w:after="0" w:line="240" w:lineRule="auto"/>
            </w:pPr>
            <w:r>
              <w:t>100</w:t>
            </w:r>
          </w:p>
        </w:tc>
        <w:tc>
          <w:tcPr>
            <w:tcW w:w="1496" w:type="dxa"/>
          </w:tcPr>
          <w:p w:rsidR="001F3662" w:rsidRPr="005C0254" w:rsidRDefault="0090385E" w:rsidP="005C0254">
            <w:pPr>
              <w:spacing w:after="0" w:line="240" w:lineRule="auto"/>
            </w:pPr>
            <w:r>
              <w:t>18</w:t>
            </w:r>
          </w:p>
        </w:tc>
      </w:tr>
      <w:tr w:rsidR="001F3662" w:rsidRPr="005C0254" w:rsidTr="005C0254">
        <w:tc>
          <w:tcPr>
            <w:tcW w:w="568" w:type="dxa"/>
          </w:tcPr>
          <w:p w:rsidR="001F3662" w:rsidRPr="005C0254" w:rsidRDefault="001F3662" w:rsidP="005C0254">
            <w:pPr>
              <w:spacing w:after="0" w:line="240" w:lineRule="auto"/>
            </w:pPr>
            <w:r w:rsidRPr="005C0254">
              <w:t>5</w:t>
            </w:r>
          </w:p>
        </w:tc>
        <w:tc>
          <w:tcPr>
            <w:tcW w:w="3651" w:type="dxa"/>
          </w:tcPr>
          <w:p w:rsidR="001F3662" w:rsidRPr="005C0254" w:rsidRDefault="00E62873" w:rsidP="0090385E">
            <w:pPr>
              <w:spacing w:after="0" w:line="240" w:lineRule="auto"/>
            </w:pPr>
            <w:r>
              <w:rPr>
                <w:color w:val="000000"/>
              </w:rPr>
              <w:t>T</w:t>
            </w:r>
            <w:r w:rsidR="0090385E">
              <w:rPr>
                <w:color w:val="000000"/>
              </w:rPr>
              <w:t>ermészeti és kulturális örökségünk védelme, megőrzése és fenntartása</w:t>
            </w:r>
          </w:p>
        </w:tc>
        <w:tc>
          <w:tcPr>
            <w:tcW w:w="1276" w:type="dxa"/>
          </w:tcPr>
          <w:p w:rsidR="001F3662" w:rsidRPr="005C0254" w:rsidRDefault="00841B87" w:rsidP="005C0254">
            <w:pPr>
              <w:spacing w:after="0" w:line="240" w:lineRule="auto"/>
            </w:pPr>
            <w:r>
              <w:t>84,5</w:t>
            </w:r>
          </w:p>
        </w:tc>
        <w:tc>
          <w:tcPr>
            <w:tcW w:w="1421" w:type="dxa"/>
          </w:tcPr>
          <w:p w:rsidR="001F3662" w:rsidRPr="005C0254" w:rsidRDefault="00841B87" w:rsidP="005C0254">
            <w:pPr>
              <w:spacing w:after="0" w:line="240" w:lineRule="auto"/>
            </w:pPr>
            <w:r>
              <w:t>28</w:t>
            </w:r>
          </w:p>
        </w:tc>
        <w:tc>
          <w:tcPr>
            <w:tcW w:w="1495" w:type="dxa"/>
          </w:tcPr>
          <w:p w:rsidR="001F3662" w:rsidRPr="005C0254" w:rsidRDefault="001F3662" w:rsidP="005C0254">
            <w:pPr>
              <w:spacing w:after="0" w:line="240" w:lineRule="auto"/>
            </w:pPr>
          </w:p>
        </w:tc>
        <w:tc>
          <w:tcPr>
            <w:tcW w:w="1495" w:type="dxa"/>
          </w:tcPr>
          <w:p w:rsidR="001F3662" w:rsidRPr="005C0254" w:rsidRDefault="001F3662" w:rsidP="005C0254">
            <w:pPr>
              <w:spacing w:after="0" w:line="240" w:lineRule="auto"/>
            </w:pPr>
          </w:p>
        </w:tc>
        <w:tc>
          <w:tcPr>
            <w:tcW w:w="1495" w:type="dxa"/>
          </w:tcPr>
          <w:p w:rsidR="001F3662" w:rsidRPr="005C0254" w:rsidRDefault="001F3662" w:rsidP="005C0254">
            <w:pPr>
              <w:spacing w:after="0" w:line="240" w:lineRule="auto"/>
            </w:pPr>
          </w:p>
        </w:tc>
        <w:tc>
          <w:tcPr>
            <w:tcW w:w="1495" w:type="dxa"/>
          </w:tcPr>
          <w:p w:rsidR="001F3662" w:rsidRPr="005C0254" w:rsidRDefault="0090385E" w:rsidP="005C0254">
            <w:pPr>
              <w:spacing w:after="0" w:line="240" w:lineRule="auto"/>
            </w:pPr>
            <w:r>
              <w:t>112,5</w:t>
            </w:r>
          </w:p>
        </w:tc>
        <w:tc>
          <w:tcPr>
            <w:tcW w:w="1496" w:type="dxa"/>
          </w:tcPr>
          <w:p w:rsidR="001F3662" w:rsidRPr="005C0254" w:rsidRDefault="0090385E" w:rsidP="005C0254">
            <w:pPr>
              <w:spacing w:after="0" w:line="240" w:lineRule="auto"/>
            </w:pPr>
            <w:r>
              <w:t>20</w:t>
            </w:r>
          </w:p>
        </w:tc>
      </w:tr>
      <w:tr w:rsidR="001F3662" w:rsidRPr="005C0254" w:rsidTr="005C0254">
        <w:tc>
          <w:tcPr>
            <w:tcW w:w="568" w:type="dxa"/>
          </w:tcPr>
          <w:p w:rsidR="001F3662" w:rsidRPr="005C0254" w:rsidRDefault="0090385E" w:rsidP="005C0254">
            <w:pPr>
              <w:spacing w:after="0" w:line="240" w:lineRule="auto"/>
            </w:pPr>
            <w:r>
              <w:t>6</w:t>
            </w:r>
          </w:p>
        </w:tc>
        <w:tc>
          <w:tcPr>
            <w:tcW w:w="3651" w:type="dxa"/>
          </w:tcPr>
          <w:p w:rsidR="001F3662" w:rsidRPr="005C0254" w:rsidRDefault="0090385E" w:rsidP="0090385E">
            <w:pPr>
              <w:spacing w:after="0" w:line="240" w:lineRule="auto"/>
            </w:pPr>
            <w:r>
              <w:rPr>
                <w:color w:val="000000"/>
              </w:rPr>
              <w:t>Helyben foglalkoztatás segítése, eszköz beszerzések támogatása, szociális célú bérlakások komfortfokozatának növelése</w:t>
            </w:r>
          </w:p>
        </w:tc>
        <w:tc>
          <w:tcPr>
            <w:tcW w:w="1276" w:type="dxa"/>
          </w:tcPr>
          <w:p w:rsidR="001F3662" w:rsidRPr="005C0254" w:rsidRDefault="00841B87" w:rsidP="005C0254">
            <w:pPr>
              <w:spacing w:after="0" w:line="240" w:lineRule="auto"/>
            </w:pPr>
            <w:r>
              <w:t>15</w:t>
            </w:r>
          </w:p>
        </w:tc>
        <w:tc>
          <w:tcPr>
            <w:tcW w:w="1421" w:type="dxa"/>
          </w:tcPr>
          <w:p w:rsidR="001F3662" w:rsidRPr="005C0254" w:rsidRDefault="00841B87" w:rsidP="005C0254">
            <w:pPr>
              <w:spacing w:after="0" w:line="240" w:lineRule="auto"/>
            </w:pPr>
            <w:r>
              <w:t>0</w:t>
            </w:r>
          </w:p>
        </w:tc>
        <w:tc>
          <w:tcPr>
            <w:tcW w:w="1495" w:type="dxa"/>
          </w:tcPr>
          <w:p w:rsidR="001F3662" w:rsidRPr="005C0254" w:rsidRDefault="001F3662" w:rsidP="005C0254">
            <w:pPr>
              <w:spacing w:after="0" w:line="240" w:lineRule="auto"/>
            </w:pPr>
          </w:p>
        </w:tc>
        <w:tc>
          <w:tcPr>
            <w:tcW w:w="1495" w:type="dxa"/>
          </w:tcPr>
          <w:p w:rsidR="001F3662" w:rsidRPr="005C0254" w:rsidRDefault="001F3662" w:rsidP="005C0254">
            <w:pPr>
              <w:spacing w:after="0" w:line="240" w:lineRule="auto"/>
            </w:pPr>
          </w:p>
        </w:tc>
        <w:tc>
          <w:tcPr>
            <w:tcW w:w="1495" w:type="dxa"/>
          </w:tcPr>
          <w:p w:rsidR="001F3662" w:rsidRPr="005C0254" w:rsidRDefault="001F3662" w:rsidP="005C0254">
            <w:pPr>
              <w:spacing w:after="0" w:line="240" w:lineRule="auto"/>
            </w:pPr>
          </w:p>
        </w:tc>
        <w:tc>
          <w:tcPr>
            <w:tcW w:w="1495" w:type="dxa"/>
          </w:tcPr>
          <w:p w:rsidR="001F3662" w:rsidRPr="005C0254" w:rsidRDefault="0090385E" w:rsidP="005C0254">
            <w:pPr>
              <w:spacing w:after="0" w:line="240" w:lineRule="auto"/>
            </w:pPr>
            <w:r>
              <w:t>15</w:t>
            </w:r>
          </w:p>
        </w:tc>
        <w:tc>
          <w:tcPr>
            <w:tcW w:w="1496" w:type="dxa"/>
          </w:tcPr>
          <w:p w:rsidR="001F3662" w:rsidRPr="005C0254" w:rsidRDefault="0090385E" w:rsidP="005C0254">
            <w:pPr>
              <w:spacing w:after="0" w:line="240" w:lineRule="auto"/>
            </w:pPr>
            <w:r>
              <w:t>2</w:t>
            </w:r>
          </w:p>
        </w:tc>
      </w:tr>
      <w:tr w:rsidR="0090385E" w:rsidRPr="005C0254" w:rsidTr="005C0254">
        <w:tc>
          <w:tcPr>
            <w:tcW w:w="568" w:type="dxa"/>
          </w:tcPr>
          <w:p w:rsidR="0090385E" w:rsidRDefault="0090385E" w:rsidP="005C0254">
            <w:pPr>
              <w:spacing w:after="0" w:line="240" w:lineRule="auto"/>
            </w:pPr>
          </w:p>
        </w:tc>
        <w:tc>
          <w:tcPr>
            <w:tcW w:w="3651" w:type="dxa"/>
          </w:tcPr>
          <w:p w:rsidR="0090385E" w:rsidRPr="005C0254" w:rsidRDefault="0090385E" w:rsidP="005C0254">
            <w:pPr>
              <w:spacing w:after="0" w:line="240" w:lineRule="auto"/>
              <w:jc w:val="right"/>
            </w:pPr>
            <w:r w:rsidRPr="005C0254">
              <w:t>Összesen</w:t>
            </w:r>
          </w:p>
        </w:tc>
        <w:tc>
          <w:tcPr>
            <w:tcW w:w="1276" w:type="dxa"/>
          </w:tcPr>
          <w:p w:rsidR="0090385E" w:rsidRPr="005C0254" w:rsidRDefault="00841B87" w:rsidP="005C0254">
            <w:pPr>
              <w:spacing w:after="0" w:line="240" w:lineRule="auto"/>
            </w:pPr>
            <w:r>
              <w:t>430,5</w:t>
            </w:r>
          </w:p>
        </w:tc>
        <w:tc>
          <w:tcPr>
            <w:tcW w:w="1421" w:type="dxa"/>
          </w:tcPr>
          <w:p w:rsidR="0090385E" w:rsidRPr="005C0254" w:rsidRDefault="00841B87" w:rsidP="005C0254">
            <w:pPr>
              <w:spacing w:after="0" w:line="240" w:lineRule="auto"/>
            </w:pPr>
            <w:r>
              <w:t>139</w:t>
            </w:r>
          </w:p>
        </w:tc>
        <w:tc>
          <w:tcPr>
            <w:tcW w:w="1495" w:type="dxa"/>
          </w:tcPr>
          <w:p w:rsidR="0090385E" w:rsidRPr="005C0254" w:rsidRDefault="0090385E" w:rsidP="005C0254">
            <w:pPr>
              <w:spacing w:after="0" w:line="240" w:lineRule="auto"/>
            </w:pPr>
          </w:p>
        </w:tc>
        <w:tc>
          <w:tcPr>
            <w:tcW w:w="1495" w:type="dxa"/>
          </w:tcPr>
          <w:p w:rsidR="0090385E" w:rsidRPr="005C0254" w:rsidRDefault="0090385E" w:rsidP="005C0254">
            <w:pPr>
              <w:spacing w:after="0" w:line="240" w:lineRule="auto"/>
            </w:pPr>
          </w:p>
        </w:tc>
        <w:tc>
          <w:tcPr>
            <w:tcW w:w="1495" w:type="dxa"/>
          </w:tcPr>
          <w:p w:rsidR="0090385E" w:rsidRPr="005C0254" w:rsidRDefault="0090385E" w:rsidP="005C0254">
            <w:pPr>
              <w:spacing w:after="0" w:line="240" w:lineRule="auto"/>
            </w:pPr>
          </w:p>
        </w:tc>
        <w:tc>
          <w:tcPr>
            <w:tcW w:w="1495" w:type="dxa"/>
          </w:tcPr>
          <w:p w:rsidR="0090385E" w:rsidRPr="005C0254" w:rsidRDefault="0090385E" w:rsidP="005C0254">
            <w:pPr>
              <w:spacing w:after="0" w:line="240" w:lineRule="auto"/>
            </w:pPr>
            <w:r>
              <w:t>569,5</w:t>
            </w:r>
          </w:p>
        </w:tc>
        <w:tc>
          <w:tcPr>
            <w:tcW w:w="1496" w:type="dxa"/>
          </w:tcPr>
          <w:p w:rsidR="0090385E" w:rsidRPr="005C0254" w:rsidRDefault="0090385E" w:rsidP="005C0254">
            <w:pPr>
              <w:spacing w:after="0" w:line="240" w:lineRule="auto"/>
            </w:pPr>
            <w:r>
              <w:t>100%</w:t>
            </w:r>
          </w:p>
        </w:tc>
      </w:tr>
    </w:tbl>
    <w:p w:rsidR="001F3662" w:rsidRPr="005127FD" w:rsidRDefault="001F3662" w:rsidP="004F7E60">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jc w:val="both"/>
        <w:rPr>
          <w:rFonts w:ascii="Calibri" w:hAnsi="Calibri"/>
          <w:b/>
          <w:sz w:val="22"/>
          <w:szCs w:val="22"/>
          <w:lang w:val="hu-HU"/>
        </w:rPr>
      </w:pPr>
      <w:r w:rsidRPr="005127FD">
        <w:rPr>
          <w:rFonts w:ascii="Calibri" w:hAnsi="Calibri"/>
          <w:b/>
          <w:sz w:val="22"/>
          <w:szCs w:val="22"/>
          <w:lang w:val="hu-HU"/>
        </w:rPr>
        <w:t>A HACS működési és animációs forrásfelhasználásának ütemezése</w:t>
      </w:r>
      <w:r>
        <w:rPr>
          <w:rFonts w:ascii="Calibri" w:hAnsi="Calibri"/>
          <w:b/>
          <w:sz w:val="22"/>
          <w:szCs w:val="22"/>
          <w:lang w:val="hu-HU"/>
        </w:rPr>
        <w:t xml:space="preserve"> (millió Ft) </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1701"/>
        <w:gridCol w:w="1701"/>
        <w:gridCol w:w="1701"/>
        <w:gridCol w:w="1701"/>
        <w:gridCol w:w="1701"/>
        <w:gridCol w:w="1701"/>
      </w:tblGrid>
      <w:tr w:rsidR="000626A4" w:rsidRPr="005C0254" w:rsidTr="00CE6A9E">
        <w:tc>
          <w:tcPr>
            <w:tcW w:w="4219" w:type="dxa"/>
          </w:tcPr>
          <w:p w:rsidR="000626A4" w:rsidRPr="005C0254" w:rsidRDefault="000626A4" w:rsidP="005C0254">
            <w:pPr>
              <w:spacing w:after="0" w:line="240" w:lineRule="auto"/>
              <w:rPr>
                <w:b/>
              </w:rPr>
            </w:pPr>
          </w:p>
        </w:tc>
        <w:tc>
          <w:tcPr>
            <w:tcW w:w="10206" w:type="dxa"/>
            <w:gridSpan w:val="6"/>
          </w:tcPr>
          <w:p w:rsidR="000626A4" w:rsidRPr="005C0254" w:rsidRDefault="000626A4" w:rsidP="00242B1F">
            <w:pPr>
              <w:spacing w:after="0" w:line="240" w:lineRule="auto"/>
              <w:jc w:val="center"/>
              <w:rPr>
                <w:b/>
              </w:rPr>
            </w:pPr>
            <w:r w:rsidRPr="005C0254">
              <w:rPr>
                <w:b/>
              </w:rPr>
              <w:t>Forrás: EMVA LEADER 19.</w:t>
            </w:r>
            <w:r>
              <w:rPr>
                <w:b/>
              </w:rPr>
              <w:t>4</w:t>
            </w:r>
            <w:r w:rsidRPr="005C0254">
              <w:rPr>
                <w:b/>
              </w:rPr>
              <w:t xml:space="preserve"> alintézkedés</w:t>
            </w:r>
          </w:p>
        </w:tc>
      </w:tr>
      <w:tr w:rsidR="000626A4" w:rsidRPr="005C0254" w:rsidTr="000626A4">
        <w:tc>
          <w:tcPr>
            <w:tcW w:w="4219" w:type="dxa"/>
          </w:tcPr>
          <w:p w:rsidR="000626A4" w:rsidRPr="005C0254" w:rsidRDefault="000626A4" w:rsidP="005C0254">
            <w:pPr>
              <w:spacing w:after="0" w:line="240" w:lineRule="auto"/>
              <w:rPr>
                <w:b/>
              </w:rPr>
            </w:pPr>
          </w:p>
        </w:tc>
        <w:tc>
          <w:tcPr>
            <w:tcW w:w="1701" w:type="dxa"/>
          </w:tcPr>
          <w:p w:rsidR="000626A4" w:rsidRPr="005C0254" w:rsidRDefault="000626A4" w:rsidP="005C0254">
            <w:pPr>
              <w:spacing w:after="0" w:line="240" w:lineRule="auto"/>
              <w:rPr>
                <w:b/>
              </w:rPr>
            </w:pPr>
            <w:r w:rsidRPr="005C0254">
              <w:rPr>
                <w:b/>
              </w:rPr>
              <w:t>2016</w:t>
            </w:r>
          </w:p>
        </w:tc>
        <w:tc>
          <w:tcPr>
            <w:tcW w:w="1701" w:type="dxa"/>
          </w:tcPr>
          <w:p w:rsidR="000626A4" w:rsidRPr="005C0254" w:rsidRDefault="000626A4" w:rsidP="005C0254">
            <w:pPr>
              <w:spacing w:after="0" w:line="240" w:lineRule="auto"/>
              <w:rPr>
                <w:b/>
              </w:rPr>
            </w:pPr>
            <w:r w:rsidRPr="005C0254">
              <w:rPr>
                <w:b/>
              </w:rPr>
              <w:t>2017</w:t>
            </w:r>
          </w:p>
        </w:tc>
        <w:tc>
          <w:tcPr>
            <w:tcW w:w="1701" w:type="dxa"/>
          </w:tcPr>
          <w:p w:rsidR="000626A4" w:rsidRPr="005C0254" w:rsidRDefault="000626A4" w:rsidP="005C0254">
            <w:pPr>
              <w:spacing w:after="0" w:line="240" w:lineRule="auto"/>
              <w:rPr>
                <w:b/>
              </w:rPr>
            </w:pPr>
            <w:r w:rsidRPr="005C0254">
              <w:rPr>
                <w:b/>
              </w:rPr>
              <w:t>2018</w:t>
            </w:r>
          </w:p>
        </w:tc>
        <w:tc>
          <w:tcPr>
            <w:tcW w:w="1701" w:type="dxa"/>
          </w:tcPr>
          <w:p w:rsidR="000626A4" w:rsidRPr="005C0254" w:rsidRDefault="000626A4" w:rsidP="005C0254">
            <w:pPr>
              <w:spacing w:after="0" w:line="240" w:lineRule="auto"/>
              <w:rPr>
                <w:b/>
              </w:rPr>
            </w:pPr>
            <w:r w:rsidRPr="005C0254">
              <w:rPr>
                <w:b/>
              </w:rPr>
              <w:t>2019</w:t>
            </w:r>
          </w:p>
        </w:tc>
        <w:tc>
          <w:tcPr>
            <w:tcW w:w="1701" w:type="dxa"/>
          </w:tcPr>
          <w:p w:rsidR="000626A4" w:rsidRPr="005C0254" w:rsidRDefault="000626A4" w:rsidP="005C0254">
            <w:pPr>
              <w:spacing w:after="0" w:line="240" w:lineRule="auto"/>
              <w:rPr>
                <w:b/>
              </w:rPr>
            </w:pPr>
            <w:r w:rsidRPr="005C0254">
              <w:rPr>
                <w:b/>
              </w:rPr>
              <w:t>2020</w:t>
            </w:r>
          </w:p>
        </w:tc>
        <w:tc>
          <w:tcPr>
            <w:tcW w:w="1701" w:type="dxa"/>
          </w:tcPr>
          <w:p w:rsidR="000626A4" w:rsidRPr="005C0254" w:rsidRDefault="000626A4" w:rsidP="005C0254">
            <w:pPr>
              <w:spacing w:after="0" w:line="240" w:lineRule="auto"/>
              <w:rPr>
                <w:b/>
              </w:rPr>
            </w:pPr>
            <w:r w:rsidRPr="005C0254">
              <w:rPr>
                <w:b/>
              </w:rPr>
              <w:t>Összesen</w:t>
            </w:r>
          </w:p>
        </w:tc>
      </w:tr>
      <w:tr w:rsidR="000626A4" w:rsidRPr="005C0254" w:rsidTr="000626A4">
        <w:tc>
          <w:tcPr>
            <w:tcW w:w="4219" w:type="dxa"/>
          </w:tcPr>
          <w:p w:rsidR="000626A4" w:rsidRPr="005C0254" w:rsidRDefault="000626A4" w:rsidP="005C0254">
            <w:pPr>
              <w:spacing w:after="0" w:line="240" w:lineRule="auto"/>
              <w:jc w:val="right"/>
            </w:pPr>
            <w:r w:rsidRPr="005C0254">
              <w:t>Működési költségek</w:t>
            </w:r>
          </w:p>
        </w:tc>
        <w:tc>
          <w:tcPr>
            <w:tcW w:w="1701" w:type="dxa"/>
          </w:tcPr>
          <w:p w:rsidR="000626A4" w:rsidRPr="005C0254" w:rsidRDefault="00841B87" w:rsidP="005C0254">
            <w:pPr>
              <w:spacing w:after="0" w:line="240" w:lineRule="auto"/>
            </w:pPr>
            <w:r>
              <w:t>12,5</w:t>
            </w:r>
          </w:p>
        </w:tc>
        <w:tc>
          <w:tcPr>
            <w:tcW w:w="1701" w:type="dxa"/>
          </w:tcPr>
          <w:p w:rsidR="000626A4" w:rsidRPr="005C0254" w:rsidRDefault="00841B87" w:rsidP="005C0254">
            <w:pPr>
              <w:spacing w:after="0" w:line="240" w:lineRule="auto"/>
            </w:pPr>
            <w:r>
              <w:t>24</w:t>
            </w:r>
          </w:p>
        </w:tc>
        <w:tc>
          <w:tcPr>
            <w:tcW w:w="1701" w:type="dxa"/>
          </w:tcPr>
          <w:p w:rsidR="000626A4" w:rsidRPr="005C0254" w:rsidRDefault="00841B87" w:rsidP="005C0254">
            <w:pPr>
              <w:spacing w:after="0" w:line="240" w:lineRule="auto"/>
            </w:pPr>
            <w:r>
              <w:t>24</w:t>
            </w:r>
          </w:p>
        </w:tc>
        <w:tc>
          <w:tcPr>
            <w:tcW w:w="1701" w:type="dxa"/>
          </w:tcPr>
          <w:p w:rsidR="000626A4" w:rsidRPr="005C0254" w:rsidRDefault="00841B87" w:rsidP="005C0254">
            <w:pPr>
              <w:spacing w:after="0" w:line="240" w:lineRule="auto"/>
            </w:pPr>
            <w:r>
              <w:t>24</w:t>
            </w:r>
          </w:p>
        </w:tc>
        <w:tc>
          <w:tcPr>
            <w:tcW w:w="1701" w:type="dxa"/>
          </w:tcPr>
          <w:p w:rsidR="000626A4" w:rsidRPr="005C0254" w:rsidRDefault="00841B87" w:rsidP="005C0254">
            <w:pPr>
              <w:spacing w:after="0" w:line="240" w:lineRule="auto"/>
            </w:pPr>
            <w:r>
              <w:t>11,5</w:t>
            </w:r>
          </w:p>
        </w:tc>
        <w:tc>
          <w:tcPr>
            <w:tcW w:w="1701" w:type="dxa"/>
          </w:tcPr>
          <w:p w:rsidR="000626A4" w:rsidRPr="005C0254" w:rsidRDefault="00841B87" w:rsidP="005C0254">
            <w:pPr>
              <w:spacing w:after="0" w:line="240" w:lineRule="auto"/>
            </w:pPr>
            <w:r>
              <w:t>96</w:t>
            </w:r>
          </w:p>
        </w:tc>
      </w:tr>
      <w:tr w:rsidR="000626A4" w:rsidRPr="005C0254" w:rsidTr="000626A4">
        <w:tc>
          <w:tcPr>
            <w:tcW w:w="4219" w:type="dxa"/>
          </w:tcPr>
          <w:p w:rsidR="000626A4" w:rsidRPr="005C0254" w:rsidRDefault="000626A4" w:rsidP="005C0254">
            <w:pPr>
              <w:spacing w:after="0" w:line="240" w:lineRule="auto"/>
              <w:jc w:val="right"/>
            </w:pPr>
            <w:r w:rsidRPr="005C0254">
              <w:t>Animációs költségek</w:t>
            </w:r>
          </w:p>
        </w:tc>
        <w:tc>
          <w:tcPr>
            <w:tcW w:w="1701" w:type="dxa"/>
          </w:tcPr>
          <w:p w:rsidR="000626A4" w:rsidRPr="005C0254" w:rsidRDefault="00841B87" w:rsidP="005C0254">
            <w:pPr>
              <w:spacing w:after="0" w:line="240" w:lineRule="auto"/>
            </w:pPr>
            <w:r>
              <w:t>0,5</w:t>
            </w:r>
          </w:p>
        </w:tc>
        <w:tc>
          <w:tcPr>
            <w:tcW w:w="1701" w:type="dxa"/>
          </w:tcPr>
          <w:p w:rsidR="000626A4" w:rsidRPr="005C0254" w:rsidRDefault="00841B87" w:rsidP="005C0254">
            <w:pPr>
              <w:spacing w:after="0" w:line="240" w:lineRule="auto"/>
            </w:pPr>
            <w:r>
              <w:t>1</w:t>
            </w:r>
          </w:p>
        </w:tc>
        <w:tc>
          <w:tcPr>
            <w:tcW w:w="1701" w:type="dxa"/>
          </w:tcPr>
          <w:p w:rsidR="000626A4" w:rsidRPr="005C0254" w:rsidRDefault="00841B87" w:rsidP="005C0254">
            <w:pPr>
              <w:spacing w:after="0" w:line="240" w:lineRule="auto"/>
            </w:pPr>
            <w:r>
              <w:t>1</w:t>
            </w:r>
          </w:p>
        </w:tc>
        <w:tc>
          <w:tcPr>
            <w:tcW w:w="1701" w:type="dxa"/>
          </w:tcPr>
          <w:p w:rsidR="000626A4" w:rsidRPr="005C0254" w:rsidRDefault="00841B87" w:rsidP="005C0254">
            <w:pPr>
              <w:spacing w:after="0" w:line="240" w:lineRule="auto"/>
            </w:pPr>
            <w:r>
              <w:t>1</w:t>
            </w:r>
          </w:p>
        </w:tc>
        <w:tc>
          <w:tcPr>
            <w:tcW w:w="1701" w:type="dxa"/>
          </w:tcPr>
          <w:p w:rsidR="000626A4" w:rsidRPr="005C0254" w:rsidRDefault="00841B87" w:rsidP="005C0254">
            <w:pPr>
              <w:spacing w:after="0" w:line="240" w:lineRule="auto"/>
            </w:pPr>
            <w:r>
              <w:t>1</w:t>
            </w:r>
          </w:p>
        </w:tc>
        <w:tc>
          <w:tcPr>
            <w:tcW w:w="1701" w:type="dxa"/>
          </w:tcPr>
          <w:p w:rsidR="000626A4" w:rsidRPr="005C0254" w:rsidRDefault="00841B87" w:rsidP="005C0254">
            <w:pPr>
              <w:spacing w:after="0" w:line="240" w:lineRule="auto"/>
            </w:pPr>
            <w:r>
              <w:t>4,5</w:t>
            </w:r>
          </w:p>
        </w:tc>
      </w:tr>
      <w:tr w:rsidR="000626A4" w:rsidRPr="005C0254" w:rsidTr="000626A4">
        <w:tc>
          <w:tcPr>
            <w:tcW w:w="4219" w:type="dxa"/>
          </w:tcPr>
          <w:p w:rsidR="000626A4" w:rsidRPr="005C0254" w:rsidRDefault="000626A4" w:rsidP="005C0254">
            <w:pPr>
              <w:spacing w:after="0" w:line="240" w:lineRule="auto"/>
              <w:jc w:val="right"/>
            </w:pPr>
            <w:r>
              <w:t>Egyéb tervezett bevételek</w:t>
            </w:r>
            <w:r>
              <w:rPr>
                <w:rStyle w:val="Lbjegyzet-hivatkozs"/>
              </w:rPr>
              <w:footnoteReference w:id="2"/>
            </w:r>
          </w:p>
        </w:tc>
        <w:tc>
          <w:tcPr>
            <w:tcW w:w="1701" w:type="dxa"/>
          </w:tcPr>
          <w:p w:rsidR="000626A4" w:rsidRPr="005C0254" w:rsidRDefault="00841B87" w:rsidP="005C0254">
            <w:pPr>
              <w:spacing w:after="0" w:line="240" w:lineRule="auto"/>
            </w:pPr>
            <w:r>
              <w:t>11</w:t>
            </w:r>
          </w:p>
        </w:tc>
        <w:tc>
          <w:tcPr>
            <w:tcW w:w="1701" w:type="dxa"/>
          </w:tcPr>
          <w:p w:rsidR="000626A4" w:rsidRPr="005C0254" w:rsidRDefault="00841B87" w:rsidP="005C0254">
            <w:pPr>
              <w:spacing w:after="0" w:line="240" w:lineRule="auto"/>
            </w:pPr>
            <w:r>
              <w:t>4</w:t>
            </w:r>
          </w:p>
        </w:tc>
        <w:tc>
          <w:tcPr>
            <w:tcW w:w="1701" w:type="dxa"/>
          </w:tcPr>
          <w:p w:rsidR="000626A4" w:rsidRPr="005C0254" w:rsidRDefault="00841B87" w:rsidP="005C0254">
            <w:pPr>
              <w:spacing w:after="0" w:line="240" w:lineRule="auto"/>
            </w:pPr>
            <w:r>
              <w:t>4</w:t>
            </w:r>
          </w:p>
        </w:tc>
        <w:tc>
          <w:tcPr>
            <w:tcW w:w="1701" w:type="dxa"/>
          </w:tcPr>
          <w:p w:rsidR="000626A4" w:rsidRPr="005C0254" w:rsidRDefault="00841B87" w:rsidP="005C0254">
            <w:pPr>
              <w:spacing w:after="0" w:line="240" w:lineRule="auto"/>
            </w:pPr>
            <w:r>
              <w:t>4</w:t>
            </w:r>
          </w:p>
        </w:tc>
        <w:tc>
          <w:tcPr>
            <w:tcW w:w="1701" w:type="dxa"/>
          </w:tcPr>
          <w:p w:rsidR="000626A4" w:rsidRPr="005C0254" w:rsidRDefault="00841B87" w:rsidP="005C0254">
            <w:pPr>
              <w:spacing w:after="0" w:line="240" w:lineRule="auto"/>
            </w:pPr>
            <w:r>
              <w:t>3</w:t>
            </w:r>
          </w:p>
        </w:tc>
        <w:tc>
          <w:tcPr>
            <w:tcW w:w="1701" w:type="dxa"/>
          </w:tcPr>
          <w:p w:rsidR="000626A4" w:rsidRPr="005C0254" w:rsidRDefault="00841B87" w:rsidP="005C0254">
            <w:pPr>
              <w:spacing w:after="0" w:line="240" w:lineRule="auto"/>
            </w:pPr>
            <w:r>
              <w:t>26</w:t>
            </w:r>
          </w:p>
        </w:tc>
      </w:tr>
      <w:tr w:rsidR="000626A4" w:rsidRPr="005C0254" w:rsidTr="000626A4">
        <w:tc>
          <w:tcPr>
            <w:tcW w:w="4219" w:type="dxa"/>
          </w:tcPr>
          <w:p w:rsidR="000626A4" w:rsidRPr="005C0254" w:rsidRDefault="000626A4" w:rsidP="005C0254">
            <w:pPr>
              <w:spacing w:after="0" w:line="240" w:lineRule="auto"/>
              <w:jc w:val="right"/>
            </w:pPr>
            <w:r w:rsidRPr="005C0254">
              <w:t>Összesen</w:t>
            </w:r>
          </w:p>
        </w:tc>
        <w:tc>
          <w:tcPr>
            <w:tcW w:w="1701" w:type="dxa"/>
          </w:tcPr>
          <w:p w:rsidR="000626A4" w:rsidRPr="005C0254" w:rsidRDefault="00841B87" w:rsidP="005C0254">
            <w:pPr>
              <w:spacing w:after="0" w:line="240" w:lineRule="auto"/>
            </w:pPr>
            <w:r>
              <w:t>24</w:t>
            </w:r>
          </w:p>
        </w:tc>
        <w:tc>
          <w:tcPr>
            <w:tcW w:w="1701" w:type="dxa"/>
          </w:tcPr>
          <w:p w:rsidR="000626A4" w:rsidRPr="005C0254" w:rsidRDefault="00841B87" w:rsidP="00841B87">
            <w:pPr>
              <w:spacing w:after="0" w:line="240" w:lineRule="auto"/>
            </w:pPr>
            <w:r>
              <w:t>29</w:t>
            </w:r>
          </w:p>
        </w:tc>
        <w:tc>
          <w:tcPr>
            <w:tcW w:w="1701" w:type="dxa"/>
          </w:tcPr>
          <w:p w:rsidR="000626A4" w:rsidRPr="005C0254" w:rsidRDefault="007F7384" w:rsidP="005C0254">
            <w:pPr>
              <w:spacing w:after="0" w:line="240" w:lineRule="auto"/>
            </w:pPr>
            <w:r>
              <w:t>29</w:t>
            </w:r>
          </w:p>
        </w:tc>
        <w:tc>
          <w:tcPr>
            <w:tcW w:w="1701" w:type="dxa"/>
          </w:tcPr>
          <w:p w:rsidR="000626A4" w:rsidRPr="005C0254" w:rsidRDefault="00D97795" w:rsidP="007F7384">
            <w:pPr>
              <w:spacing w:after="0" w:line="240" w:lineRule="auto"/>
            </w:pPr>
            <w:r>
              <w:t>2</w:t>
            </w:r>
            <w:r w:rsidR="007F7384">
              <w:t>9</w:t>
            </w:r>
          </w:p>
        </w:tc>
        <w:tc>
          <w:tcPr>
            <w:tcW w:w="1701" w:type="dxa"/>
          </w:tcPr>
          <w:p w:rsidR="000626A4" w:rsidRPr="005C0254" w:rsidRDefault="00D97795" w:rsidP="007F7384">
            <w:pPr>
              <w:spacing w:after="0" w:line="240" w:lineRule="auto"/>
            </w:pPr>
            <w:r>
              <w:t>1</w:t>
            </w:r>
            <w:r w:rsidR="007F7384">
              <w:t>5</w:t>
            </w:r>
            <w:r>
              <w:t>,5</w:t>
            </w:r>
          </w:p>
        </w:tc>
        <w:tc>
          <w:tcPr>
            <w:tcW w:w="1701" w:type="dxa"/>
          </w:tcPr>
          <w:p w:rsidR="000626A4" w:rsidRPr="005C0254" w:rsidRDefault="00841B87" w:rsidP="00841B87">
            <w:pPr>
              <w:spacing w:after="0" w:line="240" w:lineRule="auto"/>
            </w:pPr>
            <w:r>
              <w:t>126,5</w:t>
            </w:r>
          </w:p>
        </w:tc>
      </w:tr>
    </w:tbl>
    <w:p w:rsidR="00412768" w:rsidRDefault="00412768" w:rsidP="004F7E60">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jc w:val="both"/>
        <w:rPr>
          <w:lang w:val="hu-HU"/>
        </w:rPr>
        <w:sectPr w:rsidR="00412768" w:rsidSect="00D77C87">
          <w:pgSz w:w="16838" w:h="11906" w:orient="landscape"/>
          <w:pgMar w:top="993" w:right="1417" w:bottom="1417" w:left="1417" w:header="708" w:footer="708" w:gutter="0"/>
          <w:cols w:space="708"/>
          <w:docGrid w:linePitch="360"/>
        </w:sectPr>
      </w:pPr>
    </w:p>
    <w:p w:rsidR="00157944" w:rsidRDefault="00157944" w:rsidP="00412768">
      <w:pPr>
        <w:pStyle w:val="Cmsor1"/>
        <w:spacing w:before="0"/>
      </w:pPr>
      <w:bookmarkStart w:id="29" w:name="_Toc431995051"/>
      <w:r w:rsidRPr="00216C08">
        <w:lastRenderedPageBreak/>
        <w:t>Kiegészítő információk</w:t>
      </w:r>
      <w:bookmarkEnd w:id="29"/>
      <w:r>
        <w:t xml:space="preserve"> </w:t>
      </w:r>
    </w:p>
    <w:p w:rsidR="00157944" w:rsidRPr="00ED2713" w:rsidRDefault="00157944" w:rsidP="00ED2713">
      <w:pPr>
        <w:rPr>
          <w:i/>
        </w:rPr>
      </w:pPr>
    </w:p>
    <w:p w:rsidR="00412768" w:rsidRDefault="00412768" w:rsidP="00412768">
      <w:pPr>
        <w:pStyle w:val="Cmsor1"/>
        <w:spacing w:before="0"/>
      </w:pPr>
      <w:bookmarkStart w:id="30" w:name="_Toc431995052"/>
      <w:r>
        <w:t>Mellékletek</w:t>
      </w:r>
      <w:bookmarkEnd w:id="30"/>
    </w:p>
    <w:p w:rsidR="00467BE3" w:rsidRPr="00467BE3" w:rsidRDefault="00157944" w:rsidP="00467BE3">
      <w:pPr>
        <w:rPr>
          <w:i/>
        </w:rPr>
      </w:pPr>
      <w:r>
        <w:rPr>
          <w:i/>
        </w:rPr>
        <w:t>Ábrák</w:t>
      </w:r>
      <w:r w:rsidR="00467BE3">
        <w:rPr>
          <w:i/>
        </w:rPr>
        <w:t>, térképek</w:t>
      </w:r>
      <w:r w:rsidR="00912326">
        <w:rPr>
          <w:i/>
        </w:rPr>
        <w:t xml:space="preserve"> stb.</w:t>
      </w:r>
    </w:p>
    <w:sectPr w:rsidR="00467BE3" w:rsidRPr="00467BE3" w:rsidSect="00412768">
      <w:headerReference w:type="default" r:id="rId42"/>
      <w:pgSz w:w="11906" w:h="16838"/>
      <w:pgMar w:top="1417" w:right="1417" w:bottom="1417"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6060" w:rsidRDefault="00716060" w:rsidP="00E45D6F">
      <w:pPr>
        <w:spacing w:after="0" w:line="240" w:lineRule="auto"/>
      </w:pPr>
      <w:r>
        <w:separator/>
      </w:r>
    </w:p>
  </w:endnote>
  <w:endnote w:type="continuationSeparator" w:id="0">
    <w:p w:rsidR="00716060" w:rsidRDefault="00716060" w:rsidP="00E45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056707"/>
      <w:docPartObj>
        <w:docPartGallery w:val="Page Numbers (Bottom of Page)"/>
        <w:docPartUnique/>
      </w:docPartObj>
    </w:sdtPr>
    <w:sdtEndPr/>
    <w:sdtContent>
      <w:p w:rsidR="00514C5C" w:rsidRDefault="00514C5C">
        <w:pPr>
          <w:pStyle w:val="llb"/>
          <w:jc w:val="center"/>
        </w:pPr>
        <w:r>
          <w:fldChar w:fldCharType="begin"/>
        </w:r>
        <w:r>
          <w:instrText>PAGE   \* MERGEFORMAT</w:instrText>
        </w:r>
        <w:r>
          <w:fldChar w:fldCharType="separate"/>
        </w:r>
        <w:r w:rsidR="0019215B">
          <w:rPr>
            <w:noProof/>
          </w:rPr>
          <w:t>1</w:t>
        </w:r>
        <w:r>
          <w:fldChar w:fldCharType="end"/>
        </w:r>
      </w:p>
    </w:sdtContent>
  </w:sdt>
  <w:p w:rsidR="00514C5C" w:rsidRDefault="00514C5C">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6060" w:rsidRDefault="00716060" w:rsidP="00E45D6F">
      <w:pPr>
        <w:spacing w:after="0" w:line="240" w:lineRule="auto"/>
      </w:pPr>
      <w:r>
        <w:separator/>
      </w:r>
    </w:p>
  </w:footnote>
  <w:footnote w:type="continuationSeparator" w:id="0">
    <w:p w:rsidR="00716060" w:rsidRDefault="00716060" w:rsidP="00E45D6F">
      <w:pPr>
        <w:spacing w:after="0" w:line="240" w:lineRule="auto"/>
      </w:pPr>
      <w:r>
        <w:continuationSeparator/>
      </w:r>
    </w:p>
  </w:footnote>
  <w:footnote w:id="1">
    <w:p w:rsidR="00514C5C" w:rsidRPr="00912326" w:rsidRDefault="00514C5C" w:rsidP="006E5757">
      <w:pPr>
        <w:pStyle w:val="Lbjegyzetszveg"/>
        <w:rPr>
          <w:sz w:val="24"/>
        </w:rPr>
      </w:pPr>
      <w:r w:rsidRPr="00912326">
        <w:rPr>
          <w:rStyle w:val="Lbjegyzet-hivatkozs"/>
          <w:szCs w:val="16"/>
        </w:rPr>
        <w:footnoteRef/>
      </w:r>
      <w:r w:rsidRPr="00912326">
        <w:rPr>
          <w:szCs w:val="16"/>
        </w:rPr>
        <w:t xml:space="preserve"> Egy intézkedés több célhoz is hozzájárulhat. Jelölje X-szel!</w:t>
      </w:r>
    </w:p>
  </w:footnote>
  <w:footnote w:id="2">
    <w:p w:rsidR="00514C5C" w:rsidRDefault="00514C5C">
      <w:pPr>
        <w:pStyle w:val="Lbjegyzetszveg"/>
      </w:pPr>
      <w:r>
        <w:rPr>
          <w:rStyle w:val="Lbjegyzet-hivatkozs"/>
        </w:rPr>
        <w:footnoteRef/>
      </w:r>
      <w:r>
        <w:t xml:space="preserve"> Pl. tagdíj, önkormányzati hozzájárulás stb.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C5C" w:rsidRDefault="00514C5C">
    <w:pPr>
      <w:pStyle w:val="lfej"/>
    </w:pPr>
  </w:p>
  <w:p w:rsidR="00514C5C" w:rsidRDefault="00514C5C">
    <w:pPr>
      <w:pStyle w:val="lfej"/>
    </w:pPr>
    <w:r>
      <w:rPr>
        <w:noProof/>
        <w:lang w:eastAsia="hu-HU"/>
      </w:rPr>
      <mc:AlternateContent>
        <mc:Choice Requires="wpg">
          <w:drawing>
            <wp:anchor distT="0" distB="0" distL="114300" distR="114300" simplePos="0" relativeHeight="251662336" behindDoc="0" locked="0" layoutInCell="0" allowOverlap="1" wp14:anchorId="79018E0A" wp14:editId="4BB3184F">
              <wp:simplePos x="0" y="0"/>
              <wp:positionH relativeFrom="page">
                <wp:posOffset>6865620</wp:posOffset>
              </wp:positionH>
              <wp:positionV relativeFrom="page">
                <wp:posOffset>2147570</wp:posOffset>
              </wp:positionV>
              <wp:extent cx="488315" cy="237490"/>
              <wp:effectExtent l="0" t="13970" r="0" b="5715"/>
              <wp:wrapNone/>
              <wp:docPr id="17" name="Csoport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19"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C5C" w:rsidRDefault="00514C5C">
                            <w:pPr>
                              <w:pStyle w:val="lfej"/>
                              <w:jc w:val="center"/>
                            </w:pPr>
                            <w:r>
                              <w:fldChar w:fldCharType="begin"/>
                            </w:r>
                            <w:r>
                              <w:instrText>PAGE    \* MERGEFORMAT</w:instrText>
                            </w:r>
                            <w:r>
                              <w:fldChar w:fldCharType="separate"/>
                            </w:r>
                            <w:r w:rsidR="0019215B" w:rsidRPr="0019215B">
                              <w:rPr>
                                <w:rStyle w:val="Oldalszm"/>
                                <w:b/>
                                <w:bCs/>
                                <w:noProof/>
                                <w:color w:val="403152"/>
                                <w:sz w:val="16"/>
                                <w:szCs w:val="16"/>
                              </w:rPr>
                              <w:t>61</w:t>
                            </w:r>
                            <w:r>
                              <w:rPr>
                                <w:rStyle w:val="Oldalszm"/>
                                <w:b/>
                                <w:bCs/>
                                <w:noProof/>
                                <w:color w:val="403152"/>
                                <w:sz w:val="16"/>
                                <w:szCs w:val="16"/>
                              </w:rPr>
                              <w:fldChar w:fldCharType="end"/>
                            </w:r>
                          </w:p>
                        </w:txbxContent>
                      </wps:txbx>
                      <wps:bodyPr rot="0" vert="horz" wrap="square" lIns="0" tIns="0" rIns="0" bIns="0" anchor="ctr" anchorCtr="0" upright="1">
                        <a:noAutofit/>
                      </wps:bodyPr>
                    </wps:wsp>
                    <wpg:grpSp>
                      <wpg:cNvPr id="20" name="Group 72"/>
                      <wpg:cNvGrpSpPr>
                        <a:grpSpLocks/>
                      </wpg:cNvGrpSpPr>
                      <wpg:grpSpPr bwMode="auto">
                        <a:xfrm>
                          <a:off x="886" y="3255"/>
                          <a:ext cx="374" cy="374"/>
                          <a:chOff x="1453" y="14832"/>
                          <a:chExt cx="374" cy="374"/>
                        </a:xfrm>
                      </wpg:grpSpPr>
                      <wps:wsp>
                        <wps:cNvPr id="21"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018E0A" id="Csoport 70" o:spid="_x0000_s1026" style="position:absolute;margin-left:540.6pt;margin-top:169.1pt;width:38.45pt;height:18.7pt;z-index:251662336;mso-position-horizontal-relative:page;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&#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URMAA&#10;AADbAAAADwAAAGRycy9kb3ducmV2LnhtbERPzYrCMBC+C/sOYRa8iKa7B9FqKq6y6sVDu/sAQzP9&#10;wWZSmqjVpzeC4G0+vt9ZrnrTiAt1rras4GsSgSDOra65VPD/9zuegXAeWWNjmRTcyMEq+RgsMdb2&#10;yildMl+KEMIuRgWV920spcsrMugmtiUOXGE7gz7ArpS6w2sIN438jqKpNFhzaKiwpU1F+Sk7GwW0&#10;Tu39eHI7k/5sN7uiZhrJvVLDz369AOGp92/xy33QYf4cnr+E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xURMAAAADbAAAADwAAAAAAAAAAAAAAAACYAgAAZHJzL2Rvd25y&#10;ZXYueG1sUEsFBgAAAAAEAAQA9QAAAIUDAAAAAA==&#10;" filled="f" stroked="f">
                <v:textbox inset="0,0,0,0">
                  <w:txbxContent>
                    <w:p w:rsidR="00514C5C" w:rsidRDefault="00514C5C">
                      <w:pPr>
                        <w:pStyle w:val="lfej"/>
                        <w:jc w:val="center"/>
                      </w:pPr>
                      <w:r>
                        <w:fldChar w:fldCharType="begin"/>
                      </w:r>
                      <w:r>
                        <w:instrText>PAGE    \* MERGEFORMAT</w:instrText>
                      </w:r>
                      <w:r>
                        <w:fldChar w:fldCharType="separate"/>
                      </w:r>
                      <w:r w:rsidR="0019215B" w:rsidRPr="0019215B">
                        <w:rPr>
                          <w:rStyle w:val="Oldalszm"/>
                          <w:b/>
                          <w:bCs/>
                          <w:noProof/>
                          <w:color w:val="403152"/>
                          <w:sz w:val="16"/>
                          <w:szCs w:val="16"/>
                        </w:rPr>
                        <w:t>61</w:t>
                      </w:r>
                      <w:r>
                        <w:rPr>
                          <w:rStyle w:val="Oldalszm"/>
                          <w:b/>
                          <w:bCs/>
                          <w:noProof/>
                          <w:color w:val="403152"/>
                          <w:sz w:val="16"/>
                          <w:szCs w:val="16"/>
                        </w:rPr>
                        <w:fldChar w:fldCharType="end"/>
                      </w:r>
                    </w:p>
                  </w:txbxContent>
                </v:textbox>
              </v:shape>
              <v:group id="Group 72" o:spid="_x0000_s1028"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oval id="Oval 73" o:spid="_x0000_s1029" style="position:absolute;left:1453;top:14832;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xPWMMA&#10;AADbAAAADwAAAGRycy9kb3ducmV2LnhtbESPwWrDMBBE74H+g9hCLyGW40Ns3CghFAq59FAnBx8X&#10;a2uZWCsjKYn791UhkOMwO292tvvZjuJGPgyOFayzHARx5/TAvYLz6XNVgQgRWePomBT8UoD97mWx&#10;xVq7O3/TrYm9SBAONSowMU61lKEzZDFkbiJO3o/zFmOSvpfa4z3B7SiLPN9IiwOnBoMTfRjqLs3V&#10;pjfa4EJ77K5YnguzrGbff/lSqbfX+fAOItIcn8eP9FErKNbwvyUB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xPWMMAAADbAAAADwAAAAAAAAAAAAAAAACYAgAAZHJzL2Rv&#10;d25yZXYueG1sUEsFBgAAAAAEAAQA9QAAAIgDAAAAAA==&#10;" filled="f" strokecolor="#84a2c6" strokeweight=".5pt"/>
                <v:oval id="Oval 74" o:spid="_x0000_s1030" style="position:absolute;left:1462;top:14835;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9u874A&#10;AADbAAAADwAAAGRycy9kb3ducmV2LnhtbESPwQrCMBBE74L/EFbwpqk9iFSjqKB4terB29qsbbHZ&#10;lCbW+vdGEDwOM/OGWaw6U4mWGldaVjAZRyCIM6tLzhWcT7vRDITzyBory6TgTQ5Wy35vgYm2Lz5S&#10;m/pcBAi7BBUU3teJlC4ryKAb25o4eHfbGPRBNrnUDb4C3FQyjqKpNFhyWCiwpm1B2SN9GgXl3k4u&#10;u016dNd2upXr6raxl5tSw0G3noPw1Pl/+Nc+aAVxDN8v4Qf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bvO+AAAA2wAAAA8AAAAAAAAAAAAAAAAAmAIAAGRycy9kb3ducmV2&#10;LnhtbFBLBQYAAAAABAAEAPUAAACDAwAAAAA=&#10;" fillcolor="#84a2c6" stroked="f"/>
              </v:group>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57DAD"/>
    <w:multiLevelType w:val="hybridMultilevel"/>
    <w:tmpl w:val="477E40CE"/>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52802D2"/>
    <w:multiLevelType w:val="hybridMultilevel"/>
    <w:tmpl w:val="D40421F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D4C3D1E"/>
    <w:multiLevelType w:val="multilevel"/>
    <w:tmpl w:val="AC34E792"/>
    <w:lvl w:ilvl="0">
      <w:start w:val="1"/>
      <w:numFmt w:val="decimal"/>
      <w:lvlText w:val="%1."/>
      <w:lvlJc w:val="left"/>
      <w:pPr>
        <w:ind w:left="720" w:hanging="360"/>
      </w:pPr>
      <w:rPr>
        <w:rFonts w:hint="default"/>
      </w:rPr>
    </w:lvl>
    <w:lvl w:ilvl="1">
      <w:start w:val="5"/>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F0D244A"/>
    <w:multiLevelType w:val="hybridMultilevel"/>
    <w:tmpl w:val="B48297A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1AAE2F58"/>
    <w:multiLevelType w:val="hybridMultilevel"/>
    <w:tmpl w:val="F8D0E7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1BFD7452"/>
    <w:multiLevelType w:val="hybridMultilevel"/>
    <w:tmpl w:val="F7BC7FC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20F748DB"/>
    <w:multiLevelType w:val="hybridMultilevel"/>
    <w:tmpl w:val="7E7825F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2D6F3893"/>
    <w:multiLevelType w:val="hybridMultilevel"/>
    <w:tmpl w:val="3A263A7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2D99776A"/>
    <w:multiLevelType w:val="hybridMultilevel"/>
    <w:tmpl w:val="FEBE7D72"/>
    <w:lvl w:ilvl="0" w:tplc="79483C1C">
      <w:start w:val="1"/>
      <w:numFmt w:val="decimal"/>
      <w:lvlText w:val="%1."/>
      <w:lvlJc w:val="left"/>
      <w:pPr>
        <w:ind w:left="767"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9" w15:restartNumberingAfterBreak="0">
    <w:nsid w:val="2F906362"/>
    <w:multiLevelType w:val="hybridMultilevel"/>
    <w:tmpl w:val="C9122D5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313874F4"/>
    <w:multiLevelType w:val="hybridMultilevel"/>
    <w:tmpl w:val="F44A536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35164E5B"/>
    <w:multiLevelType w:val="hybridMultilevel"/>
    <w:tmpl w:val="68B8D222"/>
    <w:lvl w:ilvl="0" w:tplc="040E0017">
      <w:start w:val="1"/>
      <w:numFmt w:val="lowerLetter"/>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358B551C"/>
    <w:multiLevelType w:val="hybridMultilevel"/>
    <w:tmpl w:val="B37E559C"/>
    <w:lvl w:ilvl="0" w:tplc="79483C1C">
      <w:start w:val="1"/>
      <w:numFmt w:val="decimal"/>
      <w:lvlText w:val="%1."/>
      <w:lvlJc w:val="left"/>
      <w:pPr>
        <w:ind w:left="767" w:hanging="360"/>
      </w:pPr>
      <w:rPr>
        <w:rFonts w:cs="Times New Roman" w:hint="default"/>
      </w:rPr>
    </w:lvl>
    <w:lvl w:ilvl="1" w:tplc="040E0019" w:tentative="1">
      <w:start w:val="1"/>
      <w:numFmt w:val="lowerLetter"/>
      <w:lvlText w:val="%2."/>
      <w:lvlJc w:val="left"/>
      <w:pPr>
        <w:ind w:left="1487" w:hanging="360"/>
      </w:pPr>
      <w:rPr>
        <w:rFonts w:cs="Times New Roman"/>
      </w:rPr>
    </w:lvl>
    <w:lvl w:ilvl="2" w:tplc="040E001B" w:tentative="1">
      <w:start w:val="1"/>
      <w:numFmt w:val="lowerRoman"/>
      <w:lvlText w:val="%3."/>
      <w:lvlJc w:val="right"/>
      <w:pPr>
        <w:ind w:left="2207" w:hanging="180"/>
      </w:pPr>
      <w:rPr>
        <w:rFonts w:cs="Times New Roman"/>
      </w:rPr>
    </w:lvl>
    <w:lvl w:ilvl="3" w:tplc="040E000F" w:tentative="1">
      <w:start w:val="1"/>
      <w:numFmt w:val="decimal"/>
      <w:lvlText w:val="%4."/>
      <w:lvlJc w:val="left"/>
      <w:pPr>
        <w:ind w:left="2927" w:hanging="360"/>
      </w:pPr>
      <w:rPr>
        <w:rFonts w:cs="Times New Roman"/>
      </w:rPr>
    </w:lvl>
    <w:lvl w:ilvl="4" w:tplc="040E0019" w:tentative="1">
      <w:start w:val="1"/>
      <w:numFmt w:val="lowerLetter"/>
      <w:lvlText w:val="%5."/>
      <w:lvlJc w:val="left"/>
      <w:pPr>
        <w:ind w:left="3647" w:hanging="360"/>
      </w:pPr>
      <w:rPr>
        <w:rFonts w:cs="Times New Roman"/>
      </w:rPr>
    </w:lvl>
    <w:lvl w:ilvl="5" w:tplc="040E001B" w:tentative="1">
      <w:start w:val="1"/>
      <w:numFmt w:val="lowerRoman"/>
      <w:lvlText w:val="%6."/>
      <w:lvlJc w:val="right"/>
      <w:pPr>
        <w:ind w:left="4367" w:hanging="180"/>
      </w:pPr>
      <w:rPr>
        <w:rFonts w:cs="Times New Roman"/>
      </w:rPr>
    </w:lvl>
    <w:lvl w:ilvl="6" w:tplc="040E000F" w:tentative="1">
      <w:start w:val="1"/>
      <w:numFmt w:val="decimal"/>
      <w:lvlText w:val="%7."/>
      <w:lvlJc w:val="left"/>
      <w:pPr>
        <w:ind w:left="5087" w:hanging="360"/>
      </w:pPr>
      <w:rPr>
        <w:rFonts w:cs="Times New Roman"/>
      </w:rPr>
    </w:lvl>
    <w:lvl w:ilvl="7" w:tplc="040E0019" w:tentative="1">
      <w:start w:val="1"/>
      <w:numFmt w:val="lowerLetter"/>
      <w:lvlText w:val="%8."/>
      <w:lvlJc w:val="left"/>
      <w:pPr>
        <w:ind w:left="5807" w:hanging="360"/>
      </w:pPr>
      <w:rPr>
        <w:rFonts w:cs="Times New Roman"/>
      </w:rPr>
    </w:lvl>
    <w:lvl w:ilvl="8" w:tplc="040E001B" w:tentative="1">
      <w:start w:val="1"/>
      <w:numFmt w:val="lowerRoman"/>
      <w:lvlText w:val="%9."/>
      <w:lvlJc w:val="right"/>
      <w:pPr>
        <w:ind w:left="6527" w:hanging="180"/>
      </w:pPr>
      <w:rPr>
        <w:rFonts w:cs="Times New Roman"/>
      </w:rPr>
    </w:lvl>
  </w:abstractNum>
  <w:abstractNum w:abstractNumId="13" w15:restartNumberingAfterBreak="0">
    <w:nsid w:val="36CF5AD3"/>
    <w:multiLevelType w:val="hybridMultilevel"/>
    <w:tmpl w:val="12A0D6F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36D07C02"/>
    <w:multiLevelType w:val="hybridMultilevel"/>
    <w:tmpl w:val="6F92CF2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3C955768"/>
    <w:multiLevelType w:val="hybridMultilevel"/>
    <w:tmpl w:val="E79C09BC"/>
    <w:lvl w:ilvl="0" w:tplc="79483C1C">
      <w:start w:val="1"/>
      <w:numFmt w:val="decimal"/>
      <w:lvlText w:val="%1."/>
      <w:lvlJc w:val="left"/>
      <w:pPr>
        <w:ind w:left="720" w:hanging="360"/>
      </w:pPr>
      <w:rPr>
        <w:rFonts w:cs="Times New Roman" w:hint="default"/>
      </w:rPr>
    </w:lvl>
    <w:lvl w:ilvl="1" w:tplc="040E0019" w:tentative="1">
      <w:start w:val="1"/>
      <w:numFmt w:val="lowerLetter"/>
      <w:lvlText w:val="%2."/>
      <w:lvlJc w:val="left"/>
      <w:pPr>
        <w:ind w:left="1393" w:hanging="360"/>
      </w:pPr>
      <w:rPr>
        <w:rFonts w:cs="Times New Roman"/>
      </w:rPr>
    </w:lvl>
    <w:lvl w:ilvl="2" w:tplc="040E001B" w:tentative="1">
      <w:start w:val="1"/>
      <w:numFmt w:val="lowerRoman"/>
      <w:lvlText w:val="%3."/>
      <w:lvlJc w:val="right"/>
      <w:pPr>
        <w:ind w:left="2113" w:hanging="180"/>
      </w:pPr>
      <w:rPr>
        <w:rFonts w:cs="Times New Roman"/>
      </w:rPr>
    </w:lvl>
    <w:lvl w:ilvl="3" w:tplc="040E000F" w:tentative="1">
      <w:start w:val="1"/>
      <w:numFmt w:val="decimal"/>
      <w:lvlText w:val="%4."/>
      <w:lvlJc w:val="left"/>
      <w:pPr>
        <w:ind w:left="2833" w:hanging="360"/>
      </w:pPr>
      <w:rPr>
        <w:rFonts w:cs="Times New Roman"/>
      </w:rPr>
    </w:lvl>
    <w:lvl w:ilvl="4" w:tplc="040E0019" w:tentative="1">
      <w:start w:val="1"/>
      <w:numFmt w:val="lowerLetter"/>
      <w:lvlText w:val="%5."/>
      <w:lvlJc w:val="left"/>
      <w:pPr>
        <w:ind w:left="3553" w:hanging="360"/>
      </w:pPr>
      <w:rPr>
        <w:rFonts w:cs="Times New Roman"/>
      </w:rPr>
    </w:lvl>
    <w:lvl w:ilvl="5" w:tplc="040E001B" w:tentative="1">
      <w:start w:val="1"/>
      <w:numFmt w:val="lowerRoman"/>
      <w:lvlText w:val="%6."/>
      <w:lvlJc w:val="right"/>
      <w:pPr>
        <w:ind w:left="4273" w:hanging="180"/>
      </w:pPr>
      <w:rPr>
        <w:rFonts w:cs="Times New Roman"/>
      </w:rPr>
    </w:lvl>
    <w:lvl w:ilvl="6" w:tplc="040E000F" w:tentative="1">
      <w:start w:val="1"/>
      <w:numFmt w:val="decimal"/>
      <w:lvlText w:val="%7."/>
      <w:lvlJc w:val="left"/>
      <w:pPr>
        <w:ind w:left="4993" w:hanging="360"/>
      </w:pPr>
      <w:rPr>
        <w:rFonts w:cs="Times New Roman"/>
      </w:rPr>
    </w:lvl>
    <w:lvl w:ilvl="7" w:tplc="040E0019" w:tentative="1">
      <w:start w:val="1"/>
      <w:numFmt w:val="lowerLetter"/>
      <w:lvlText w:val="%8."/>
      <w:lvlJc w:val="left"/>
      <w:pPr>
        <w:ind w:left="5713" w:hanging="360"/>
      </w:pPr>
      <w:rPr>
        <w:rFonts w:cs="Times New Roman"/>
      </w:rPr>
    </w:lvl>
    <w:lvl w:ilvl="8" w:tplc="040E001B" w:tentative="1">
      <w:start w:val="1"/>
      <w:numFmt w:val="lowerRoman"/>
      <w:lvlText w:val="%9."/>
      <w:lvlJc w:val="right"/>
      <w:pPr>
        <w:ind w:left="6433" w:hanging="180"/>
      </w:pPr>
      <w:rPr>
        <w:rFonts w:cs="Times New Roman"/>
      </w:rPr>
    </w:lvl>
  </w:abstractNum>
  <w:abstractNum w:abstractNumId="16" w15:restartNumberingAfterBreak="0">
    <w:nsid w:val="40431768"/>
    <w:multiLevelType w:val="hybridMultilevel"/>
    <w:tmpl w:val="4DD2E0F6"/>
    <w:lvl w:ilvl="0" w:tplc="040E0011">
      <w:start w:val="1"/>
      <w:numFmt w:val="decimal"/>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7" w15:restartNumberingAfterBreak="0">
    <w:nsid w:val="40CC10A0"/>
    <w:multiLevelType w:val="hybridMultilevel"/>
    <w:tmpl w:val="FC167266"/>
    <w:lvl w:ilvl="0" w:tplc="040E000D">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41CE4870"/>
    <w:multiLevelType w:val="hybridMultilevel"/>
    <w:tmpl w:val="64EE774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44397601"/>
    <w:multiLevelType w:val="hybridMultilevel"/>
    <w:tmpl w:val="A222A53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45A75D85"/>
    <w:multiLevelType w:val="hybridMultilevel"/>
    <w:tmpl w:val="DDD86898"/>
    <w:lvl w:ilvl="0" w:tplc="040E0011">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45B57DCB"/>
    <w:multiLevelType w:val="hybridMultilevel"/>
    <w:tmpl w:val="36A824FA"/>
    <w:lvl w:ilvl="0" w:tplc="040E0011">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45EF1A26"/>
    <w:multiLevelType w:val="hybridMultilevel"/>
    <w:tmpl w:val="C6BE07D2"/>
    <w:lvl w:ilvl="0" w:tplc="58680E38">
      <w:start w:val="1"/>
      <w:numFmt w:val="decimal"/>
      <w:lvlText w:val="%1."/>
      <w:lvlJc w:val="left"/>
      <w:pPr>
        <w:ind w:left="927" w:hanging="360"/>
      </w:pPr>
      <w:rPr>
        <w:rFonts w:hint="default"/>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23" w15:restartNumberingAfterBreak="0">
    <w:nsid w:val="46753224"/>
    <w:multiLevelType w:val="hybridMultilevel"/>
    <w:tmpl w:val="8D3CC932"/>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471C4DE8"/>
    <w:multiLevelType w:val="hybridMultilevel"/>
    <w:tmpl w:val="95CAF8C8"/>
    <w:lvl w:ilvl="0" w:tplc="040E000F">
      <w:start w:val="1"/>
      <w:numFmt w:val="decimal"/>
      <w:lvlText w:val="%1."/>
      <w:lvlJc w:val="left"/>
      <w:pPr>
        <w:ind w:left="720" w:hanging="360"/>
      </w:pPr>
      <w:rPr>
        <w:rFonts w:cs="Times New Roman"/>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5" w15:restartNumberingAfterBreak="0">
    <w:nsid w:val="478B5F35"/>
    <w:multiLevelType w:val="hybridMultilevel"/>
    <w:tmpl w:val="76A4012A"/>
    <w:lvl w:ilvl="0" w:tplc="040E000B">
      <w:start w:val="1"/>
      <w:numFmt w:val="bullet"/>
      <w:lvlText w:val=""/>
      <w:lvlJc w:val="left"/>
      <w:pPr>
        <w:ind w:left="720" w:hanging="360"/>
      </w:pPr>
      <w:rPr>
        <w:rFonts w:ascii="Wingdings" w:hAnsi="Wingding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479722B2"/>
    <w:multiLevelType w:val="hybridMultilevel"/>
    <w:tmpl w:val="E6FA9F6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48151187"/>
    <w:multiLevelType w:val="hybridMultilevel"/>
    <w:tmpl w:val="36C6C5FA"/>
    <w:lvl w:ilvl="0" w:tplc="040E0011">
      <w:start w:val="1"/>
      <w:numFmt w:val="decimal"/>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8" w15:restartNumberingAfterBreak="0">
    <w:nsid w:val="4F3602A2"/>
    <w:multiLevelType w:val="hybridMultilevel"/>
    <w:tmpl w:val="3C9C7F80"/>
    <w:lvl w:ilvl="0" w:tplc="040E000F">
      <w:start w:val="1"/>
      <w:numFmt w:val="decimal"/>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9" w15:restartNumberingAfterBreak="0">
    <w:nsid w:val="50B57814"/>
    <w:multiLevelType w:val="hybridMultilevel"/>
    <w:tmpl w:val="ED72C45C"/>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542B2D04"/>
    <w:multiLevelType w:val="hybridMultilevel"/>
    <w:tmpl w:val="46F6C896"/>
    <w:lvl w:ilvl="0" w:tplc="040E0017">
      <w:start w:val="1"/>
      <w:numFmt w:val="lowerLetter"/>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5D5021FA"/>
    <w:multiLevelType w:val="hybridMultilevel"/>
    <w:tmpl w:val="65D29FC4"/>
    <w:lvl w:ilvl="0" w:tplc="040E000F">
      <w:start w:val="1"/>
      <w:numFmt w:val="decimal"/>
      <w:lvlText w:val="%1."/>
      <w:lvlJc w:val="left"/>
      <w:pPr>
        <w:ind w:left="720" w:hanging="360"/>
      </w:pPr>
      <w:rPr>
        <w:rFonts w:cs="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5DAA0B09"/>
    <w:multiLevelType w:val="hybridMultilevel"/>
    <w:tmpl w:val="1D780BA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5FD67099"/>
    <w:multiLevelType w:val="hybridMultilevel"/>
    <w:tmpl w:val="E24E47FC"/>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4" w15:restartNumberingAfterBreak="0">
    <w:nsid w:val="60F02C19"/>
    <w:multiLevelType w:val="hybridMultilevel"/>
    <w:tmpl w:val="05446178"/>
    <w:lvl w:ilvl="0" w:tplc="040E000F">
      <w:start w:val="1"/>
      <w:numFmt w:val="decimal"/>
      <w:lvlText w:val="%1."/>
      <w:lvlJc w:val="left"/>
      <w:pPr>
        <w:ind w:left="1080" w:hanging="360"/>
      </w:pPr>
      <w:rPr>
        <w:rFonts w:cs="Times New Roman"/>
      </w:rPr>
    </w:lvl>
    <w:lvl w:ilvl="1" w:tplc="040E0019" w:tentative="1">
      <w:start w:val="1"/>
      <w:numFmt w:val="lowerLetter"/>
      <w:lvlText w:val="%2."/>
      <w:lvlJc w:val="left"/>
      <w:pPr>
        <w:ind w:left="1800" w:hanging="360"/>
      </w:pPr>
      <w:rPr>
        <w:rFonts w:cs="Times New Roman"/>
      </w:rPr>
    </w:lvl>
    <w:lvl w:ilvl="2" w:tplc="040E001B" w:tentative="1">
      <w:start w:val="1"/>
      <w:numFmt w:val="lowerRoman"/>
      <w:lvlText w:val="%3."/>
      <w:lvlJc w:val="right"/>
      <w:pPr>
        <w:ind w:left="2520" w:hanging="180"/>
      </w:pPr>
      <w:rPr>
        <w:rFonts w:cs="Times New Roman"/>
      </w:rPr>
    </w:lvl>
    <w:lvl w:ilvl="3" w:tplc="040E000F" w:tentative="1">
      <w:start w:val="1"/>
      <w:numFmt w:val="decimal"/>
      <w:lvlText w:val="%4."/>
      <w:lvlJc w:val="left"/>
      <w:pPr>
        <w:ind w:left="3240" w:hanging="360"/>
      </w:pPr>
      <w:rPr>
        <w:rFonts w:cs="Times New Roman"/>
      </w:rPr>
    </w:lvl>
    <w:lvl w:ilvl="4" w:tplc="040E0019" w:tentative="1">
      <w:start w:val="1"/>
      <w:numFmt w:val="lowerLetter"/>
      <w:lvlText w:val="%5."/>
      <w:lvlJc w:val="left"/>
      <w:pPr>
        <w:ind w:left="3960" w:hanging="360"/>
      </w:pPr>
      <w:rPr>
        <w:rFonts w:cs="Times New Roman"/>
      </w:rPr>
    </w:lvl>
    <w:lvl w:ilvl="5" w:tplc="040E001B" w:tentative="1">
      <w:start w:val="1"/>
      <w:numFmt w:val="lowerRoman"/>
      <w:lvlText w:val="%6."/>
      <w:lvlJc w:val="right"/>
      <w:pPr>
        <w:ind w:left="4680" w:hanging="180"/>
      </w:pPr>
      <w:rPr>
        <w:rFonts w:cs="Times New Roman"/>
      </w:rPr>
    </w:lvl>
    <w:lvl w:ilvl="6" w:tplc="040E000F" w:tentative="1">
      <w:start w:val="1"/>
      <w:numFmt w:val="decimal"/>
      <w:lvlText w:val="%7."/>
      <w:lvlJc w:val="left"/>
      <w:pPr>
        <w:ind w:left="5400" w:hanging="360"/>
      </w:pPr>
      <w:rPr>
        <w:rFonts w:cs="Times New Roman"/>
      </w:rPr>
    </w:lvl>
    <w:lvl w:ilvl="7" w:tplc="040E0019" w:tentative="1">
      <w:start w:val="1"/>
      <w:numFmt w:val="lowerLetter"/>
      <w:lvlText w:val="%8."/>
      <w:lvlJc w:val="left"/>
      <w:pPr>
        <w:ind w:left="6120" w:hanging="360"/>
      </w:pPr>
      <w:rPr>
        <w:rFonts w:cs="Times New Roman"/>
      </w:rPr>
    </w:lvl>
    <w:lvl w:ilvl="8" w:tplc="040E001B" w:tentative="1">
      <w:start w:val="1"/>
      <w:numFmt w:val="lowerRoman"/>
      <w:lvlText w:val="%9."/>
      <w:lvlJc w:val="right"/>
      <w:pPr>
        <w:ind w:left="6840" w:hanging="180"/>
      </w:pPr>
      <w:rPr>
        <w:rFonts w:cs="Times New Roman"/>
      </w:rPr>
    </w:lvl>
  </w:abstractNum>
  <w:abstractNum w:abstractNumId="35" w15:restartNumberingAfterBreak="0">
    <w:nsid w:val="649A37C3"/>
    <w:multiLevelType w:val="hybridMultilevel"/>
    <w:tmpl w:val="CCD81E9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67E640C4"/>
    <w:multiLevelType w:val="hybridMultilevel"/>
    <w:tmpl w:val="B4A81E00"/>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6A9474AC"/>
    <w:multiLevelType w:val="hybridMultilevel"/>
    <w:tmpl w:val="6CC6579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15:restartNumberingAfterBreak="0">
    <w:nsid w:val="6AD53AE4"/>
    <w:multiLevelType w:val="hybridMultilevel"/>
    <w:tmpl w:val="14F43696"/>
    <w:lvl w:ilvl="0" w:tplc="040E000F">
      <w:start w:val="1"/>
      <w:numFmt w:val="decimal"/>
      <w:lvlText w:val="%1."/>
      <w:lvlJc w:val="left"/>
      <w:pPr>
        <w:ind w:left="767" w:hanging="360"/>
      </w:pPr>
      <w:rPr>
        <w:rFonts w:cs="Times New Roman"/>
      </w:rPr>
    </w:lvl>
    <w:lvl w:ilvl="1" w:tplc="040E0019" w:tentative="1">
      <w:start w:val="1"/>
      <w:numFmt w:val="lowerLetter"/>
      <w:lvlText w:val="%2."/>
      <w:lvlJc w:val="left"/>
      <w:pPr>
        <w:ind w:left="1487" w:hanging="360"/>
      </w:pPr>
      <w:rPr>
        <w:rFonts w:cs="Times New Roman"/>
      </w:rPr>
    </w:lvl>
    <w:lvl w:ilvl="2" w:tplc="040E001B" w:tentative="1">
      <w:start w:val="1"/>
      <w:numFmt w:val="lowerRoman"/>
      <w:lvlText w:val="%3."/>
      <w:lvlJc w:val="right"/>
      <w:pPr>
        <w:ind w:left="2207" w:hanging="180"/>
      </w:pPr>
      <w:rPr>
        <w:rFonts w:cs="Times New Roman"/>
      </w:rPr>
    </w:lvl>
    <w:lvl w:ilvl="3" w:tplc="040E000F" w:tentative="1">
      <w:start w:val="1"/>
      <w:numFmt w:val="decimal"/>
      <w:lvlText w:val="%4."/>
      <w:lvlJc w:val="left"/>
      <w:pPr>
        <w:ind w:left="2927" w:hanging="360"/>
      </w:pPr>
      <w:rPr>
        <w:rFonts w:cs="Times New Roman"/>
      </w:rPr>
    </w:lvl>
    <w:lvl w:ilvl="4" w:tplc="040E0019" w:tentative="1">
      <w:start w:val="1"/>
      <w:numFmt w:val="lowerLetter"/>
      <w:lvlText w:val="%5."/>
      <w:lvlJc w:val="left"/>
      <w:pPr>
        <w:ind w:left="3647" w:hanging="360"/>
      </w:pPr>
      <w:rPr>
        <w:rFonts w:cs="Times New Roman"/>
      </w:rPr>
    </w:lvl>
    <w:lvl w:ilvl="5" w:tplc="040E001B" w:tentative="1">
      <w:start w:val="1"/>
      <w:numFmt w:val="lowerRoman"/>
      <w:lvlText w:val="%6."/>
      <w:lvlJc w:val="right"/>
      <w:pPr>
        <w:ind w:left="4367" w:hanging="180"/>
      </w:pPr>
      <w:rPr>
        <w:rFonts w:cs="Times New Roman"/>
      </w:rPr>
    </w:lvl>
    <w:lvl w:ilvl="6" w:tplc="040E000F" w:tentative="1">
      <w:start w:val="1"/>
      <w:numFmt w:val="decimal"/>
      <w:lvlText w:val="%7."/>
      <w:lvlJc w:val="left"/>
      <w:pPr>
        <w:ind w:left="5087" w:hanging="360"/>
      </w:pPr>
      <w:rPr>
        <w:rFonts w:cs="Times New Roman"/>
      </w:rPr>
    </w:lvl>
    <w:lvl w:ilvl="7" w:tplc="040E0019" w:tentative="1">
      <w:start w:val="1"/>
      <w:numFmt w:val="lowerLetter"/>
      <w:lvlText w:val="%8."/>
      <w:lvlJc w:val="left"/>
      <w:pPr>
        <w:ind w:left="5807" w:hanging="360"/>
      </w:pPr>
      <w:rPr>
        <w:rFonts w:cs="Times New Roman"/>
      </w:rPr>
    </w:lvl>
    <w:lvl w:ilvl="8" w:tplc="040E001B" w:tentative="1">
      <w:start w:val="1"/>
      <w:numFmt w:val="lowerRoman"/>
      <w:lvlText w:val="%9."/>
      <w:lvlJc w:val="right"/>
      <w:pPr>
        <w:ind w:left="6527" w:hanging="180"/>
      </w:pPr>
      <w:rPr>
        <w:rFonts w:cs="Times New Roman"/>
      </w:rPr>
    </w:lvl>
  </w:abstractNum>
  <w:abstractNum w:abstractNumId="39" w15:restartNumberingAfterBreak="0">
    <w:nsid w:val="6B16064B"/>
    <w:multiLevelType w:val="hybridMultilevel"/>
    <w:tmpl w:val="34D65508"/>
    <w:lvl w:ilvl="0" w:tplc="040E0017">
      <w:start w:val="1"/>
      <w:numFmt w:val="lowerLetter"/>
      <w:lvlText w:val="%1)"/>
      <w:lvlJc w:val="left"/>
      <w:pPr>
        <w:ind w:left="810" w:hanging="360"/>
      </w:pPr>
      <w:rPr>
        <w:rFonts w:hint="default"/>
      </w:rPr>
    </w:lvl>
    <w:lvl w:ilvl="1" w:tplc="040E0019" w:tentative="1">
      <w:start w:val="1"/>
      <w:numFmt w:val="lowerLetter"/>
      <w:lvlText w:val="%2."/>
      <w:lvlJc w:val="left"/>
      <w:pPr>
        <w:ind w:left="1530" w:hanging="360"/>
      </w:pPr>
    </w:lvl>
    <w:lvl w:ilvl="2" w:tplc="040E001B" w:tentative="1">
      <w:start w:val="1"/>
      <w:numFmt w:val="lowerRoman"/>
      <w:lvlText w:val="%3."/>
      <w:lvlJc w:val="right"/>
      <w:pPr>
        <w:ind w:left="2250" w:hanging="180"/>
      </w:pPr>
    </w:lvl>
    <w:lvl w:ilvl="3" w:tplc="040E000F" w:tentative="1">
      <w:start w:val="1"/>
      <w:numFmt w:val="decimal"/>
      <w:lvlText w:val="%4."/>
      <w:lvlJc w:val="left"/>
      <w:pPr>
        <w:ind w:left="2970" w:hanging="360"/>
      </w:pPr>
    </w:lvl>
    <w:lvl w:ilvl="4" w:tplc="040E0019" w:tentative="1">
      <w:start w:val="1"/>
      <w:numFmt w:val="lowerLetter"/>
      <w:lvlText w:val="%5."/>
      <w:lvlJc w:val="left"/>
      <w:pPr>
        <w:ind w:left="3690" w:hanging="360"/>
      </w:pPr>
    </w:lvl>
    <w:lvl w:ilvl="5" w:tplc="040E001B" w:tentative="1">
      <w:start w:val="1"/>
      <w:numFmt w:val="lowerRoman"/>
      <w:lvlText w:val="%6."/>
      <w:lvlJc w:val="right"/>
      <w:pPr>
        <w:ind w:left="4410" w:hanging="180"/>
      </w:pPr>
    </w:lvl>
    <w:lvl w:ilvl="6" w:tplc="040E000F" w:tentative="1">
      <w:start w:val="1"/>
      <w:numFmt w:val="decimal"/>
      <w:lvlText w:val="%7."/>
      <w:lvlJc w:val="left"/>
      <w:pPr>
        <w:ind w:left="5130" w:hanging="360"/>
      </w:pPr>
    </w:lvl>
    <w:lvl w:ilvl="7" w:tplc="040E0019" w:tentative="1">
      <w:start w:val="1"/>
      <w:numFmt w:val="lowerLetter"/>
      <w:lvlText w:val="%8."/>
      <w:lvlJc w:val="left"/>
      <w:pPr>
        <w:ind w:left="5850" w:hanging="360"/>
      </w:pPr>
    </w:lvl>
    <w:lvl w:ilvl="8" w:tplc="040E001B" w:tentative="1">
      <w:start w:val="1"/>
      <w:numFmt w:val="lowerRoman"/>
      <w:lvlText w:val="%9."/>
      <w:lvlJc w:val="right"/>
      <w:pPr>
        <w:ind w:left="6570" w:hanging="180"/>
      </w:pPr>
    </w:lvl>
  </w:abstractNum>
  <w:abstractNum w:abstractNumId="40" w15:restartNumberingAfterBreak="0">
    <w:nsid w:val="6C571868"/>
    <w:multiLevelType w:val="hybridMultilevel"/>
    <w:tmpl w:val="13F26EF6"/>
    <w:lvl w:ilvl="0" w:tplc="040E0017">
      <w:start w:val="1"/>
      <w:numFmt w:val="lowerLetter"/>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 w15:restartNumberingAfterBreak="0">
    <w:nsid w:val="6D977EA5"/>
    <w:multiLevelType w:val="hybridMultilevel"/>
    <w:tmpl w:val="B342A072"/>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15:restartNumberingAfterBreak="0">
    <w:nsid w:val="71297C0E"/>
    <w:multiLevelType w:val="hybridMultilevel"/>
    <w:tmpl w:val="10E2F5F0"/>
    <w:lvl w:ilvl="0" w:tplc="040E0017">
      <w:start w:val="1"/>
      <w:numFmt w:val="lowerLetter"/>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15:restartNumberingAfterBreak="0">
    <w:nsid w:val="745C4B21"/>
    <w:multiLevelType w:val="hybridMultilevel"/>
    <w:tmpl w:val="F5A2D43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15:restartNumberingAfterBreak="0">
    <w:nsid w:val="75A6275B"/>
    <w:multiLevelType w:val="hybridMultilevel"/>
    <w:tmpl w:val="11347FB2"/>
    <w:lvl w:ilvl="0" w:tplc="040E0011">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76736C31"/>
    <w:multiLevelType w:val="hybridMultilevel"/>
    <w:tmpl w:val="23FCF13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 w15:restartNumberingAfterBreak="0">
    <w:nsid w:val="77FB35BC"/>
    <w:multiLevelType w:val="hybridMultilevel"/>
    <w:tmpl w:val="6B9A73C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15:restartNumberingAfterBreak="0">
    <w:nsid w:val="78786E53"/>
    <w:multiLevelType w:val="hybridMultilevel"/>
    <w:tmpl w:val="20166388"/>
    <w:lvl w:ilvl="0" w:tplc="040E000F">
      <w:start w:val="1"/>
      <w:numFmt w:val="decimal"/>
      <w:lvlText w:val="%1."/>
      <w:lvlJc w:val="left"/>
      <w:pPr>
        <w:ind w:left="720" w:hanging="360"/>
      </w:pPr>
      <w:rPr>
        <w:rFonts w:cs="Times New Roman"/>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48" w15:restartNumberingAfterBreak="0">
    <w:nsid w:val="79EB7ED6"/>
    <w:multiLevelType w:val="hybridMultilevel"/>
    <w:tmpl w:val="4066006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9" w15:restartNumberingAfterBreak="0">
    <w:nsid w:val="7A696C02"/>
    <w:multiLevelType w:val="hybridMultilevel"/>
    <w:tmpl w:val="CE622794"/>
    <w:lvl w:ilvl="0" w:tplc="040E000F">
      <w:start w:val="1"/>
      <w:numFmt w:val="decimal"/>
      <w:lvlText w:val="%1."/>
      <w:lvlJc w:val="left"/>
      <w:pPr>
        <w:ind w:left="1127" w:hanging="360"/>
      </w:pPr>
      <w:rPr>
        <w:rFonts w:cs="Times New Roman"/>
      </w:rPr>
    </w:lvl>
    <w:lvl w:ilvl="1" w:tplc="040E0019" w:tentative="1">
      <w:start w:val="1"/>
      <w:numFmt w:val="lowerLetter"/>
      <w:lvlText w:val="%2."/>
      <w:lvlJc w:val="left"/>
      <w:pPr>
        <w:ind w:left="1847" w:hanging="360"/>
      </w:pPr>
      <w:rPr>
        <w:rFonts w:cs="Times New Roman"/>
      </w:rPr>
    </w:lvl>
    <w:lvl w:ilvl="2" w:tplc="040E001B" w:tentative="1">
      <w:start w:val="1"/>
      <w:numFmt w:val="lowerRoman"/>
      <w:lvlText w:val="%3."/>
      <w:lvlJc w:val="right"/>
      <w:pPr>
        <w:ind w:left="2567" w:hanging="180"/>
      </w:pPr>
      <w:rPr>
        <w:rFonts w:cs="Times New Roman"/>
      </w:rPr>
    </w:lvl>
    <w:lvl w:ilvl="3" w:tplc="040E000F" w:tentative="1">
      <w:start w:val="1"/>
      <w:numFmt w:val="decimal"/>
      <w:lvlText w:val="%4."/>
      <w:lvlJc w:val="left"/>
      <w:pPr>
        <w:ind w:left="3287" w:hanging="360"/>
      </w:pPr>
      <w:rPr>
        <w:rFonts w:cs="Times New Roman"/>
      </w:rPr>
    </w:lvl>
    <w:lvl w:ilvl="4" w:tplc="040E0019" w:tentative="1">
      <w:start w:val="1"/>
      <w:numFmt w:val="lowerLetter"/>
      <w:lvlText w:val="%5."/>
      <w:lvlJc w:val="left"/>
      <w:pPr>
        <w:ind w:left="4007" w:hanging="360"/>
      </w:pPr>
      <w:rPr>
        <w:rFonts w:cs="Times New Roman"/>
      </w:rPr>
    </w:lvl>
    <w:lvl w:ilvl="5" w:tplc="040E001B" w:tentative="1">
      <w:start w:val="1"/>
      <w:numFmt w:val="lowerRoman"/>
      <w:lvlText w:val="%6."/>
      <w:lvlJc w:val="right"/>
      <w:pPr>
        <w:ind w:left="4727" w:hanging="180"/>
      </w:pPr>
      <w:rPr>
        <w:rFonts w:cs="Times New Roman"/>
      </w:rPr>
    </w:lvl>
    <w:lvl w:ilvl="6" w:tplc="040E000F" w:tentative="1">
      <w:start w:val="1"/>
      <w:numFmt w:val="decimal"/>
      <w:lvlText w:val="%7."/>
      <w:lvlJc w:val="left"/>
      <w:pPr>
        <w:ind w:left="5447" w:hanging="360"/>
      </w:pPr>
      <w:rPr>
        <w:rFonts w:cs="Times New Roman"/>
      </w:rPr>
    </w:lvl>
    <w:lvl w:ilvl="7" w:tplc="040E0019" w:tentative="1">
      <w:start w:val="1"/>
      <w:numFmt w:val="lowerLetter"/>
      <w:lvlText w:val="%8."/>
      <w:lvlJc w:val="left"/>
      <w:pPr>
        <w:ind w:left="6167" w:hanging="360"/>
      </w:pPr>
      <w:rPr>
        <w:rFonts w:cs="Times New Roman"/>
      </w:rPr>
    </w:lvl>
    <w:lvl w:ilvl="8" w:tplc="040E001B" w:tentative="1">
      <w:start w:val="1"/>
      <w:numFmt w:val="lowerRoman"/>
      <w:lvlText w:val="%9."/>
      <w:lvlJc w:val="right"/>
      <w:pPr>
        <w:ind w:left="6887" w:hanging="180"/>
      </w:pPr>
      <w:rPr>
        <w:rFonts w:cs="Times New Roman"/>
      </w:rPr>
    </w:lvl>
  </w:abstractNum>
  <w:num w:numId="1">
    <w:abstractNumId w:val="12"/>
  </w:num>
  <w:num w:numId="2">
    <w:abstractNumId w:val="15"/>
  </w:num>
  <w:num w:numId="3">
    <w:abstractNumId w:val="8"/>
  </w:num>
  <w:num w:numId="4">
    <w:abstractNumId w:val="24"/>
  </w:num>
  <w:num w:numId="5">
    <w:abstractNumId w:val="31"/>
  </w:num>
  <w:num w:numId="6">
    <w:abstractNumId w:val="34"/>
  </w:num>
  <w:num w:numId="7">
    <w:abstractNumId w:val="38"/>
  </w:num>
  <w:num w:numId="8">
    <w:abstractNumId w:val="47"/>
  </w:num>
  <w:num w:numId="9">
    <w:abstractNumId w:val="49"/>
  </w:num>
  <w:num w:numId="10">
    <w:abstractNumId w:val="28"/>
  </w:num>
  <w:num w:numId="11">
    <w:abstractNumId w:val="9"/>
  </w:num>
  <w:num w:numId="12">
    <w:abstractNumId w:val="2"/>
  </w:num>
  <w:num w:numId="13">
    <w:abstractNumId w:val="25"/>
  </w:num>
  <w:num w:numId="14">
    <w:abstractNumId w:val="29"/>
  </w:num>
  <w:num w:numId="15">
    <w:abstractNumId w:val="17"/>
  </w:num>
  <w:num w:numId="16">
    <w:abstractNumId w:val="33"/>
  </w:num>
  <w:num w:numId="17">
    <w:abstractNumId w:val="3"/>
  </w:num>
  <w:num w:numId="18">
    <w:abstractNumId w:val="41"/>
  </w:num>
  <w:num w:numId="19">
    <w:abstractNumId w:val="48"/>
  </w:num>
  <w:num w:numId="20">
    <w:abstractNumId w:val="11"/>
  </w:num>
  <w:num w:numId="21">
    <w:abstractNumId w:val="37"/>
  </w:num>
  <w:num w:numId="22">
    <w:abstractNumId w:val="39"/>
  </w:num>
  <w:num w:numId="23">
    <w:abstractNumId w:val="36"/>
  </w:num>
  <w:num w:numId="24">
    <w:abstractNumId w:val="30"/>
  </w:num>
  <w:num w:numId="25">
    <w:abstractNumId w:val="18"/>
  </w:num>
  <w:num w:numId="26">
    <w:abstractNumId w:val="40"/>
  </w:num>
  <w:num w:numId="27">
    <w:abstractNumId w:val="1"/>
  </w:num>
  <w:num w:numId="28">
    <w:abstractNumId w:val="42"/>
  </w:num>
  <w:num w:numId="29">
    <w:abstractNumId w:val="0"/>
  </w:num>
  <w:num w:numId="30">
    <w:abstractNumId w:val="44"/>
  </w:num>
  <w:num w:numId="31">
    <w:abstractNumId w:val="23"/>
  </w:num>
  <w:num w:numId="32">
    <w:abstractNumId w:val="27"/>
  </w:num>
  <w:num w:numId="33">
    <w:abstractNumId w:val="21"/>
  </w:num>
  <w:num w:numId="34">
    <w:abstractNumId w:val="7"/>
  </w:num>
  <w:num w:numId="35">
    <w:abstractNumId w:val="13"/>
  </w:num>
  <w:num w:numId="36">
    <w:abstractNumId w:val="6"/>
  </w:num>
  <w:num w:numId="37">
    <w:abstractNumId w:val="22"/>
  </w:num>
  <w:num w:numId="38">
    <w:abstractNumId w:val="45"/>
  </w:num>
  <w:num w:numId="39">
    <w:abstractNumId w:val="5"/>
  </w:num>
  <w:num w:numId="40">
    <w:abstractNumId w:val="26"/>
  </w:num>
  <w:num w:numId="41">
    <w:abstractNumId w:val="4"/>
  </w:num>
  <w:num w:numId="42">
    <w:abstractNumId w:val="19"/>
  </w:num>
  <w:num w:numId="43">
    <w:abstractNumId w:val="10"/>
  </w:num>
  <w:num w:numId="44">
    <w:abstractNumId w:val="32"/>
  </w:num>
  <w:num w:numId="45">
    <w:abstractNumId w:val="35"/>
  </w:num>
  <w:num w:numId="46">
    <w:abstractNumId w:val="43"/>
  </w:num>
  <w:num w:numId="47">
    <w:abstractNumId w:val="16"/>
  </w:num>
  <w:num w:numId="48">
    <w:abstractNumId w:val="20"/>
  </w:num>
  <w:num w:numId="49">
    <w:abstractNumId w:val="46"/>
  </w:num>
  <w:num w:numId="50">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4D4"/>
    <w:rsid w:val="000043CA"/>
    <w:rsid w:val="00005993"/>
    <w:rsid w:val="00010803"/>
    <w:rsid w:val="00014601"/>
    <w:rsid w:val="000152B1"/>
    <w:rsid w:val="00020F1F"/>
    <w:rsid w:val="00020F5A"/>
    <w:rsid w:val="000214CB"/>
    <w:rsid w:val="00026212"/>
    <w:rsid w:val="0003499B"/>
    <w:rsid w:val="00041B08"/>
    <w:rsid w:val="00043B7D"/>
    <w:rsid w:val="000450B6"/>
    <w:rsid w:val="0004605E"/>
    <w:rsid w:val="000475BA"/>
    <w:rsid w:val="000507D7"/>
    <w:rsid w:val="00051054"/>
    <w:rsid w:val="00051CAF"/>
    <w:rsid w:val="0005386B"/>
    <w:rsid w:val="00053B90"/>
    <w:rsid w:val="00056951"/>
    <w:rsid w:val="000626A4"/>
    <w:rsid w:val="00065F8C"/>
    <w:rsid w:val="00071EAC"/>
    <w:rsid w:val="000722CD"/>
    <w:rsid w:val="00072BB8"/>
    <w:rsid w:val="00073D3F"/>
    <w:rsid w:val="000859EA"/>
    <w:rsid w:val="00086326"/>
    <w:rsid w:val="00086A30"/>
    <w:rsid w:val="0009100B"/>
    <w:rsid w:val="00094AB5"/>
    <w:rsid w:val="00094D80"/>
    <w:rsid w:val="000966AA"/>
    <w:rsid w:val="000A5B56"/>
    <w:rsid w:val="000A6381"/>
    <w:rsid w:val="000B0D4E"/>
    <w:rsid w:val="000B1B13"/>
    <w:rsid w:val="000B244C"/>
    <w:rsid w:val="000B64F1"/>
    <w:rsid w:val="000B787B"/>
    <w:rsid w:val="000C1E0E"/>
    <w:rsid w:val="000C50A2"/>
    <w:rsid w:val="000C522E"/>
    <w:rsid w:val="000D4B7A"/>
    <w:rsid w:val="000D6EC1"/>
    <w:rsid w:val="000E0089"/>
    <w:rsid w:val="000E2D9B"/>
    <w:rsid w:val="000E5AD7"/>
    <w:rsid w:val="000E6798"/>
    <w:rsid w:val="000F6024"/>
    <w:rsid w:val="00102081"/>
    <w:rsid w:val="00103D37"/>
    <w:rsid w:val="00104555"/>
    <w:rsid w:val="0010568A"/>
    <w:rsid w:val="00105A11"/>
    <w:rsid w:val="001071A1"/>
    <w:rsid w:val="0010795A"/>
    <w:rsid w:val="00107DAF"/>
    <w:rsid w:val="0011218E"/>
    <w:rsid w:val="0011477E"/>
    <w:rsid w:val="001152F3"/>
    <w:rsid w:val="0011564A"/>
    <w:rsid w:val="00115910"/>
    <w:rsid w:val="001170AB"/>
    <w:rsid w:val="00117CC6"/>
    <w:rsid w:val="00123848"/>
    <w:rsid w:val="001311A2"/>
    <w:rsid w:val="00132709"/>
    <w:rsid w:val="001327E3"/>
    <w:rsid w:val="00136979"/>
    <w:rsid w:val="0014064A"/>
    <w:rsid w:val="00142A51"/>
    <w:rsid w:val="00143295"/>
    <w:rsid w:val="00143E49"/>
    <w:rsid w:val="00146BF7"/>
    <w:rsid w:val="001520E1"/>
    <w:rsid w:val="0015255E"/>
    <w:rsid w:val="00157483"/>
    <w:rsid w:val="00157944"/>
    <w:rsid w:val="001631DB"/>
    <w:rsid w:val="001648F6"/>
    <w:rsid w:val="00164FCE"/>
    <w:rsid w:val="00166E64"/>
    <w:rsid w:val="001679E2"/>
    <w:rsid w:val="00167B0A"/>
    <w:rsid w:val="00170B4B"/>
    <w:rsid w:val="00171578"/>
    <w:rsid w:val="00171606"/>
    <w:rsid w:val="00171DAC"/>
    <w:rsid w:val="00174F97"/>
    <w:rsid w:val="00177DC5"/>
    <w:rsid w:val="001835C1"/>
    <w:rsid w:val="00183AFE"/>
    <w:rsid w:val="001841BE"/>
    <w:rsid w:val="001862E8"/>
    <w:rsid w:val="0019215B"/>
    <w:rsid w:val="00194E82"/>
    <w:rsid w:val="001957E7"/>
    <w:rsid w:val="001A6456"/>
    <w:rsid w:val="001A6801"/>
    <w:rsid w:val="001B433B"/>
    <w:rsid w:val="001B72BC"/>
    <w:rsid w:val="001C0C54"/>
    <w:rsid w:val="001C1F2D"/>
    <w:rsid w:val="001C21C1"/>
    <w:rsid w:val="001C261A"/>
    <w:rsid w:val="001C37AC"/>
    <w:rsid w:val="001C413E"/>
    <w:rsid w:val="001C48EC"/>
    <w:rsid w:val="001C603B"/>
    <w:rsid w:val="001C69C0"/>
    <w:rsid w:val="001D012A"/>
    <w:rsid w:val="001D0185"/>
    <w:rsid w:val="001D2292"/>
    <w:rsid w:val="001D3707"/>
    <w:rsid w:val="001D3D78"/>
    <w:rsid w:val="001D4761"/>
    <w:rsid w:val="001D4977"/>
    <w:rsid w:val="001D607E"/>
    <w:rsid w:val="001E491F"/>
    <w:rsid w:val="001E6367"/>
    <w:rsid w:val="001F06B3"/>
    <w:rsid w:val="001F128E"/>
    <w:rsid w:val="001F2183"/>
    <w:rsid w:val="001F3631"/>
    <w:rsid w:val="001F3662"/>
    <w:rsid w:val="001F57E3"/>
    <w:rsid w:val="00201BDC"/>
    <w:rsid w:val="0020272A"/>
    <w:rsid w:val="002032A3"/>
    <w:rsid w:val="00205126"/>
    <w:rsid w:val="00211CE9"/>
    <w:rsid w:val="00212FE3"/>
    <w:rsid w:val="00213631"/>
    <w:rsid w:val="0021380D"/>
    <w:rsid w:val="00214F18"/>
    <w:rsid w:val="002155DC"/>
    <w:rsid w:val="00216C08"/>
    <w:rsid w:val="002200E4"/>
    <w:rsid w:val="00221694"/>
    <w:rsid w:val="002225D5"/>
    <w:rsid w:val="00223174"/>
    <w:rsid w:val="0022355E"/>
    <w:rsid w:val="002256A8"/>
    <w:rsid w:val="00231A4F"/>
    <w:rsid w:val="00232FAC"/>
    <w:rsid w:val="00236A6A"/>
    <w:rsid w:val="0023776A"/>
    <w:rsid w:val="00242B1F"/>
    <w:rsid w:val="002466CC"/>
    <w:rsid w:val="00246BEB"/>
    <w:rsid w:val="00250FF2"/>
    <w:rsid w:val="00255D38"/>
    <w:rsid w:val="00261F38"/>
    <w:rsid w:val="0026316E"/>
    <w:rsid w:val="00263E77"/>
    <w:rsid w:val="0026422B"/>
    <w:rsid w:val="0027179D"/>
    <w:rsid w:val="00271993"/>
    <w:rsid w:val="00272B5D"/>
    <w:rsid w:val="002744ED"/>
    <w:rsid w:val="002752D3"/>
    <w:rsid w:val="0028078C"/>
    <w:rsid w:val="00280D96"/>
    <w:rsid w:val="00281799"/>
    <w:rsid w:val="00284C28"/>
    <w:rsid w:val="002852F2"/>
    <w:rsid w:val="00285488"/>
    <w:rsid w:val="0029041B"/>
    <w:rsid w:val="0029316A"/>
    <w:rsid w:val="00294E70"/>
    <w:rsid w:val="00295F42"/>
    <w:rsid w:val="002973D9"/>
    <w:rsid w:val="002977C2"/>
    <w:rsid w:val="002A2609"/>
    <w:rsid w:val="002A2968"/>
    <w:rsid w:val="002A3158"/>
    <w:rsid w:val="002A46A3"/>
    <w:rsid w:val="002A50E4"/>
    <w:rsid w:val="002A7847"/>
    <w:rsid w:val="002B04AA"/>
    <w:rsid w:val="002B100F"/>
    <w:rsid w:val="002B236E"/>
    <w:rsid w:val="002B35F5"/>
    <w:rsid w:val="002B39A2"/>
    <w:rsid w:val="002C4E45"/>
    <w:rsid w:val="002D48FF"/>
    <w:rsid w:val="002D51D1"/>
    <w:rsid w:val="002D52C6"/>
    <w:rsid w:val="002E1F3D"/>
    <w:rsid w:val="002E3AD2"/>
    <w:rsid w:val="002E5F4C"/>
    <w:rsid w:val="002E6156"/>
    <w:rsid w:val="002E7015"/>
    <w:rsid w:val="002E76A0"/>
    <w:rsid w:val="002F0AAD"/>
    <w:rsid w:val="002F171F"/>
    <w:rsid w:val="002F1861"/>
    <w:rsid w:val="002F1CA5"/>
    <w:rsid w:val="002F20F8"/>
    <w:rsid w:val="002F4035"/>
    <w:rsid w:val="002F65F7"/>
    <w:rsid w:val="002F7FED"/>
    <w:rsid w:val="003002D1"/>
    <w:rsid w:val="00304177"/>
    <w:rsid w:val="00310E5B"/>
    <w:rsid w:val="00311E88"/>
    <w:rsid w:val="0031351A"/>
    <w:rsid w:val="003164EF"/>
    <w:rsid w:val="00322376"/>
    <w:rsid w:val="003238A8"/>
    <w:rsid w:val="0032711F"/>
    <w:rsid w:val="0032742B"/>
    <w:rsid w:val="00327609"/>
    <w:rsid w:val="00327F8C"/>
    <w:rsid w:val="0033079B"/>
    <w:rsid w:val="003311C4"/>
    <w:rsid w:val="003333A4"/>
    <w:rsid w:val="00334E21"/>
    <w:rsid w:val="00340BB8"/>
    <w:rsid w:val="00340C6C"/>
    <w:rsid w:val="0034395C"/>
    <w:rsid w:val="003447D2"/>
    <w:rsid w:val="00345BF6"/>
    <w:rsid w:val="00345EF2"/>
    <w:rsid w:val="00347372"/>
    <w:rsid w:val="00350874"/>
    <w:rsid w:val="003508C7"/>
    <w:rsid w:val="00352D33"/>
    <w:rsid w:val="0035326A"/>
    <w:rsid w:val="00354669"/>
    <w:rsid w:val="00363D75"/>
    <w:rsid w:val="00373219"/>
    <w:rsid w:val="00376493"/>
    <w:rsid w:val="00377A01"/>
    <w:rsid w:val="003834A9"/>
    <w:rsid w:val="00383A6F"/>
    <w:rsid w:val="00384DB7"/>
    <w:rsid w:val="00390666"/>
    <w:rsid w:val="00391638"/>
    <w:rsid w:val="00391CB6"/>
    <w:rsid w:val="00395434"/>
    <w:rsid w:val="00397370"/>
    <w:rsid w:val="003A014F"/>
    <w:rsid w:val="003A1DBC"/>
    <w:rsid w:val="003A4E4B"/>
    <w:rsid w:val="003A5B8F"/>
    <w:rsid w:val="003A5DFF"/>
    <w:rsid w:val="003A7111"/>
    <w:rsid w:val="003A745A"/>
    <w:rsid w:val="003B0937"/>
    <w:rsid w:val="003B0A53"/>
    <w:rsid w:val="003B15C6"/>
    <w:rsid w:val="003C23DE"/>
    <w:rsid w:val="003C3709"/>
    <w:rsid w:val="003C7696"/>
    <w:rsid w:val="003C7F0F"/>
    <w:rsid w:val="003D0523"/>
    <w:rsid w:val="003D0C76"/>
    <w:rsid w:val="003D3BBC"/>
    <w:rsid w:val="003E0754"/>
    <w:rsid w:val="003E078D"/>
    <w:rsid w:val="003E3A05"/>
    <w:rsid w:val="003E53DB"/>
    <w:rsid w:val="003E73E6"/>
    <w:rsid w:val="003E7E69"/>
    <w:rsid w:val="003F1AC0"/>
    <w:rsid w:val="003F269D"/>
    <w:rsid w:val="003F4B41"/>
    <w:rsid w:val="003F51A7"/>
    <w:rsid w:val="003F5666"/>
    <w:rsid w:val="004027B2"/>
    <w:rsid w:val="00412768"/>
    <w:rsid w:val="00412EF4"/>
    <w:rsid w:val="004139ED"/>
    <w:rsid w:val="0041641B"/>
    <w:rsid w:val="004209A2"/>
    <w:rsid w:val="00421D5D"/>
    <w:rsid w:val="00422573"/>
    <w:rsid w:val="00423625"/>
    <w:rsid w:val="00423FF2"/>
    <w:rsid w:val="00424D2F"/>
    <w:rsid w:val="00426496"/>
    <w:rsid w:val="00430612"/>
    <w:rsid w:val="0043147F"/>
    <w:rsid w:val="0043206D"/>
    <w:rsid w:val="004337FD"/>
    <w:rsid w:val="00434F57"/>
    <w:rsid w:val="00440B7A"/>
    <w:rsid w:val="00440C59"/>
    <w:rsid w:val="004416D9"/>
    <w:rsid w:val="00445B01"/>
    <w:rsid w:val="00447E24"/>
    <w:rsid w:val="004502A6"/>
    <w:rsid w:val="004530CD"/>
    <w:rsid w:val="0045407F"/>
    <w:rsid w:val="00456D9D"/>
    <w:rsid w:val="00457991"/>
    <w:rsid w:val="0046048C"/>
    <w:rsid w:val="00460490"/>
    <w:rsid w:val="0046081A"/>
    <w:rsid w:val="00461092"/>
    <w:rsid w:val="00461160"/>
    <w:rsid w:val="0046212B"/>
    <w:rsid w:val="004655AC"/>
    <w:rsid w:val="00465C8B"/>
    <w:rsid w:val="004677DB"/>
    <w:rsid w:val="00467BE3"/>
    <w:rsid w:val="004736E2"/>
    <w:rsid w:val="004745E4"/>
    <w:rsid w:val="004746CE"/>
    <w:rsid w:val="0047511E"/>
    <w:rsid w:val="00475C60"/>
    <w:rsid w:val="004763AD"/>
    <w:rsid w:val="004765D2"/>
    <w:rsid w:val="0047695B"/>
    <w:rsid w:val="00482675"/>
    <w:rsid w:val="0048513D"/>
    <w:rsid w:val="00490800"/>
    <w:rsid w:val="00492280"/>
    <w:rsid w:val="00495408"/>
    <w:rsid w:val="004955CC"/>
    <w:rsid w:val="0049585D"/>
    <w:rsid w:val="00496B4B"/>
    <w:rsid w:val="00496CA5"/>
    <w:rsid w:val="0049786F"/>
    <w:rsid w:val="004A03A2"/>
    <w:rsid w:val="004A5DD3"/>
    <w:rsid w:val="004A6E23"/>
    <w:rsid w:val="004A7097"/>
    <w:rsid w:val="004A7861"/>
    <w:rsid w:val="004B3399"/>
    <w:rsid w:val="004B4B76"/>
    <w:rsid w:val="004B7526"/>
    <w:rsid w:val="004C258C"/>
    <w:rsid w:val="004C2CEB"/>
    <w:rsid w:val="004C3E93"/>
    <w:rsid w:val="004C3F10"/>
    <w:rsid w:val="004C6845"/>
    <w:rsid w:val="004C6872"/>
    <w:rsid w:val="004D0FB0"/>
    <w:rsid w:val="004D38C8"/>
    <w:rsid w:val="004D3FDF"/>
    <w:rsid w:val="004D5E50"/>
    <w:rsid w:val="004D7D04"/>
    <w:rsid w:val="004E1CBD"/>
    <w:rsid w:val="004E2A5F"/>
    <w:rsid w:val="004E4718"/>
    <w:rsid w:val="004E6A07"/>
    <w:rsid w:val="004F03B5"/>
    <w:rsid w:val="004F23AA"/>
    <w:rsid w:val="004F33C8"/>
    <w:rsid w:val="004F4F5E"/>
    <w:rsid w:val="004F50B5"/>
    <w:rsid w:val="004F5C45"/>
    <w:rsid w:val="004F7E60"/>
    <w:rsid w:val="00500A54"/>
    <w:rsid w:val="005011E1"/>
    <w:rsid w:val="0050252B"/>
    <w:rsid w:val="00504BCE"/>
    <w:rsid w:val="005112C8"/>
    <w:rsid w:val="005127FD"/>
    <w:rsid w:val="005133A7"/>
    <w:rsid w:val="00513F62"/>
    <w:rsid w:val="00513FD3"/>
    <w:rsid w:val="00514A20"/>
    <w:rsid w:val="00514C5C"/>
    <w:rsid w:val="00522A83"/>
    <w:rsid w:val="005275DC"/>
    <w:rsid w:val="00527F0E"/>
    <w:rsid w:val="005325CD"/>
    <w:rsid w:val="0053327E"/>
    <w:rsid w:val="00535009"/>
    <w:rsid w:val="00535820"/>
    <w:rsid w:val="00537243"/>
    <w:rsid w:val="00537FD7"/>
    <w:rsid w:val="00541947"/>
    <w:rsid w:val="0054307A"/>
    <w:rsid w:val="005434C6"/>
    <w:rsid w:val="00550FE0"/>
    <w:rsid w:val="00551B35"/>
    <w:rsid w:val="00553DDB"/>
    <w:rsid w:val="0056321A"/>
    <w:rsid w:val="005670C5"/>
    <w:rsid w:val="005702D5"/>
    <w:rsid w:val="005705CA"/>
    <w:rsid w:val="00573376"/>
    <w:rsid w:val="00577149"/>
    <w:rsid w:val="0057762B"/>
    <w:rsid w:val="00581110"/>
    <w:rsid w:val="00584BC4"/>
    <w:rsid w:val="00586E30"/>
    <w:rsid w:val="005950EE"/>
    <w:rsid w:val="005B1484"/>
    <w:rsid w:val="005B2066"/>
    <w:rsid w:val="005B2D8F"/>
    <w:rsid w:val="005B3727"/>
    <w:rsid w:val="005B3F82"/>
    <w:rsid w:val="005B4A91"/>
    <w:rsid w:val="005C0254"/>
    <w:rsid w:val="005C2C7D"/>
    <w:rsid w:val="005C2E5D"/>
    <w:rsid w:val="005C3152"/>
    <w:rsid w:val="005C31C6"/>
    <w:rsid w:val="005C34DF"/>
    <w:rsid w:val="005C3B37"/>
    <w:rsid w:val="005C3F83"/>
    <w:rsid w:val="005D183E"/>
    <w:rsid w:val="005D5EFE"/>
    <w:rsid w:val="005D69CB"/>
    <w:rsid w:val="005E104D"/>
    <w:rsid w:val="005E26EB"/>
    <w:rsid w:val="005E27E7"/>
    <w:rsid w:val="005F2A56"/>
    <w:rsid w:val="005F5409"/>
    <w:rsid w:val="005F6E43"/>
    <w:rsid w:val="00602670"/>
    <w:rsid w:val="006028A5"/>
    <w:rsid w:val="0060348A"/>
    <w:rsid w:val="00603FA7"/>
    <w:rsid w:val="006064A1"/>
    <w:rsid w:val="006105EF"/>
    <w:rsid w:val="00612449"/>
    <w:rsid w:val="00612EDD"/>
    <w:rsid w:val="0061594F"/>
    <w:rsid w:val="00616888"/>
    <w:rsid w:val="0062148F"/>
    <w:rsid w:val="00623E52"/>
    <w:rsid w:val="00624929"/>
    <w:rsid w:val="00626448"/>
    <w:rsid w:val="006301AF"/>
    <w:rsid w:val="00632AA9"/>
    <w:rsid w:val="00633F3F"/>
    <w:rsid w:val="00634A38"/>
    <w:rsid w:val="00640508"/>
    <w:rsid w:val="00640561"/>
    <w:rsid w:val="0064148F"/>
    <w:rsid w:val="00642446"/>
    <w:rsid w:val="006426F6"/>
    <w:rsid w:val="00653419"/>
    <w:rsid w:val="00653CA8"/>
    <w:rsid w:val="00655073"/>
    <w:rsid w:val="00655CE0"/>
    <w:rsid w:val="00662FDF"/>
    <w:rsid w:val="0066300E"/>
    <w:rsid w:val="006642DE"/>
    <w:rsid w:val="00664915"/>
    <w:rsid w:val="00664BA2"/>
    <w:rsid w:val="006654DC"/>
    <w:rsid w:val="00665C9E"/>
    <w:rsid w:val="00666499"/>
    <w:rsid w:val="006708F7"/>
    <w:rsid w:val="00673465"/>
    <w:rsid w:val="00676754"/>
    <w:rsid w:val="006822C7"/>
    <w:rsid w:val="00692217"/>
    <w:rsid w:val="0069350E"/>
    <w:rsid w:val="006A075A"/>
    <w:rsid w:val="006A1F6B"/>
    <w:rsid w:val="006A2C32"/>
    <w:rsid w:val="006A7C74"/>
    <w:rsid w:val="006B278C"/>
    <w:rsid w:val="006B4D3B"/>
    <w:rsid w:val="006B5813"/>
    <w:rsid w:val="006C1921"/>
    <w:rsid w:val="006C2E37"/>
    <w:rsid w:val="006D1439"/>
    <w:rsid w:val="006D21BA"/>
    <w:rsid w:val="006D4E1D"/>
    <w:rsid w:val="006D7EBC"/>
    <w:rsid w:val="006E1D15"/>
    <w:rsid w:val="006E5420"/>
    <w:rsid w:val="006E5757"/>
    <w:rsid w:val="006E6CDA"/>
    <w:rsid w:val="006F01DB"/>
    <w:rsid w:val="006F05DD"/>
    <w:rsid w:val="006F0811"/>
    <w:rsid w:val="006F1029"/>
    <w:rsid w:val="006F38A8"/>
    <w:rsid w:val="00701962"/>
    <w:rsid w:val="00704FE7"/>
    <w:rsid w:val="0070673A"/>
    <w:rsid w:val="00716060"/>
    <w:rsid w:val="00716560"/>
    <w:rsid w:val="00724266"/>
    <w:rsid w:val="00730D05"/>
    <w:rsid w:val="00732F92"/>
    <w:rsid w:val="00734945"/>
    <w:rsid w:val="007357EE"/>
    <w:rsid w:val="00740F9D"/>
    <w:rsid w:val="007414F9"/>
    <w:rsid w:val="00744593"/>
    <w:rsid w:val="00747894"/>
    <w:rsid w:val="007513F3"/>
    <w:rsid w:val="00752838"/>
    <w:rsid w:val="00754A37"/>
    <w:rsid w:val="00757A6F"/>
    <w:rsid w:val="007616E0"/>
    <w:rsid w:val="0076172A"/>
    <w:rsid w:val="00763CF7"/>
    <w:rsid w:val="00765486"/>
    <w:rsid w:val="007655F4"/>
    <w:rsid w:val="007676AA"/>
    <w:rsid w:val="0077199B"/>
    <w:rsid w:val="00772C71"/>
    <w:rsid w:val="00774EFE"/>
    <w:rsid w:val="007807A1"/>
    <w:rsid w:val="007849BB"/>
    <w:rsid w:val="0078634A"/>
    <w:rsid w:val="00787983"/>
    <w:rsid w:val="007903CC"/>
    <w:rsid w:val="007907D1"/>
    <w:rsid w:val="00793E0E"/>
    <w:rsid w:val="007940C7"/>
    <w:rsid w:val="00796DEE"/>
    <w:rsid w:val="007A1E21"/>
    <w:rsid w:val="007A2542"/>
    <w:rsid w:val="007A401A"/>
    <w:rsid w:val="007A420F"/>
    <w:rsid w:val="007A64C1"/>
    <w:rsid w:val="007A753F"/>
    <w:rsid w:val="007B1893"/>
    <w:rsid w:val="007B4037"/>
    <w:rsid w:val="007B796A"/>
    <w:rsid w:val="007C3F89"/>
    <w:rsid w:val="007C62E0"/>
    <w:rsid w:val="007C6578"/>
    <w:rsid w:val="007D00A0"/>
    <w:rsid w:val="007D246F"/>
    <w:rsid w:val="007D30DA"/>
    <w:rsid w:val="007D3F03"/>
    <w:rsid w:val="007D402E"/>
    <w:rsid w:val="007D4A0C"/>
    <w:rsid w:val="007D7FFC"/>
    <w:rsid w:val="007E2C54"/>
    <w:rsid w:val="007E437B"/>
    <w:rsid w:val="007E6099"/>
    <w:rsid w:val="007F0770"/>
    <w:rsid w:val="007F236F"/>
    <w:rsid w:val="007F7384"/>
    <w:rsid w:val="007F7CE3"/>
    <w:rsid w:val="00800CE6"/>
    <w:rsid w:val="008020DC"/>
    <w:rsid w:val="0080213B"/>
    <w:rsid w:val="00802D07"/>
    <w:rsid w:val="008045B9"/>
    <w:rsid w:val="008045F8"/>
    <w:rsid w:val="008059ED"/>
    <w:rsid w:val="00806F4F"/>
    <w:rsid w:val="00807B15"/>
    <w:rsid w:val="0081071D"/>
    <w:rsid w:val="0081386F"/>
    <w:rsid w:val="00813A8A"/>
    <w:rsid w:val="008144BA"/>
    <w:rsid w:val="008156EE"/>
    <w:rsid w:val="00816FE1"/>
    <w:rsid w:val="0081708F"/>
    <w:rsid w:val="00817EDB"/>
    <w:rsid w:val="00820C0A"/>
    <w:rsid w:val="008215A3"/>
    <w:rsid w:val="0082247D"/>
    <w:rsid w:val="00823E60"/>
    <w:rsid w:val="0082501E"/>
    <w:rsid w:val="00826118"/>
    <w:rsid w:val="008273B6"/>
    <w:rsid w:val="008279D2"/>
    <w:rsid w:val="0083105D"/>
    <w:rsid w:val="00837985"/>
    <w:rsid w:val="00841107"/>
    <w:rsid w:val="00841B87"/>
    <w:rsid w:val="00843FB1"/>
    <w:rsid w:val="008449FE"/>
    <w:rsid w:val="00845CA7"/>
    <w:rsid w:val="008475FE"/>
    <w:rsid w:val="00854490"/>
    <w:rsid w:val="00854F09"/>
    <w:rsid w:val="0085545F"/>
    <w:rsid w:val="00857F18"/>
    <w:rsid w:val="008611B4"/>
    <w:rsid w:val="00861AB4"/>
    <w:rsid w:val="008665F4"/>
    <w:rsid w:val="00867BF1"/>
    <w:rsid w:val="00871BC5"/>
    <w:rsid w:val="0087628A"/>
    <w:rsid w:val="00876BDC"/>
    <w:rsid w:val="00882E1C"/>
    <w:rsid w:val="00885318"/>
    <w:rsid w:val="00886F0B"/>
    <w:rsid w:val="00887E23"/>
    <w:rsid w:val="008919A4"/>
    <w:rsid w:val="008933CD"/>
    <w:rsid w:val="0089368F"/>
    <w:rsid w:val="008955D1"/>
    <w:rsid w:val="00895DD5"/>
    <w:rsid w:val="008A1340"/>
    <w:rsid w:val="008A3A3F"/>
    <w:rsid w:val="008A3BDC"/>
    <w:rsid w:val="008A42B8"/>
    <w:rsid w:val="008A5409"/>
    <w:rsid w:val="008A5AC9"/>
    <w:rsid w:val="008B1D44"/>
    <w:rsid w:val="008B2555"/>
    <w:rsid w:val="008C0BED"/>
    <w:rsid w:val="008C37E4"/>
    <w:rsid w:val="008C5402"/>
    <w:rsid w:val="008D0EB1"/>
    <w:rsid w:val="008D303E"/>
    <w:rsid w:val="008D4B9A"/>
    <w:rsid w:val="008D5F17"/>
    <w:rsid w:val="008E2518"/>
    <w:rsid w:val="008E3859"/>
    <w:rsid w:val="008E649F"/>
    <w:rsid w:val="008F2744"/>
    <w:rsid w:val="008F2DDB"/>
    <w:rsid w:val="008F2F60"/>
    <w:rsid w:val="008F43C2"/>
    <w:rsid w:val="00901158"/>
    <w:rsid w:val="009014F6"/>
    <w:rsid w:val="00901724"/>
    <w:rsid w:val="00901E7C"/>
    <w:rsid w:val="0090273B"/>
    <w:rsid w:val="0090281A"/>
    <w:rsid w:val="0090385E"/>
    <w:rsid w:val="00903B05"/>
    <w:rsid w:val="00907AB8"/>
    <w:rsid w:val="00911C38"/>
    <w:rsid w:val="00912326"/>
    <w:rsid w:val="00913309"/>
    <w:rsid w:val="009175FF"/>
    <w:rsid w:val="00920ABB"/>
    <w:rsid w:val="00922C8E"/>
    <w:rsid w:val="00924464"/>
    <w:rsid w:val="0092679E"/>
    <w:rsid w:val="00927944"/>
    <w:rsid w:val="00927F69"/>
    <w:rsid w:val="00932284"/>
    <w:rsid w:val="00935C6D"/>
    <w:rsid w:val="00941ED7"/>
    <w:rsid w:val="009434EB"/>
    <w:rsid w:val="009436A9"/>
    <w:rsid w:val="00945272"/>
    <w:rsid w:val="0094596B"/>
    <w:rsid w:val="0095067A"/>
    <w:rsid w:val="00956690"/>
    <w:rsid w:val="00960EC0"/>
    <w:rsid w:val="00961ACA"/>
    <w:rsid w:val="009623D8"/>
    <w:rsid w:val="00962FA2"/>
    <w:rsid w:val="00971074"/>
    <w:rsid w:val="00971E45"/>
    <w:rsid w:val="00972AA3"/>
    <w:rsid w:val="00974BA3"/>
    <w:rsid w:val="00974D7E"/>
    <w:rsid w:val="00977925"/>
    <w:rsid w:val="0098010E"/>
    <w:rsid w:val="00981AE4"/>
    <w:rsid w:val="00982FA1"/>
    <w:rsid w:val="00983715"/>
    <w:rsid w:val="0099327D"/>
    <w:rsid w:val="00995254"/>
    <w:rsid w:val="00996F2B"/>
    <w:rsid w:val="009971AE"/>
    <w:rsid w:val="009A1274"/>
    <w:rsid w:val="009A267D"/>
    <w:rsid w:val="009A30B3"/>
    <w:rsid w:val="009A6C5E"/>
    <w:rsid w:val="009B2E78"/>
    <w:rsid w:val="009B42B9"/>
    <w:rsid w:val="009C08CB"/>
    <w:rsid w:val="009C4A30"/>
    <w:rsid w:val="009C69A6"/>
    <w:rsid w:val="009D2B35"/>
    <w:rsid w:val="009D4FFB"/>
    <w:rsid w:val="009D6C50"/>
    <w:rsid w:val="009D7C2C"/>
    <w:rsid w:val="009E1FBA"/>
    <w:rsid w:val="009E209E"/>
    <w:rsid w:val="009F01B8"/>
    <w:rsid w:val="009F6A37"/>
    <w:rsid w:val="00A0400D"/>
    <w:rsid w:val="00A0543B"/>
    <w:rsid w:val="00A11641"/>
    <w:rsid w:val="00A119D3"/>
    <w:rsid w:val="00A12E67"/>
    <w:rsid w:val="00A13914"/>
    <w:rsid w:val="00A1528C"/>
    <w:rsid w:val="00A21C99"/>
    <w:rsid w:val="00A233DD"/>
    <w:rsid w:val="00A318B1"/>
    <w:rsid w:val="00A3236A"/>
    <w:rsid w:val="00A324BC"/>
    <w:rsid w:val="00A3288E"/>
    <w:rsid w:val="00A32E99"/>
    <w:rsid w:val="00A336CE"/>
    <w:rsid w:val="00A34506"/>
    <w:rsid w:val="00A35129"/>
    <w:rsid w:val="00A35A67"/>
    <w:rsid w:val="00A372BA"/>
    <w:rsid w:val="00A4062C"/>
    <w:rsid w:val="00A411D6"/>
    <w:rsid w:val="00A426A6"/>
    <w:rsid w:val="00A43C85"/>
    <w:rsid w:val="00A43CBA"/>
    <w:rsid w:val="00A44A47"/>
    <w:rsid w:val="00A45C7A"/>
    <w:rsid w:val="00A45DF4"/>
    <w:rsid w:val="00A46111"/>
    <w:rsid w:val="00A47226"/>
    <w:rsid w:val="00A550F7"/>
    <w:rsid w:val="00A578D5"/>
    <w:rsid w:val="00A61CEF"/>
    <w:rsid w:val="00A633DA"/>
    <w:rsid w:val="00A63A05"/>
    <w:rsid w:val="00A6777A"/>
    <w:rsid w:val="00A71D59"/>
    <w:rsid w:val="00A7362E"/>
    <w:rsid w:val="00A75ACD"/>
    <w:rsid w:val="00A760EF"/>
    <w:rsid w:val="00A83D51"/>
    <w:rsid w:val="00A87676"/>
    <w:rsid w:val="00A87C97"/>
    <w:rsid w:val="00A93F83"/>
    <w:rsid w:val="00A94321"/>
    <w:rsid w:val="00A965E2"/>
    <w:rsid w:val="00AA61AA"/>
    <w:rsid w:val="00AA68F8"/>
    <w:rsid w:val="00AB0484"/>
    <w:rsid w:val="00AB1153"/>
    <w:rsid w:val="00AB17D3"/>
    <w:rsid w:val="00AC0260"/>
    <w:rsid w:val="00AC50FE"/>
    <w:rsid w:val="00AC52C0"/>
    <w:rsid w:val="00AC5A8C"/>
    <w:rsid w:val="00AC627B"/>
    <w:rsid w:val="00AC665A"/>
    <w:rsid w:val="00AD108A"/>
    <w:rsid w:val="00AD233D"/>
    <w:rsid w:val="00AD363A"/>
    <w:rsid w:val="00AD379C"/>
    <w:rsid w:val="00AD6874"/>
    <w:rsid w:val="00AD7269"/>
    <w:rsid w:val="00AE3F73"/>
    <w:rsid w:val="00AE66E8"/>
    <w:rsid w:val="00AE7264"/>
    <w:rsid w:val="00AE7F9D"/>
    <w:rsid w:val="00AF2CE5"/>
    <w:rsid w:val="00AF3FB2"/>
    <w:rsid w:val="00AF40A4"/>
    <w:rsid w:val="00AF693F"/>
    <w:rsid w:val="00AF723D"/>
    <w:rsid w:val="00B0028B"/>
    <w:rsid w:val="00B0318D"/>
    <w:rsid w:val="00B1161A"/>
    <w:rsid w:val="00B11FE9"/>
    <w:rsid w:val="00B16659"/>
    <w:rsid w:val="00B170F0"/>
    <w:rsid w:val="00B1771F"/>
    <w:rsid w:val="00B225A0"/>
    <w:rsid w:val="00B2489A"/>
    <w:rsid w:val="00B24973"/>
    <w:rsid w:val="00B3065A"/>
    <w:rsid w:val="00B344BB"/>
    <w:rsid w:val="00B35657"/>
    <w:rsid w:val="00B4142A"/>
    <w:rsid w:val="00B41775"/>
    <w:rsid w:val="00B417EC"/>
    <w:rsid w:val="00B43389"/>
    <w:rsid w:val="00B4741C"/>
    <w:rsid w:val="00B47554"/>
    <w:rsid w:val="00B54E4F"/>
    <w:rsid w:val="00B55F8B"/>
    <w:rsid w:val="00B6249D"/>
    <w:rsid w:val="00B65610"/>
    <w:rsid w:val="00B65743"/>
    <w:rsid w:val="00B66B99"/>
    <w:rsid w:val="00B67780"/>
    <w:rsid w:val="00B72F27"/>
    <w:rsid w:val="00B734A4"/>
    <w:rsid w:val="00B749CD"/>
    <w:rsid w:val="00B74B18"/>
    <w:rsid w:val="00B849DD"/>
    <w:rsid w:val="00B8739F"/>
    <w:rsid w:val="00B9326E"/>
    <w:rsid w:val="00BA19A0"/>
    <w:rsid w:val="00BA3F0D"/>
    <w:rsid w:val="00BA4C37"/>
    <w:rsid w:val="00BA736E"/>
    <w:rsid w:val="00BB0831"/>
    <w:rsid w:val="00BB1E3F"/>
    <w:rsid w:val="00BB4197"/>
    <w:rsid w:val="00BB4999"/>
    <w:rsid w:val="00BC0241"/>
    <w:rsid w:val="00BC0649"/>
    <w:rsid w:val="00BC1B09"/>
    <w:rsid w:val="00BC5C4E"/>
    <w:rsid w:val="00BC7E6C"/>
    <w:rsid w:val="00BD190F"/>
    <w:rsid w:val="00BD4995"/>
    <w:rsid w:val="00BD5D63"/>
    <w:rsid w:val="00BE0101"/>
    <w:rsid w:val="00BE2958"/>
    <w:rsid w:val="00BE2C1C"/>
    <w:rsid w:val="00BE2ED5"/>
    <w:rsid w:val="00BE3CAA"/>
    <w:rsid w:val="00BE41A1"/>
    <w:rsid w:val="00BE42BD"/>
    <w:rsid w:val="00BE46DE"/>
    <w:rsid w:val="00BE5F35"/>
    <w:rsid w:val="00BE63B8"/>
    <w:rsid w:val="00BF0697"/>
    <w:rsid w:val="00BF10F3"/>
    <w:rsid w:val="00BF4212"/>
    <w:rsid w:val="00BF6129"/>
    <w:rsid w:val="00BF7289"/>
    <w:rsid w:val="00BF7427"/>
    <w:rsid w:val="00BF754A"/>
    <w:rsid w:val="00C03562"/>
    <w:rsid w:val="00C040E8"/>
    <w:rsid w:val="00C10177"/>
    <w:rsid w:val="00C11C37"/>
    <w:rsid w:val="00C15883"/>
    <w:rsid w:val="00C17E9B"/>
    <w:rsid w:val="00C24978"/>
    <w:rsid w:val="00C25DFF"/>
    <w:rsid w:val="00C269A7"/>
    <w:rsid w:val="00C30522"/>
    <w:rsid w:val="00C305F5"/>
    <w:rsid w:val="00C414A4"/>
    <w:rsid w:val="00C43DBB"/>
    <w:rsid w:val="00C4490A"/>
    <w:rsid w:val="00C44F17"/>
    <w:rsid w:val="00C45517"/>
    <w:rsid w:val="00C4599B"/>
    <w:rsid w:val="00C511B1"/>
    <w:rsid w:val="00C514CD"/>
    <w:rsid w:val="00C528B3"/>
    <w:rsid w:val="00C52CE9"/>
    <w:rsid w:val="00C5318D"/>
    <w:rsid w:val="00C542FB"/>
    <w:rsid w:val="00C575C7"/>
    <w:rsid w:val="00C57D36"/>
    <w:rsid w:val="00C63C05"/>
    <w:rsid w:val="00C64791"/>
    <w:rsid w:val="00C67C54"/>
    <w:rsid w:val="00C7672C"/>
    <w:rsid w:val="00C7691A"/>
    <w:rsid w:val="00C837E0"/>
    <w:rsid w:val="00C839E0"/>
    <w:rsid w:val="00C85784"/>
    <w:rsid w:val="00C876FF"/>
    <w:rsid w:val="00C877D5"/>
    <w:rsid w:val="00C87961"/>
    <w:rsid w:val="00C87A67"/>
    <w:rsid w:val="00C922B2"/>
    <w:rsid w:val="00C94B50"/>
    <w:rsid w:val="00C958D9"/>
    <w:rsid w:val="00CA1EB2"/>
    <w:rsid w:val="00CA25DC"/>
    <w:rsid w:val="00CA71B0"/>
    <w:rsid w:val="00CA729C"/>
    <w:rsid w:val="00CB38B4"/>
    <w:rsid w:val="00CB71FC"/>
    <w:rsid w:val="00CC011E"/>
    <w:rsid w:val="00CC4732"/>
    <w:rsid w:val="00CC6F25"/>
    <w:rsid w:val="00CD1BDA"/>
    <w:rsid w:val="00CD3C79"/>
    <w:rsid w:val="00CD52C4"/>
    <w:rsid w:val="00CD535B"/>
    <w:rsid w:val="00CD5432"/>
    <w:rsid w:val="00CD60BB"/>
    <w:rsid w:val="00CD7EE2"/>
    <w:rsid w:val="00CE1B44"/>
    <w:rsid w:val="00CE1E40"/>
    <w:rsid w:val="00CE3E0E"/>
    <w:rsid w:val="00CE4F4F"/>
    <w:rsid w:val="00CE6A9E"/>
    <w:rsid w:val="00CF4FB9"/>
    <w:rsid w:val="00CF59C7"/>
    <w:rsid w:val="00CF6CF8"/>
    <w:rsid w:val="00D03D5A"/>
    <w:rsid w:val="00D049B9"/>
    <w:rsid w:val="00D05874"/>
    <w:rsid w:val="00D05AB7"/>
    <w:rsid w:val="00D05BF8"/>
    <w:rsid w:val="00D1676D"/>
    <w:rsid w:val="00D17240"/>
    <w:rsid w:val="00D23CEC"/>
    <w:rsid w:val="00D26AA6"/>
    <w:rsid w:val="00D26B8B"/>
    <w:rsid w:val="00D30D49"/>
    <w:rsid w:val="00D3182A"/>
    <w:rsid w:val="00D3383E"/>
    <w:rsid w:val="00D3599C"/>
    <w:rsid w:val="00D37005"/>
    <w:rsid w:val="00D370DE"/>
    <w:rsid w:val="00D37C2E"/>
    <w:rsid w:val="00D37D22"/>
    <w:rsid w:val="00D403C7"/>
    <w:rsid w:val="00D40D55"/>
    <w:rsid w:val="00D4397C"/>
    <w:rsid w:val="00D461C0"/>
    <w:rsid w:val="00D47570"/>
    <w:rsid w:val="00D479A7"/>
    <w:rsid w:val="00D501B9"/>
    <w:rsid w:val="00D511DE"/>
    <w:rsid w:val="00D546B7"/>
    <w:rsid w:val="00D54F78"/>
    <w:rsid w:val="00D54F81"/>
    <w:rsid w:val="00D561AF"/>
    <w:rsid w:val="00D572DB"/>
    <w:rsid w:val="00D6103C"/>
    <w:rsid w:val="00D66031"/>
    <w:rsid w:val="00D66B1C"/>
    <w:rsid w:val="00D66CE4"/>
    <w:rsid w:val="00D66D7C"/>
    <w:rsid w:val="00D66EE2"/>
    <w:rsid w:val="00D67131"/>
    <w:rsid w:val="00D67DCA"/>
    <w:rsid w:val="00D70C09"/>
    <w:rsid w:val="00D714A4"/>
    <w:rsid w:val="00D71ABD"/>
    <w:rsid w:val="00D72885"/>
    <w:rsid w:val="00D77C87"/>
    <w:rsid w:val="00D81779"/>
    <w:rsid w:val="00D8499B"/>
    <w:rsid w:val="00D85FA9"/>
    <w:rsid w:val="00D8651A"/>
    <w:rsid w:val="00D921AF"/>
    <w:rsid w:val="00D922FC"/>
    <w:rsid w:val="00D924A8"/>
    <w:rsid w:val="00D92E6D"/>
    <w:rsid w:val="00D934F1"/>
    <w:rsid w:val="00D95DD2"/>
    <w:rsid w:val="00D96C85"/>
    <w:rsid w:val="00D97795"/>
    <w:rsid w:val="00DA3CEB"/>
    <w:rsid w:val="00DA4B86"/>
    <w:rsid w:val="00DB1899"/>
    <w:rsid w:val="00DB4845"/>
    <w:rsid w:val="00DB5EA6"/>
    <w:rsid w:val="00DB7F19"/>
    <w:rsid w:val="00DC4C68"/>
    <w:rsid w:val="00DC7802"/>
    <w:rsid w:val="00DD188B"/>
    <w:rsid w:val="00DD2A22"/>
    <w:rsid w:val="00DD4AC3"/>
    <w:rsid w:val="00DD4BA6"/>
    <w:rsid w:val="00DD4BE8"/>
    <w:rsid w:val="00DD6592"/>
    <w:rsid w:val="00DD6FC9"/>
    <w:rsid w:val="00DE1410"/>
    <w:rsid w:val="00DE1744"/>
    <w:rsid w:val="00DE3DB9"/>
    <w:rsid w:val="00DE447E"/>
    <w:rsid w:val="00DE73C0"/>
    <w:rsid w:val="00DF1480"/>
    <w:rsid w:val="00DF60B2"/>
    <w:rsid w:val="00DF6702"/>
    <w:rsid w:val="00DF67AE"/>
    <w:rsid w:val="00E00E3E"/>
    <w:rsid w:val="00E00F65"/>
    <w:rsid w:val="00E06FF4"/>
    <w:rsid w:val="00E070AC"/>
    <w:rsid w:val="00E07646"/>
    <w:rsid w:val="00E07784"/>
    <w:rsid w:val="00E13F4F"/>
    <w:rsid w:val="00E165EB"/>
    <w:rsid w:val="00E16E85"/>
    <w:rsid w:val="00E176B3"/>
    <w:rsid w:val="00E21A86"/>
    <w:rsid w:val="00E24ECF"/>
    <w:rsid w:val="00E25F05"/>
    <w:rsid w:val="00E2697C"/>
    <w:rsid w:val="00E271DD"/>
    <w:rsid w:val="00E305F0"/>
    <w:rsid w:val="00E34D25"/>
    <w:rsid w:val="00E35768"/>
    <w:rsid w:val="00E37844"/>
    <w:rsid w:val="00E4147B"/>
    <w:rsid w:val="00E41C70"/>
    <w:rsid w:val="00E43F5B"/>
    <w:rsid w:val="00E45D6F"/>
    <w:rsid w:val="00E504E2"/>
    <w:rsid w:val="00E55839"/>
    <w:rsid w:val="00E60FFC"/>
    <w:rsid w:val="00E62873"/>
    <w:rsid w:val="00E64F76"/>
    <w:rsid w:val="00E6608D"/>
    <w:rsid w:val="00E673FE"/>
    <w:rsid w:val="00E70889"/>
    <w:rsid w:val="00E730FB"/>
    <w:rsid w:val="00E73337"/>
    <w:rsid w:val="00E73525"/>
    <w:rsid w:val="00E73D05"/>
    <w:rsid w:val="00E81D45"/>
    <w:rsid w:val="00E81EB6"/>
    <w:rsid w:val="00E82AF3"/>
    <w:rsid w:val="00E8318C"/>
    <w:rsid w:val="00E83A6A"/>
    <w:rsid w:val="00E840D5"/>
    <w:rsid w:val="00E85D79"/>
    <w:rsid w:val="00E86D02"/>
    <w:rsid w:val="00E92089"/>
    <w:rsid w:val="00E9567F"/>
    <w:rsid w:val="00EA42AE"/>
    <w:rsid w:val="00EA63A2"/>
    <w:rsid w:val="00EB1CDA"/>
    <w:rsid w:val="00EB4DFA"/>
    <w:rsid w:val="00EB6C67"/>
    <w:rsid w:val="00EB7E54"/>
    <w:rsid w:val="00EC129A"/>
    <w:rsid w:val="00EC2EDE"/>
    <w:rsid w:val="00EC305E"/>
    <w:rsid w:val="00EC4A4D"/>
    <w:rsid w:val="00EC6C41"/>
    <w:rsid w:val="00EC7A76"/>
    <w:rsid w:val="00ED2713"/>
    <w:rsid w:val="00ED4980"/>
    <w:rsid w:val="00ED4B0B"/>
    <w:rsid w:val="00ED606D"/>
    <w:rsid w:val="00EE078E"/>
    <w:rsid w:val="00EE5146"/>
    <w:rsid w:val="00EF0C88"/>
    <w:rsid w:val="00EF1EEB"/>
    <w:rsid w:val="00EF3BCB"/>
    <w:rsid w:val="00EF3DB4"/>
    <w:rsid w:val="00EF4BA2"/>
    <w:rsid w:val="00F12B4B"/>
    <w:rsid w:val="00F14AC2"/>
    <w:rsid w:val="00F20B8D"/>
    <w:rsid w:val="00F21042"/>
    <w:rsid w:val="00F21BC6"/>
    <w:rsid w:val="00F2200C"/>
    <w:rsid w:val="00F22AF9"/>
    <w:rsid w:val="00F233B3"/>
    <w:rsid w:val="00F23C97"/>
    <w:rsid w:val="00F24B17"/>
    <w:rsid w:val="00F2545D"/>
    <w:rsid w:val="00F2676C"/>
    <w:rsid w:val="00F26C6D"/>
    <w:rsid w:val="00F3177D"/>
    <w:rsid w:val="00F31796"/>
    <w:rsid w:val="00F32295"/>
    <w:rsid w:val="00F32A47"/>
    <w:rsid w:val="00F33B57"/>
    <w:rsid w:val="00F37310"/>
    <w:rsid w:val="00F4012F"/>
    <w:rsid w:val="00F43D86"/>
    <w:rsid w:val="00F442E6"/>
    <w:rsid w:val="00F454C1"/>
    <w:rsid w:val="00F45E3D"/>
    <w:rsid w:val="00F46329"/>
    <w:rsid w:val="00F470B5"/>
    <w:rsid w:val="00F470DC"/>
    <w:rsid w:val="00F472C5"/>
    <w:rsid w:val="00F51238"/>
    <w:rsid w:val="00F51D58"/>
    <w:rsid w:val="00F54225"/>
    <w:rsid w:val="00F568D3"/>
    <w:rsid w:val="00F576A3"/>
    <w:rsid w:val="00F62896"/>
    <w:rsid w:val="00F6583B"/>
    <w:rsid w:val="00F71974"/>
    <w:rsid w:val="00F77134"/>
    <w:rsid w:val="00F8530A"/>
    <w:rsid w:val="00F85710"/>
    <w:rsid w:val="00F85E3E"/>
    <w:rsid w:val="00F863CE"/>
    <w:rsid w:val="00F86C3E"/>
    <w:rsid w:val="00F9187E"/>
    <w:rsid w:val="00F954D4"/>
    <w:rsid w:val="00F95FD4"/>
    <w:rsid w:val="00F970AB"/>
    <w:rsid w:val="00FA33AC"/>
    <w:rsid w:val="00FA7B35"/>
    <w:rsid w:val="00FB1A2A"/>
    <w:rsid w:val="00FB1E51"/>
    <w:rsid w:val="00FB33A9"/>
    <w:rsid w:val="00FB4626"/>
    <w:rsid w:val="00FB4777"/>
    <w:rsid w:val="00FB4813"/>
    <w:rsid w:val="00FB4BFC"/>
    <w:rsid w:val="00FC4569"/>
    <w:rsid w:val="00FD16D3"/>
    <w:rsid w:val="00FD1EC8"/>
    <w:rsid w:val="00FD238A"/>
    <w:rsid w:val="00FD2C69"/>
    <w:rsid w:val="00FD4642"/>
    <w:rsid w:val="00FE0A69"/>
    <w:rsid w:val="00FE26C9"/>
    <w:rsid w:val="00FE3AF2"/>
    <w:rsid w:val="00FE3C29"/>
    <w:rsid w:val="00FE5158"/>
    <w:rsid w:val="00FE6DAE"/>
    <w:rsid w:val="00FE728D"/>
    <w:rsid w:val="00FF04D4"/>
    <w:rsid w:val="00FF0F62"/>
    <w:rsid w:val="00FF1BD5"/>
    <w:rsid w:val="00FF3F7B"/>
    <w:rsid w:val="00FF4FDA"/>
    <w:rsid w:val="00FF507E"/>
    <w:rsid w:val="00FF56EE"/>
    <w:rsid w:val="00FF67C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docId w15:val="{5E1796BE-F13D-43E7-8A27-EFDC0A702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BF4212"/>
    <w:pPr>
      <w:spacing w:after="200" w:line="276" w:lineRule="auto"/>
    </w:pPr>
    <w:rPr>
      <w:sz w:val="22"/>
      <w:szCs w:val="22"/>
      <w:lang w:eastAsia="en-US"/>
    </w:rPr>
  </w:style>
  <w:style w:type="paragraph" w:styleId="Cmsor1">
    <w:name w:val="heading 1"/>
    <w:basedOn w:val="Norml"/>
    <w:next w:val="Norml"/>
    <w:link w:val="Cmsor1Char"/>
    <w:uiPriority w:val="99"/>
    <w:qFormat/>
    <w:rsid w:val="0076172A"/>
    <w:pPr>
      <w:keepNext/>
      <w:keepLines/>
      <w:spacing w:before="480" w:after="0"/>
      <w:outlineLvl w:val="0"/>
    </w:pPr>
    <w:rPr>
      <w:rFonts w:ascii="Cambria" w:eastAsia="Times New Roman" w:hAnsi="Cambria"/>
      <w:b/>
      <w:bCs/>
      <w:color w:val="365F91"/>
      <w:sz w:val="28"/>
      <w:szCs w:val="28"/>
    </w:rPr>
  </w:style>
  <w:style w:type="paragraph" w:styleId="Cmsor2">
    <w:name w:val="heading 2"/>
    <w:basedOn w:val="Norml"/>
    <w:next w:val="Norml"/>
    <w:link w:val="Cmsor2Char"/>
    <w:uiPriority w:val="99"/>
    <w:qFormat/>
    <w:rsid w:val="00912326"/>
    <w:pPr>
      <w:keepNext/>
      <w:keepLines/>
      <w:spacing w:before="360" w:after="0"/>
      <w:outlineLvl w:val="1"/>
    </w:pPr>
    <w:rPr>
      <w:rFonts w:ascii="Cambria" w:eastAsia="Times New Roman" w:hAnsi="Cambria"/>
      <w:b/>
      <w:bCs/>
      <w:color w:val="4F81BD"/>
      <w:sz w:val="24"/>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9"/>
    <w:locked/>
    <w:rsid w:val="0076172A"/>
    <w:rPr>
      <w:rFonts w:ascii="Cambria" w:hAnsi="Cambria" w:cs="Times New Roman"/>
      <w:b/>
      <w:bCs/>
      <w:color w:val="365F91"/>
      <w:sz w:val="28"/>
      <w:szCs w:val="28"/>
    </w:rPr>
  </w:style>
  <w:style w:type="character" w:customStyle="1" w:styleId="Cmsor2Char">
    <w:name w:val="Címsor 2 Char"/>
    <w:link w:val="Cmsor2"/>
    <w:uiPriority w:val="99"/>
    <w:locked/>
    <w:rsid w:val="00912326"/>
    <w:rPr>
      <w:rFonts w:ascii="Cambria" w:eastAsia="Times New Roman" w:hAnsi="Cambria"/>
      <w:b/>
      <w:bCs/>
      <w:color w:val="4F81BD"/>
      <w:sz w:val="24"/>
      <w:szCs w:val="26"/>
      <w:lang w:eastAsia="en-US"/>
    </w:rPr>
  </w:style>
  <w:style w:type="paragraph" w:styleId="Tartalomjegyzkcmsora">
    <w:name w:val="TOC Heading"/>
    <w:basedOn w:val="Cmsor1"/>
    <w:next w:val="Norml"/>
    <w:uiPriority w:val="99"/>
    <w:qFormat/>
    <w:rsid w:val="00236A6A"/>
    <w:pPr>
      <w:outlineLvl w:val="9"/>
    </w:pPr>
    <w:rPr>
      <w:lang w:eastAsia="hu-HU"/>
    </w:rPr>
  </w:style>
  <w:style w:type="paragraph" w:styleId="TJ1">
    <w:name w:val="toc 1"/>
    <w:basedOn w:val="Norml"/>
    <w:next w:val="Norml"/>
    <w:autoRedefine/>
    <w:uiPriority w:val="39"/>
    <w:rsid w:val="00236A6A"/>
    <w:pPr>
      <w:spacing w:after="100"/>
    </w:pPr>
  </w:style>
  <w:style w:type="character" w:styleId="Hiperhivatkozs">
    <w:name w:val="Hyperlink"/>
    <w:uiPriority w:val="99"/>
    <w:rsid w:val="00236A6A"/>
    <w:rPr>
      <w:rFonts w:cs="Times New Roman"/>
      <w:color w:val="0000FF"/>
      <w:u w:val="single"/>
    </w:rPr>
  </w:style>
  <w:style w:type="paragraph" w:styleId="Listaszerbekezds">
    <w:name w:val="List Paragraph"/>
    <w:aliases w:val="Welt L Char,Welt L,Bullet List,FooterText,numbered,Paragraphe de liste1,Bulletr List Paragraph,列出段落,列出段落1,Listeafsnit1,Parágrafo da Lista1,List Paragraph2,List Paragraph21,リスト段落1,Párrafo de lista1"/>
    <w:basedOn w:val="Norml"/>
    <w:link w:val="ListaszerbekezdsChar"/>
    <w:uiPriority w:val="34"/>
    <w:qFormat/>
    <w:rsid w:val="00CD7EE2"/>
    <w:pPr>
      <w:ind w:left="720"/>
      <w:contextualSpacing/>
    </w:pPr>
  </w:style>
  <w:style w:type="paragraph" w:styleId="lfej">
    <w:name w:val="header"/>
    <w:basedOn w:val="Norml"/>
    <w:link w:val="lfejChar"/>
    <w:uiPriority w:val="99"/>
    <w:rsid w:val="00E45D6F"/>
    <w:pPr>
      <w:tabs>
        <w:tab w:val="center" w:pos="4536"/>
        <w:tab w:val="right" w:pos="9072"/>
      </w:tabs>
      <w:spacing w:after="0" w:line="240" w:lineRule="auto"/>
    </w:pPr>
  </w:style>
  <w:style w:type="character" w:customStyle="1" w:styleId="lfejChar">
    <w:name w:val="Élőfej Char"/>
    <w:link w:val="lfej"/>
    <w:uiPriority w:val="99"/>
    <w:locked/>
    <w:rsid w:val="00E45D6F"/>
    <w:rPr>
      <w:rFonts w:cs="Times New Roman"/>
    </w:rPr>
  </w:style>
  <w:style w:type="paragraph" w:styleId="llb">
    <w:name w:val="footer"/>
    <w:basedOn w:val="Norml"/>
    <w:link w:val="llbChar"/>
    <w:uiPriority w:val="99"/>
    <w:rsid w:val="00E45D6F"/>
    <w:pPr>
      <w:tabs>
        <w:tab w:val="center" w:pos="4536"/>
        <w:tab w:val="right" w:pos="9072"/>
      </w:tabs>
      <w:spacing w:after="0" w:line="240" w:lineRule="auto"/>
    </w:pPr>
  </w:style>
  <w:style w:type="character" w:customStyle="1" w:styleId="llbChar">
    <w:name w:val="Élőláb Char"/>
    <w:link w:val="llb"/>
    <w:uiPriority w:val="99"/>
    <w:locked/>
    <w:rsid w:val="00E45D6F"/>
    <w:rPr>
      <w:rFonts w:cs="Times New Roman"/>
    </w:rPr>
  </w:style>
  <w:style w:type="character" w:styleId="Oldalszm">
    <w:name w:val="page number"/>
    <w:uiPriority w:val="99"/>
    <w:rsid w:val="00E45D6F"/>
    <w:rPr>
      <w:rFonts w:cs="Times New Roman"/>
    </w:rPr>
  </w:style>
  <w:style w:type="paragraph" w:styleId="TJ2">
    <w:name w:val="toc 2"/>
    <w:basedOn w:val="Norml"/>
    <w:next w:val="Norml"/>
    <w:autoRedefine/>
    <w:uiPriority w:val="39"/>
    <w:rsid w:val="00C11C37"/>
    <w:pPr>
      <w:spacing w:after="100"/>
      <w:ind w:left="220"/>
    </w:pPr>
  </w:style>
  <w:style w:type="paragraph" w:customStyle="1" w:styleId="Default">
    <w:name w:val="Default"/>
    <w:rsid w:val="00377A01"/>
    <w:pPr>
      <w:autoSpaceDE w:val="0"/>
      <w:autoSpaceDN w:val="0"/>
      <w:adjustRightInd w:val="0"/>
    </w:pPr>
    <w:rPr>
      <w:rFonts w:ascii="Times New Roman" w:hAnsi="Times New Roman"/>
      <w:color w:val="000000"/>
      <w:sz w:val="24"/>
      <w:szCs w:val="24"/>
      <w:lang w:eastAsia="en-US"/>
    </w:rPr>
  </w:style>
  <w:style w:type="table" w:styleId="Rcsostblzat">
    <w:name w:val="Table Grid"/>
    <w:basedOn w:val="Normltblzat"/>
    <w:uiPriority w:val="39"/>
    <w:rsid w:val="00D50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bjegyzetszveg">
    <w:name w:val="footnote text"/>
    <w:basedOn w:val="Norml"/>
    <w:link w:val="LbjegyzetszvegChar"/>
    <w:rsid w:val="009A6C5E"/>
    <w:pPr>
      <w:spacing w:after="0" w:line="240" w:lineRule="auto"/>
    </w:pPr>
    <w:rPr>
      <w:sz w:val="20"/>
      <w:szCs w:val="20"/>
    </w:rPr>
  </w:style>
  <w:style w:type="character" w:customStyle="1" w:styleId="LbjegyzetszvegChar">
    <w:name w:val="Lábjegyzetszöveg Char"/>
    <w:link w:val="Lbjegyzetszveg"/>
    <w:locked/>
    <w:rsid w:val="009A6C5E"/>
    <w:rPr>
      <w:rFonts w:cs="Times New Roman"/>
      <w:sz w:val="20"/>
      <w:szCs w:val="20"/>
    </w:rPr>
  </w:style>
  <w:style w:type="character" w:styleId="Lbjegyzet-hivatkozs">
    <w:name w:val="footnote reference"/>
    <w:uiPriority w:val="99"/>
    <w:rsid w:val="009A6C5E"/>
    <w:rPr>
      <w:rFonts w:cs="Times New Roman"/>
      <w:vertAlign w:val="superscript"/>
    </w:rPr>
  </w:style>
  <w:style w:type="paragraph" w:styleId="Buborkszveg">
    <w:name w:val="Balloon Text"/>
    <w:basedOn w:val="Norml"/>
    <w:link w:val="BuborkszvegChar"/>
    <w:uiPriority w:val="99"/>
    <w:semiHidden/>
    <w:rsid w:val="007414F9"/>
    <w:pPr>
      <w:spacing w:after="0" w:line="240" w:lineRule="auto"/>
    </w:pPr>
    <w:rPr>
      <w:rFonts w:ascii="Tahoma" w:hAnsi="Tahoma" w:cs="Tahoma"/>
      <w:sz w:val="16"/>
      <w:szCs w:val="16"/>
    </w:rPr>
  </w:style>
  <w:style w:type="character" w:customStyle="1" w:styleId="BuborkszvegChar">
    <w:name w:val="Buborékszöveg Char"/>
    <w:link w:val="Buborkszveg"/>
    <w:uiPriority w:val="99"/>
    <w:semiHidden/>
    <w:locked/>
    <w:rsid w:val="007414F9"/>
    <w:rPr>
      <w:rFonts w:ascii="Tahoma" w:hAnsi="Tahoma" w:cs="Tahoma"/>
      <w:sz w:val="16"/>
      <w:szCs w:val="16"/>
    </w:rPr>
  </w:style>
  <w:style w:type="character" w:styleId="Jegyzethivatkozs">
    <w:name w:val="annotation reference"/>
    <w:uiPriority w:val="99"/>
    <w:semiHidden/>
    <w:rsid w:val="007414F9"/>
    <w:rPr>
      <w:rFonts w:cs="Times New Roman"/>
      <w:sz w:val="16"/>
      <w:szCs w:val="16"/>
    </w:rPr>
  </w:style>
  <w:style w:type="paragraph" w:styleId="Jegyzetszveg">
    <w:name w:val="annotation text"/>
    <w:basedOn w:val="Norml"/>
    <w:link w:val="JegyzetszvegChar"/>
    <w:uiPriority w:val="99"/>
    <w:semiHidden/>
    <w:rsid w:val="007414F9"/>
    <w:pPr>
      <w:spacing w:line="240" w:lineRule="auto"/>
    </w:pPr>
    <w:rPr>
      <w:sz w:val="20"/>
      <w:szCs w:val="20"/>
    </w:rPr>
  </w:style>
  <w:style w:type="character" w:customStyle="1" w:styleId="JegyzetszvegChar">
    <w:name w:val="Jegyzetszöveg Char"/>
    <w:link w:val="Jegyzetszveg"/>
    <w:uiPriority w:val="99"/>
    <w:semiHidden/>
    <w:locked/>
    <w:rsid w:val="007414F9"/>
    <w:rPr>
      <w:rFonts w:cs="Times New Roman"/>
      <w:sz w:val="20"/>
      <w:szCs w:val="20"/>
    </w:rPr>
  </w:style>
  <w:style w:type="paragraph" w:styleId="Megjegyzstrgya">
    <w:name w:val="annotation subject"/>
    <w:basedOn w:val="Jegyzetszveg"/>
    <w:next w:val="Jegyzetszveg"/>
    <w:link w:val="MegjegyzstrgyaChar"/>
    <w:uiPriority w:val="99"/>
    <w:semiHidden/>
    <w:rsid w:val="007414F9"/>
    <w:rPr>
      <w:b/>
      <w:bCs/>
    </w:rPr>
  </w:style>
  <w:style w:type="character" w:customStyle="1" w:styleId="MegjegyzstrgyaChar">
    <w:name w:val="Megjegyzés tárgya Char"/>
    <w:link w:val="Megjegyzstrgya"/>
    <w:uiPriority w:val="99"/>
    <w:semiHidden/>
    <w:locked/>
    <w:rsid w:val="007414F9"/>
    <w:rPr>
      <w:rFonts w:cs="Times New Roman"/>
      <w:b/>
      <w:bCs/>
      <w:sz w:val="20"/>
      <w:szCs w:val="20"/>
    </w:rPr>
  </w:style>
  <w:style w:type="paragraph" w:styleId="NormlWeb">
    <w:name w:val="Normal (Web)"/>
    <w:basedOn w:val="Norml"/>
    <w:uiPriority w:val="99"/>
    <w:rsid w:val="008449FE"/>
    <w:pPr>
      <w:spacing w:before="100" w:beforeAutospacing="1" w:after="100" w:afterAutospacing="1" w:line="240" w:lineRule="auto"/>
    </w:pPr>
    <w:rPr>
      <w:rFonts w:ascii="Times New Roman" w:eastAsia="Times New Roman" w:hAnsi="Times New Roman"/>
      <w:sz w:val="24"/>
      <w:szCs w:val="24"/>
      <w:lang w:eastAsia="hu-HU"/>
    </w:rPr>
  </w:style>
  <w:style w:type="paragraph" w:styleId="Csakszveg">
    <w:name w:val="Plain Text"/>
    <w:basedOn w:val="Norml"/>
    <w:link w:val="CsakszvegChar"/>
    <w:uiPriority w:val="99"/>
    <w:rsid w:val="004F7E60"/>
    <w:pPr>
      <w:widowControl w:val="0"/>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pPr>
    <w:rPr>
      <w:rFonts w:ascii="Courier New" w:eastAsia="Times New Roman" w:hAnsi="Courier New"/>
      <w:color w:val="000000"/>
      <w:sz w:val="20"/>
      <w:szCs w:val="20"/>
      <w:lang w:val="en-GB" w:eastAsia="hu-HU"/>
    </w:rPr>
  </w:style>
  <w:style w:type="character" w:customStyle="1" w:styleId="CsakszvegChar">
    <w:name w:val="Csak szöveg Char"/>
    <w:link w:val="Csakszveg"/>
    <w:uiPriority w:val="99"/>
    <w:locked/>
    <w:rsid w:val="004F7E60"/>
    <w:rPr>
      <w:rFonts w:ascii="Courier New" w:hAnsi="Courier New" w:cs="Times New Roman"/>
      <w:color w:val="000000"/>
      <w:sz w:val="20"/>
      <w:szCs w:val="20"/>
      <w:lang w:val="en-GB"/>
    </w:rPr>
  </w:style>
  <w:style w:type="paragraph" w:styleId="Vltozat">
    <w:name w:val="Revision"/>
    <w:hidden/>
    <w:uiPriority w:val="99"/>
    <w:semiHidden/>
    <w:rsid w:val="004F33C8"/>
    <w:rPr>
      <w:sz w:val="22"/>
      <w:szCs w:val="22"/>
      <w:lang w:eastAsia="en-US"/>
    </w:rPr>
  </w:style>
  <w:style w:type="paragraph" w:customStyle="1" w:styleId="CM1">
    <w:name w:val="CM1"/>
    <w:basedOn w:val="Default"/>
    <w:next w:val="Default"/>
    <w:uiPriority w:val="99"/>
    <w:rsid w:val="00D77C87"/>
    <w:rPr>
      <w:rFonts w:ascii="EUAlbertina" w:eastAsia="Times New Roman" w:hAnsi="EUAlbertina"/>
      <w:color w:val="auto"/>
      <w:lang w:eastAsia="hu-HU"/>
    </w:rPr>
  </w:style>
  <w:style w:type="character" w:styleId="Mrltotthiperhivatkozs">
    <w:name w:val="FollowedHyperlink"/>
    <w:basedOn w:val="Bekezdsalapbettpusa"/>
    <w:uiPriority w:val="99"/>
    <w:semiHidden/>
    <w:unhideWhenUsed/>
    <w:rsid w:val="00465C8B"/>
    <w:rPr>
      <w:color w:val="800080" w:themeColor="followedHyperlink"/>
      <w:u w:val="single"/>
    </w:rPr>
  </w:style>
  <w:style w:type="paragraph" w:styleId="Nincstrkz">
    <w:name w:val="No Spacing"/>
    <w:uiPriority w:val="1"/>
    <w:qFormat/>
    <w:rsid w:val="00616888"/>
    <w:rPr>
      <w:sz w:val="22"/>
      <w:szCs w:val="22"/>
      <w:lang w:eastAsia="en-US"/>
    </w:rPr>
  </w:style>
  <w:style w:type="paragraph" w:styleId="Szvegtrzs">
    <w:name w:val="Body Text"/>
    <w:basedOn w:val="Norml"/>
    <w:link w:val="SzvegtrzsChar"/>
    <w:rsid w:val="001F2183"/>
    <w:pPr>
      <w:spacing w:after="0" w:line="360" w:lineRule="atLeast"/>
      <w:jc w:val="both"/>
    </w:pPr>
    <w:rPr>
      <w:rFonts w:ascii="Times New Roman" w:eastAsia="Times New Roman" w:hAnsi="Times New Roman"/>
      <w:sz w:val="28"/>
      <w:szCs w:val="20"/>
      <w:lang w:eastAsia="hu-HU"/>
    </w:rPr>
  </w:style>
  <w:style w:type="character" w:customStyle="1" w:styleId="SzvegtrzsChar">
    <w:name w:val="Szövegtörzs Char"/>
    <w:basedOn w:val="Bekezdsalapbettpusa"/>
    <w:link w:val="Szvegtrzs"/>
    <w:rsid w:val="001F2183"/>
    <w:rPr>
      <w:rFonts w:ascii="Times New Roman" w:eastAsia="Times New Roman" w:hAnsi="Times New Roman"/>
      <w:sz w:val="28"/>
    </w:rPr>
  </w:style>
  <w:style w:type="paragraph" w:styleId="Szvegtrzs2">
    <w:name w:val="Body Text 2"/>
    <w:basedOn w:val="Norml"/>
    <w:link w:val="Szvegtrzs2Char"/>
    <w:rsid w:val="001F2183"/>
    <w:pPr>
      <w:spacing w:after="120" w:line="480" w:lineRule="auto"/>
    </w:pPr>
    <w:rPr>
      <w:rFonts w:ascii="Times New Roman" w:eastAsia="Times New Roman" w:hAnsi="Times New Roman"/>
      <w:sz w:val="20"/>
      <w:szCs w:val="20"/>
      <w:lang w:eastAsia="hu-HU"/>
    </w:rPr>
  </w:style>
  <w:style w:type="character" w:customStyle="1" w:styleId="Szvegtrzs2Char">
    <w:name w:val="Szövegtörzs 2 Char"/>
    <w:basedOn w:val="Bekezdsalapbettpusa"/>
    <w:link w:val="Szvegtrzs2"/>
    <w:rsid w:val="001F2183"/>
    <w:rPr>
      <w:rFonts w:ascii="Times New Roman" w:eastAsia="Times New Roman" w:hAnsi="Times New Roman"/>
    </w:rPr>
  </w:style>
  <w:style w:type="character" w:customStyle="1" w:styleId="ListaszerbekezdsChar">
    <w:name w:val="Listaszerű bekezdés Char"/>
    <w:aliases w:val="Welt L Char Char,Welt L Char1,Bullet List Char,FooterText Char,numbered Char,Paragraphe de liste1 Char,Bulletr List Paragraph Char,列出段落 Char,列出段落1 Char,Listeafsnit1 Char,Parágrafo da Lista1 Char,List Paragraph2 Char,リスト段落1 Char"/>
    <w:link w:val="Listaszerbekezds"/>
    <w:uiPriority w:val="99"/>
    <w:rsid w:val="00E35768"/>
    <w:rPr>
      <w:sz w:val="22"/>
      <w:szCs w:val="22"/>
      <w:lang w:eastAsia="en-US"/>
    </w:rPr>
  </w:style>
  <w:style w:type="paragraph" w:customStyle="1" w:styleId="Szvegtrzs31">
    <w:name w:val="Szövegtörzs 31"/>
    <w:basedOn w:val="Norml"/>
    <w:rsid w:val="00FF04D4"/>
    <w:pPr>
      <w:tabs>
        <w:tab w:val="left" w:pos="567"/>
        <w:tab w:val="left" w:pos="993"/>
      </w:tabs>
      <w:spacing w:after="0" w:line="360" w:lineRule="auto"/>
      <w:jc w:val="both"/>
    </w:pPr>
    <w:rPr>
      <w:rFonts w:ascii="Arial" w:eastAsia="Times New Roman" w:hAnsi="Arial" w:cs="Arial"/>
      <w:sz w:val="24"/>
      <w:szCs w:val="20"/>
      <w:lang w:eastAsia="zh-CN"/>
    </w:rPr>
  </w:style>
  <w:style w:type="paragraph" w:customStyle="1" w:styleId="Szvegtrzsbehzssal31">
    <w:name w:val="Szövegtörzs behúzással 31"/>
    <w:basedOn w:val="Norml"/>
    <w:rsid w:val="00FF04D4"/>
    <w:pPr>
      <w:spacing w:after="0" w:line="360" w:lineRule="auto"/>
      <w:ind w:left="1276"/>
      <w:jc w:val="both"/>
    </w:pPr>
    <w:rPr>
      <w:rFonts w:ascii="Arial" w:eastAsia="Times New Roman" w:hAnsi="Arial" w:cs="Arial"/>
      <w:sz w:val="24"/>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49986">
      <w:bodyDiv w:val="1"/>
      <w:marLeft w:val="0"/>
      <w:marRight w:val="0"/>
      <w:marTop w:val="0"/>
      <w:marBottom w:val="0"/>
      <w:divBdr>
        <w:top w:val="none" w:sz="0" w:space="0" w:color="auto"/>
        <w:left w:val="none" w:sz="0" w:space="0" w:color="auto"/>
        <w:bottom w:val="none" w:sz="0" w:space="0" w:color="auto"/>
        <w:right w:val="none" w:sz="0" w:space="0" w:color="auto"/>
      </w:divBdr>
    </w:div>
    <w:div w:id="109128129">
      <w:bodyDiv w:val="1"/>
      <w:marLeft w:val="0"/>
      <w:marRight w:val="0"/>
      <w:marTop w:val="0"/>
      <w:marBottom w:val="0"/>
      <w:divBdr>
        <w:top w:val="none" w:sz="0" w:space="0" w:color="auto"/>
        <w:left w:val="none" w:sz="0" w:space="0" w:color="auto"/>
        <w:bottom w:val="none" w:sz="0" w:space="0" w:color="auto"/>
        <w:right w:val="none" w:sz="0" w:space="0" w:color="auto"/>
      </w:divBdr>
    </w:div>
    <w:div w:id="187260248">
      <w:bodyDiv w:val="1"/>
      <w:marLeft w:val="0"/>
      <w:marRight w:val="0"/>
      <w:marTop w:val="0"/>
      <w:marBottom w:val="0"/>
      <w:divBdr>
        <w:top w:val="none" w:sz="0" w:space="0" w:color="auto"/>
        <w:left w:val="none" w:sz="0" w:space="0" w:color="auto"/>
        <w:bottom w:val="none" w:sz="0" w:space="0" w:color="auto"/>
        <w:right w:val="none" w:sz="0" w:space="0" w:color="auto"/>
      </w:divBdr>
    </w:div>
    <w:div w:id="203101327">
      <w:bodyDiv w:val="1"/>
      <w:marLeft w:val="0"/>
      <w:marRight w:val="0"/>
      <w:marTop w:val="0"/>
      <w:marBottom w:val="0"/>
      <w:divBdr>
        <w:top w:val="none" w:sz="0" w:space="0" w:color="auto"/>
        <w:left w:val="none" w:sz="0" w:space="0" w:color="auto"/>
        <w:bottom w:val="none" w:sz="0" w:space="0" w:color="auto"/>
        <w:right w:val="none" w:sz="0" w:space="0" w:color="auto"/>
      </w:divBdr>
    </w:div>
    <w:div w:id="397940297">
      <w:bodyDiv w:val="1"/>
      <w:marLeft w:val="0"/>
      <w:marRight w:val="0"/>
      <w:marTop w:val="0"/>
      <w:marBottom w:val="0"/>
      <w:divBdr>
        <w:top w:val="none" w:sz="0" w:space="0" w:color="auto"/>
        <w:left w:val="none" w:sz="0" w:space="0" w:color="auto"/>
        <w:bottom w:val="none" w:sz="0" w:space="0" w:color="auto"/>
        <w:right w:val="none" w:sz="0" w:space="0" w:color="auto"/>
      </w:divBdr>
      <w:divsChild>
        <w:div w:id="1613705072">
          <w:marLeft w:val="0"/>
          <w:marRight w:val="0"/>
          <w:marTop w:val="0"/>
          <w:marBottom w:val="0"/>
          <w:divBdr>
            <w:top w:val="none" w:sz="0" w:space="0" w:color="auto"/>
            <w:left w:val="none" w:sz="0" w:space="0" w:color="auto"/>
            <w:bottom w:val="none" w:sz="0" w:space="0" w:color="auto"/>
            <w:right w:val="none" w:sz="0" w:space="0" w:color="auto"/>
          </w:divBdr>
        </w:div>
        <w:div w:id="1988703588">
          <w:marLeft w:val="0"/>
          <w:marRight w:val="0"/>
          <w:marTop w:val="0"/>
          <w:marBottom w:val="0"/>
          <w:divBdr>
            <w:top w:val="none" w:sz="0" w:space="0" w:color="auto"/>
            <w:left w:val="none" w:sz="0" w:space="0" w:color="auto"/>
            <w:bottom w:val="none" w:sz="0" w:space="0" w:color="auto"/>
            <w:right w:val="none" w:sz="0" w:space="0" w:color="auto"/>
          </w:divBdr>
        </w:div>
        <w:div w:id="1482380438">
          <w:marLeft w:val="0"/>
          <w:marRight w:val="0"/>
          <w:marTop w:val="0"/>
          <w:marBottom w:val="0"/>
          <w:divBdr>
            <w:top w:val="none" w:sz="0" w:space="0" w:color="auto"/>
            <w:left w:val="none" w:sz="0" w:space="0" w:color="auto"/>
            <w:bottom w:val="none" w:sz="0" w:space="0" w:color="auto"/>
            <w:right w:val="none" w:sz="0" w:space="0" w:color="auto"/>
          </w:divBdr>
        </w:div>
        <w:div w:id="491407490">
          <w:marLeft w:val="0"/>
          <w:marRight w:val="0"/>
          <w:marTop w:val="0"/>
          <w:marBottom w:val="0"/>
          <w:divBdr>
            <w:top w:val="none" w:sz="0" w:space="0" w:color="auto"/>
            <w:left w:val="none" w:sz="0" w:space="0" w:color="auto"/>
            <w:bottom w:val="none" w:sz="0" w:space="0" w:color="auto"/>
            <w:right w:val="none" w:sz="0" w:space="0" w:color="auto"/>
          </w:divBdr>
        </w:div>
        <w:div w:id="1059397911">
          <w:marLeft w:val="0"/>
          <w:marRight w:val="0"/>
          <w:marTop w:val="0"/>
          <w:marBottom w:val="0"/>
          <w:divBdr>
            <w:top w:val="none" w:sz="0" w:space="0" w:color="auto"/>
            <w:left w:val="none" w:sz="0" w:space="0" w:color="auto"/>
            <w:bottom w:val="none" w:sz="0" w:space="0" w:color="auto"/>
            <w:right w:val="none" w:sz="0" w:space="0" w:color="auto"/>
          </w:divBdr>
        </w:div>
        <w:div w:id="1923178946">
          <w:marLeft w:val="0"/>
          <w:marRight w:val="0"/>
          <w:marTop w:val="0"/>
          <w:marBottom w:val="0"/>
          <w:divBdr>
            <w:top w:val="none" w:sz="0" w:space="0" w:color="auto"/>
            <w:left w:val="none" w:sz="0" w:space="0" w:color="auto"/>
            <w:bottom w:val="none" w:sz="0" w:space="0" w:color="auto"/>
            <w:right w:val="none" w:sz="0" w:space="0" w:color="auto"/>
          </w:divBdr>
        </w:div>
        <w:div w:id="1650134595">
          <w:marLeft w:val="0"/>
          <w:marRight w:val="0"/>
          <w:marTop w:val="0"/>
          <w:marBottom w:val="0"/>
          <w:divBdr>
            <w:top w:val="none" w:sz="0" w:space="0" w:color="auto"/>
            <w:left w:val="none" w:sz="0" w:space="0" w:color="auto"/>
            <w:bottom w:val="none" w:sz="0" w:space="0" w:color="auto"/>
            <w:right w:val="none" w:sz="0" w:space="0" w:color="auto"/>
          </w:divBdr>
        </w:div>
        <w:div w:id="648024364">
          <w:marLeft w:val="0"/>
          <w:marRight w:val="0"/>
          <w:marTop w:val="0"/>
          <w:marBottom w:val="0"/>
          <w:divBdr>
            <w:top w:val="none" w:sz="0" w:space="0" w:color="auto"/>
            <w:left w:val="none" w:sz="0" w:space="0" w:color="auto"/>
            <w:bottom w:val="none" w:sz="0" w:space="0" w:color="auto"/>
            <w:right w:val="none" w:sz="0" w:space="0" w:color="auto"/>
          </w:divBdr>
        </w:div>
        <w:div w:id="1086421259">
          <w:marLeft w:val="0"/>
          <w:marRight w:val="0"/>
          <w:marTop w:val="0"/>
          <w:marBottom w:val="0"/>
          <w:divBdr>
            <w:top w:val="none" w:sz="0" w:space="0" w:color="auto"/>
            <w:left w:val="none" w:sz="0" w:space="0" w:color="auto"/>
            <w:bottom w:val="none" w:sz="0" w:space="0" w:color="auto"/>
            <w:right w:val="none" w:sz="0" w:space="0" w:color="auto"/>
          </w:divBdr>
        </w:div>
        <w:div w:id="996375884">
          <w:marLeft w:val="0"/>
          <w:marRight w:val="0"/>
          <w:marTop w:val="0"/>
          <w:marBottom w:val="0"/>
          <w:divBdr>
            <w:top w:val="none" w:sz="0" w:space="0" w:color="auto"/>
            <w:left w:val="none" w:sz="0" w:space="0" w:color="auto"/>
            <w:bottom w:val="none" w:sz="0" w:space="0" w:color="auto"/>
            <w:right w:val="none" w:sz="0" w:space="0" w:color="auto"/>
          </w:divBdr>
        </w:div>
        <w:div w:id="2131706009">
          <w:marLeft w:val="0"/>
          <w:marRight w:val="0"/>
          <w:marTop w:val="0"/>
          <w:marBottom w:val="0"/>
          <w:divBdr>
            <w:top w:val="none" w:sz="0" w:space="0" w:color="auto"/>
            <w:left w:val="none" w:sz="0" w:space="0" w:color="auto"/>
            <w:bottom w:val="none" w:sz="0" w:space="0" w:color="auto"/>
            <w:right w:val="none" w:sz="0" w:space="0" w:color="auto"/>
          </w:divBdr>
        </w:div>
        <w:div w:id="1062287592">
          <w:marLeft w:val="0"/>
          <w:marRight w:val="0"/>
          <w:marTop w:val="0"/>
          <w:marBottom w:val="0"/>
          <w:divBdr>
            <w:top w:val="none" w:sz="0" w:space="0" w:color="auto"/>
            <w:left w:val="none" w:sz="0" w:space="0" w:color="auto"/>
            <w:bottom w:val="none" w:sz="0" w:space="0" w:color="auto"/>
            <w:right w:val="none" w:sz="0" w:space="0" w:color="auto"/>
          </w:divBdr>
        </w:div>
        <w:div w:id="643586079">
          <w:marLeft w:val="0"/>
          <w:marRight w:val="0"/>
          <w:marTop w:val="0"/>
          <w:marBottom w:val="0"/>
          <w:divBdr>
            <w:top w:val="none" w:sz="0" w:space="0" w:color="auto"/>
            <w:left w:val="none" w:sz="0" w:space="0" w:color="auto"/>
            <w:bottom w:val="none" w:sz="0" w:space="0" w:color="auto"/>
            <w:right w:val="none" w:sz="0" w:space="0" w:color="auto"/>
          </w:divBdr>
        </w:div>
        <w:div w:id="1342856111">
          <w:marLeft w:val="0"/>
          <w:marRight w:val="0"/>
          <w:marTop w:val="0"/>
          <w:marBottom w:val="0"/>
          <w:divBdr>
            <w:top w:val="none" w:sz="0" w:space="0" w:color="auto"/>
            <w:left w:val="none" w:sz="0" w:space="0" w:color="auto"/>
            <w:bottom w:val="none" w:sz="0" w:space="0" w:color="auto"/>
            <w:right w:val="none" w:sz="0" w:space="0" w:color="auto"/>
          </w:divBdr>
        </w:div>
        <w:div w:id="2130078076">
          <w:marLeft w:val="0"/>
          <w:marRight w:val="0"/>
          <w:marTop w:val="0"/>
          <w:marBottom w:val="0"/>
          <w:divBdr>
            <w:top w:val="none" w:sz="0" w:space="0" w:color="auto"/>
            <w:left w:val="none" w:sz="0" w:space="0" w:color="auto"/>
            <w:bottom w:val="none" w:sz="0" w:space="0" w:color="auto"/>
            <w:right w:val="none" w:sz="0" w:space="0" w:color="auto"/>
          </w:divBdr>
        </w:div>
        <w:div w:id="1369795090">
          <w:marLeft w:val="0"/>
          <w:marRight w:val="0"/>
          <w:marTop w:val="0"/>
          <w:marBottom w:val="0"/>
          <w:divBdr>
            <w:top w:val="none" w:sz="0" w:space="0" w:color="auto"/>
            <w:left w:val="none" w:sz="0" w:space="0" w:color="auto"/>
            <w:bottom w:val="none" w:sz="0" w:space="0" w:color="auto"/>
            <w:right w:val="none" w:sz="0" w:space="0" w:color="auto"/>
          </w:divBdr>
        </w:div>
        <w:div w:id="1392921000">
          <w:marLeft w:val="0"/>
          <w:marRight w:val="0"/>
          <w:marTop w:val="0"/>
          <w:marBottom w:val="0"/>
          <w:divBdr>
            <w:top w:val="none" w:sz="0" w:space="0" w:color="auto"/>
            <w:left w:val="none" w:sz="0" w:space="0" w:color="auto"/>
            <w:bottom w:val="none" w:sz="0" w:space="0" w:color="auto"/>
            <w:right w:val="none" w:sz="0" w:space="0" w:color="auto"/>
          </w:divBdr>
        </w:div>
        <w:div w:id="1427799964">
          <w:marLeft w:val="0"/>
          <w:marRight w:val="0"/>
          <w:marTop w:val="0"/>
          <w:marBottom w:val="0"/>
          <w:divBdr>
            <w:top w:val="none" w:sz="0" w:space="0" w:color="auto"/>
            <w:left w:val="none" w:sz="0" w:space="0" w:color="auto"/>
            <w:bottom w:val="none" w:sz="0" w:space="0" w:color="auto"/>
            <w:right w:val="none" w:sz="0" w:space="0" w:color="auto"/>
          </w:divBdr>
        </w:div>
        <w:div w:id="1023557105">
          <w:marLeft w:val="0"/>
          <w:marRight w:val="0"/>
          <w:marTop w:val="0"/>
          <w:marBottom w:val="0"/>
          <w:divBdr>
            <w:top w:val="none" w:sz="0" w:space="0" w:color="auto"/>
            <w:left w:val="none" w:sz="0" w:space="0" w:color="auto"/>
            <w:bottom w:val="none" w:sz="0" w:space="0" w:color="auto"/>
            <w:right w:val="none" w:sz="0" w:space="0" w:color="auto"/>
          </w:divBdr>
        </w:div>
        <w:div w:id="1437602628">
          <w:marLeft w:val="0"/>
          <w:marRight w:val="0"/>
          <w:marTop w:val="0"/>
          <w:marBottom w:val="0"/>
          <w:divBdr>
            <w:top w:val="none" w:sz="0" w:space="0" w:color="auto"/>
            <w:left w:val="none" w:sz="0" w:space="0" w:color="auto"/>
            <w:bottom w:val="none" w:sz="0" w:space="0" w:color="auto"/>
            <w:right w:val="none" w:sz="0" w:space="0" w:color="auto"/>
          </w:divBdr>
        </w:div>
        <w:div w:id="392461640">
          <w:marLeft w:val="0"/>
          <w:marRight w:val="0"/>
          <w:marTop w:val="0"/>
          <w:marBottom w:val="0"/>
          <w:divBdr>
            <w:top w:val="none" w:sz="0" w:space="0" w:color="auto"/>
            <w:left w:val="none" w:sz="0" w:space="0" w:color="auto"/>
            <w:bottom w:val="none" w:sz="0" w:space="0" w:color="auto"/>
            <w:right w:val="none" w:sz="0" w:space="0" w:color="auto"/>
          </w:divBdr>
        </w:div>
        <w:div w:id="1533766926">
          <w:marLeft w:val="0"/>
          <w:marRight w:val="0"/>
          <w:marTop w:val="0"/>
          <w:marBottom w:val="0"/>
          <w:divBdr>
            <w:top w:val="none" w:sz="0" w:space="0" w:color="auto"/>
            <w:left w:val="none" w:sz="0" w:space="0" w:color="auto"/>
            <w:bottom w:val="none" w:sz="0" w:space="0" w:color="auto"/>
            <w:right w:val="none" w:sz="0" w:space="0" w:color="auto"/>
          </w:divBdr>
        </w:div>
        <w:div w:id="1330325556">
          <w:marLeft w:val="0"/>
          <w:marRight w:val="0"/>
          <w:marTop w:val="0"/>
          <w:marBottom w:val="0"/>
          <w:divBdr>
            <w:top w:val="none" w:sz="0" w:space="0" w:color="auto"/>
            <w:left w:val="none" w:sz="0" w:space="0" w:color="auto"/>
            <w:bottom w:val="none" w:sz="0" w:space="0" w:color="auto"/>
            <w:right w:val="none" w:sz="0" w:space="0" w:color="auto"/>
          </w:divBdr>
        </w:div>
        <w:div w:id="1644037745">
          <w:marLeft w:val="0"/>
          <w:marRight w:val="0"/>
          <w:marTop w:val="0"/>
          <w:marBottom w:val="0"/>
          <w:divBdr>
            <w:top w:val="none" w:sz="0" w:space="0" w:color="auto"/>
            <w:left w:val="none" w:sz="0" w:space="0" w:color="auto"/>
            <w:bottom w:val="none" w:sz="0" w:space="0" w:color="auto"/>
            <w:right w:val="none" w:sz="0" w:space="0" w:color="auto"/>
          </w:divBdr>
        </w:div>
        <w:div w:id="749809332">
          <w:marLeft w:val="0"/>
          <w:marRight w:val="0"/>
          <w:marTop w:val="0"/>
          <w:marBottom w:val="0"/>
          <w:divBdr>
            <w:top w:val="none" w:sz="0" w:space="0" w:color="auto"/>
            <w:left w:val="none" w:sz="0" w:space="0" w:color="auto"/>
            <w:bottom w:val="none" w:sz="0" w:space="0" w:color="auto"/>
            <w:right w:val="none" w:sz="0" w:space="0" w:color="auto"/>
          </w:divBdr>
        </w:div>
        <w:div w:id="1145590647">
          <w:marLeft w:val="0"/>
          <w:marRight w:val="0"/>
          <w:marTop w:val="0"/>
          <w:marBottom w:val="0"/>
          <w:divBdr>
            <w:top w:val="none" w:sz="0" w:space="0" w:color="auto"/>
            <w:left w:val="none" w:sz="0" w:space="0" w:color="auto"/>
            <w:bottom w:val="none" w:sz="0" w:space="0" w:color="auto"/>
            <w:right w:val="none" w:sz="0" w:space="0" w:color="auto"/>
          </w:divBdr>
        </w:div>
      </w:divsChild>
    </w:div>
    <w:div w:id="438451022">
      <w:bodyDiv w:val="1"/>
      <w:marLeft w:val="0"/>
      <w:marRight w:val="0"/>
      <w:marTop w:val="0"/>
      <w:marBottom w:val="0"/>
      <w:divBdr>
        <w:top w:val="none" w:sz="0" w:space="0" w:color="auto"/>
        <w:left w:val="none" w:sz="0" w:space="0" w:color="auto"/>
        <w:bottom w:val="none" w:sz="0" w:space="0" w:color="auto"/>
        <w:right w:val="none" w:sz="0" w:space="0" w:color="auto"/>
      </w:divBdr>
    </w:div>
    <w:div w:id="593128447">
      <w:bodyDiv w:val="1"/>
      <w:marLeft w:val="0"/>
      <w:marRight w:val="0"/>
      <w:marTop w:val="0"/>
      <w:marBottom w:val="0"/>
      <w:divBdr>
        <w:top w:val="none" w:sz="0" w:space="0" w:color="auto"/>
        <w:left w:val="none" w:sz="0" w:space="0" w:color="auto"/>
        <w:bottom w:val="none" w:sz="0" w:space="0" w:color="auto"/>
        <w:right w:val="none" w:sz="0" w:space="0" w:color="auto"/>
      </w:divBdr>
    </w:div>
    <w:div w:id="823472826">
      <w:bodyDiv w:val="1"/>
      <w:marLeft w:val="0"/>
      <w:marRight w:val="0"/>
      <w:marTop w:val="0"/>
      <w:marBottom w:val="0"/>
      <w:divBdr>
        <w:top w:val="none" w:sz="0" w:space="0" w:color="auto"/>
        <w:left w:val="none" w:sz="0" w:space="0" w:color="auto"/>
        <w:bottom w:val="none" w:sz="0" w:space="0" w:color="auto"/>
        <w:right w:val="none" w:sz="0" w:space="0" w:color="auto"/>
      </w:divBdr>
      <w:divsChild>
        <w:div w:id="1088235533">
          <w:marLeft w:val="0"/>
          <w:marRight w:val="0"/>
          <w:marTop w:val="0"/>
          <w:marBottom w:val="0"/>
          <w:divBdr>
            <w:top w:val="none" w:sz="0" w:space="0" w:color="auto"/>
            <w:left w:val="none" w:sz="0" w:space="0" w:color="auto"/>
            <w:bottom w:val="none" w:sz="0" w:space="0" w:color="auto"/>
            <w:right w:val="none" w:sz="0" w:space="0" w:color="auto"/>
          </w:divBdr>
        </w:div>
        <w:div w:id="336464841">
          <w:marLeft w:val="0"/>
          <w:marRight w:val="0"/>
          <w:marTop w:val="0"/>
          <w:marBottom w:val="0"/>
          <w:divBdr>
            <w:top w:val="none" w:sz="0" w:space="0" w:color="auto"/>
            <w:left w:val="none" w:sz="0" w:space="0" w:color="auto"/>
            <w:bottom w:val="none" w:sz="0" w:space="0" w:color="auto"/>
            <w:right w:val="none" w:sz="0" w:space="0" w:color="auto"/>
          </w:divBdr>
        </w:div>
      </w:divsChild>
    </w:div>
    <w:div w:id="935552822">
      <w:bodyDiv w:val="1"/>
      <w:marLeft w:val="0"/>
      <w:marRight w:val="0"/>
      <w:marTop w:val="0"/>
      <w:marBottom w:val="0"/>
      <w:divBdr>
        <w:top w:val="none" w:sz="0" w:space="0" w:color="auto"/>
        <w:left w:val="none" w:sz="0" w:space="0" w:color="auto"/>
        <w:bottom w:val="none" w:sz="0" w:space="0" w:color="auto"/>
        <w:right w:val="none" w:sz="0" w:space="0" w:color="auto"/>
      </w:divBdr>
    </w:div>
    <w:div w:id="1088386384">
      <w:bodyDiv w:val="1"/>
      <w:marLeft w:val="0"/>
      <w:marRight w:val="0"/>
      <w:marTop w:val="0"/>
      <w:marBottom w:val="0"/>
      <w:divBdr>
        <w:top w:val="none" w:sz="0" w:space="0" w:color="auto"/>
        <w:left w:val="none" w:sz="0" w:space="0" w:color="auto"/>
        <w:bottom w:val="none" w:sz="0" w:space="0" w:color="auto"/>
        <w:right w:val="none" w:sz="0" w:space="0" w:color="auto"/>
      </w:divBdr>
    </w:div>
    <w:div w:id="1151483313">
      <w:bodyDiv w:val="1"/>
      <w:marLeft w:val="0"/>
      <w:marRight w:val="0"/>
      <w:marTop w:val="0"/>
      <w:marBottom w:val="0"/>
      <w:divBdr>
        <w:top w:val="none" w:sz="0" w:space="0" w:color="auto"/>
        <w:left w:val="none" w:sz="0" w:space="0" w:color="auto"/>
        <w:bottom w:val="none" w:sz="0" w:space="0" w:color="auto"/>
        <w:right w:val="none" w:sz="0" w:space="0" w:color="auto"/>
      </w:divBdr>
    </w:div>
    <w:div w:id="1182089619">
      <w:bodyDiv w:val="1"/>
      <w:marLeft w:val="0"/>
      <w:marRight w:val="0"/>
      <w:marTop w:val="0"/>
      <w:marBottom w:val="0"/>
      <w:divBdr>
        <w:top w:val="none" w:sz="0" w:space="0" w:color="auto"/>
        <w:left w:val="none" w:sz="0" w:space="0" w:color="auto"/>
        <w:bottom w:val="none" w:sz="0" w:space="0" w:color="auto"/>
        <w:right w:val="none" w:sz="0" w:space="0" w:color="auto"/>
      </w:divBdr>
    </w:div>
    <w:div w:id="1235317478">
      <w:bodyDiv w:val="1"/>
      <w:marLeft w:val="0"/>
      <w:marRight w:val="0"/>
      <w:marTop w:val="0"/>
      <w:marBottom w:val="0"/>
      <w:divBdr>
        <w:top w:val="none" w:sz="0" w:space="0" w:color="auto"/>
        <w:left w:val="none" w:sz="0" w:space="0" w:color="auto"/>
        <w:bottom w:val="none" w:sz="0" w:space="0" w:color="auto"/>
        <w:right w:val="none" w:sz="0" w:space="0" w:color="auto"/>
      </w:divBdr>
      <w:divsChild>
        <w:div w:id="535848910">
          <w:marLeft w:val="0"/>
          <w:marRight w:val="0"/>
          <w:marTop w:val="0"/>
          <w:marBottom w:val="0"/>
          <w:divBdr>
            <w:top w:val="none" w:sz="0" w:space="0" w:color="auto"/>
            <w:left w:val="none" w:sz="0" w:space="0" w:color="auto"/>
            <w:bottom w:val="none" w:sz="0" w:space="0" w:color="auto"/>
            <w:right w:val="none" w:sz="0" w:space="0" w:color="auto"/>
          </w:divBdr>
        </w:div>
        <w:div w:id="1893734298">
          <w:marLeft w:val="0"/>
          <w:marRight w:val="0"/>
          <w:marTop w:val="0"/>
          <w:marBottom w:val="0"/>
          <w:divBdr>
            <w:top w:val="none" w:sz="0" w:space="0" w:color="auto"/>
            <w:left w:val="none" w:sz="0" w:space="0" w:color="auto"/>
            <w:bottom w:val="none" w:sz="0" w:space="0" w:color="auto"/>
            <w:right w:val="none" w:sz="0" w:space="0" w:color="auto"/>
          </w:divBdr>
        </w:div>
        <w:div w:id="245530281">
          <w:marLeft w:val="0"/>
          <w:marRight w:val="0"/>
          <w:marTop w:val="0"/>
          <w:marBottom w:val="0"/>
          <w:divBdr>
            <w:top w:val="none" w:sz="0" w:space="0" w:color="auto"/>
            <w:left w:val="none" w:sz="0" w:space="0" w:color="auto"/>
            <w:bottom w:val="none" w:sz="0" w:space="0" w:color="auto"/>
            <w:right w:val="none" w:sz="0" w:space="0" w:color="auto"/>
          </w:divBdr>
        </w:div>
      </w:divsChild>
    </w:div>
    <w:div w:id="1326662305">
      <w:bodyDiv w:val="1"/>
      <w:marLeft w:val="0"/>
      <w:marRight w:val="0"/>
      <w:marTop w:val="0"/>
      <w:marBottom w:val="0"/>
      <w:divBdr>
        <w:top w:val="none" w:sz="0" w:space="0" w:color="auto"/>
        <w:left w:val="none" w:sz="0" w:space="0" w:color="auto"/>
        <w:bottom w:val="none" w:sz="0" w:space="0" w:color="auto"/>
        <w:right w:val="none" w:sz="0" w:space="0" w:color="auto"/>
      </w:divBdr>
    </w:div>
    <w:div w:id="1501963184">
      <w:bodyDiv w:val="1"/>
      <w:marLeft w:val="0"/>
      <w:marRight w:val="0"/>
      <w:marTop w:val="0"/>
      <w:marBottom w:val="0"/>
      <w:divBdr>
        <w:top w:val="none" w:sz="0" w:space="0" w:color="auto"/>
        <w:left w:val="none" w:sz="0" w:space="0" w:color="auto"/>
        <w:bottom w:val="none" w:sz="0" w:space="0" w:color="auto"/>
        <w:right w:val="none" w:sz="0" w:space="0" w:color="auto"/>
      </w:divBdr>
    </w:div>
    <w:div w:id="1526745428">
      <w:bodyDiv w:val="1"/>
      <w:marLeft w:val="0"/>
      <w:marRight w:val="0"/>
      <w:marTop w:val="0"/>
      <w:marBottom w:val="0"/>
      <w:divBdr>
        <w:top w:val="none" w:sz="0" w:space="0" w:color="auto"/>
        <w:left w:val="none" w:sz="0" w:space="0" w:color="auto"/>
        <w:bottom w:val="none" w:sz="0" w:space="0" w:color="auto"/>
        <w:right w:val="none" w:sz="0" w:space="0" w:color="auto"/>
      </w:divBdr>
    </w:div>
    <w:div w:id="1704011962">
      <w:bodyDiv w:val="1"/>
      <w:marLeft w:val="0"/>
      <w:marRight w:val="0"/>
      <w:marTop w:val="0"/>
      <w:marBottom w:val="0"/>
      <w:divBdr>
        <w:top w:val="none" w:sz="0" w:space="0" w:color="auto"/>
        <w:left w:val="none" w:sz="0" w:space="0" w:color="auto"/>
        <w:bottom w:val="none" w:sz="0" w:space="0" w:color="auto"/>
        <w:right w:val="none" w:sz="0" w:space="0" w:color="auto"/>
      </w:divBdr>
      <w:divsChild>
        <w:div w:id="1487015671">
          <w:marLeft w:val="0"/>
          <w:marRight w:val="0"/>
          <w:marTop w:val="0"/>
          <w:marBottom w:val="0"/>
          <w:divBdr>
            <w:top w:val="none" w:sz="0" w:space="0" w:color="auto"/>
            <w:left w:val="none" w:sz="0" w:space="0" w:color="auto"/>
            <w:bottom w:val="none" w:sz="0" w:space="0" w:color="auto"/>
            <w:right w:val="none" w:sz="0" w:space="0" w:color="auto"/>
          </w:divBdr>
        </w:div>
        <w:div w:id="585531307">
          <w:marLeft w:val="0"/>
          <w:marRight w:val="0"/>
          <w:marTop w:val="0"/>
          <w:marBottom w:val="0"/>
          <w:divBdr>
            <w:top w:val="none" w:sz="0" w:space="0" w:color="auto"/>
            <w:left w:val="none" w:sz="0" w:space="0" w:color="auto"/>
            <w:bottom w:val="none" w:sz="0" w:space="0" w:color="auto"/>
            <w:right w:val="none" w:sz="0" w:space="0" w:color="auto"/>
          </w:divBdr>
        </w:div>
        <w:div w:id="67464618">
          <w:marLeft w:val="0"/>
          <w:marRight w:val="0"/>
          <w:marTop w:val="0"/>
          <w:marBottom w:val="0"/>
          <w:divBdr>
            <w:top w:val="none" w:sz="0" w:space="0" w:color="auto"/>
            <w:left w:val="none" w:sz="0" w:space="0" w:color="auto"/>
            <w:bottom w:val="none" w:sz="0" w:space="0" w:color="auto"/>
            <w:right w:val="none" w:sz="0" w:space="0" w:color="auto"/>
          </w:divBdr>
        </w:div>
        <w:div w:id="1047603146">
          <w:marLeft w:val="0"/>
          <w:marRight w:val="0"/>
          <w:marTop w:val="0"/>
          <w:marBottom w:val="0"/>
          <w:divBdr>
            <w:top w:val="none" w:sz="0" w:space="0" w:color="auto"/>
            <w:left w:val="none" w:sz="0" w:space="0" w:color="auto"/>
            <w:bottom w:val="none" w:sz="0" w:space="0" w:color="auto"/>
            <w:right w:val="none" w:sz="0" w:space="0" w:color="auto"/>
          </w:divBdr>
        </w:div>
        <w:div w:id="1943295642">
          <w:marLeft w:val="0"/>
          <w:marRight w:val="0"/>
          <w:marTop w:val="0"/>
          <w:marBottom w:val="0"/>
          <w:divBdr>
            <w:top w:val="none" w:sz="0" w:space="0" w:color="auto"/>
            <w:left w:val="none" w:sz="0" w:space="0" w:color="auto"/>
            <w:bottom w:val="none" w:sz="0" w:space="0" w:color="auto"/>
            <w:right w:val="none" w:sz="0" w:space="0" w:color="auto"/>
          </w:divBdr>
        </w:div>
        <w:div w:id="2014526220">
          <w:marLeft w:val="0"/>
          <w:marRight w:val="0"/>
          <w:marTop w:val="0"/>
          <w:marBottom w:val="0"/>
          <w:divBdr>
            <w:top w:val="none" w:sz="0" w:space="0" w:color="auto"/>
            <w:left w:val="none" w:sz="0" w:space="0" w:color="auto"/>
            <w:bottom w:val="none" w:sz="0" w:space="0" w:color="auto"/>
            <w:right w:val="none" w:sz="0" w:space="0" w:color="auto"/>
          </w:divBdr>
        </w:div>
        <w:div w:id="1334723467">
          <w:marLeft w:val="0"/>
          <w:marRight w:val="0"/>
          <w:marTop w:val="0"/>
          <w:marBottom w:val="0"/>
          <w:divBdr>
            <w:top w:val="none" w:sz="0" w:space="0" w:color="auto"/>
            <w:left w:val="none" w:sz="0" w:space="0" w:color="auto"/>
            <w:bottom w:val="none" w:sz="0" w:space="0" w:color="auto"/>
            <w:right w:val="none" w:sz="0" w:space="0" w:color="auto"/>
          </w:divBdr>
        </w:div>
        <w:div w:id="970746609">
          <w:marLeft w:val="0"/>
          <w:marRight w:val="0"/>
          <w:marTop w:val="0"/>
          <w:marBottom w:val="0"/>
          <w:divBdr>
            <w:top w:val="none" w:sz="0" w:space="0" w:color="auto"/>
            <w:left w:val="none" w:sz="0" w:space="0" w:color="auto"/>
            <w:bottom w:val="none" w:sz="0" w:space="0" w:color="auto"/>
            <w:right w:val="none" w:sz="0" w:space="0" w:color="auto"/>
          </w:divBdr>
        </w:div>
        <w:div w:id="1512335894">
          <w:marLeft w:val="0"/>
          <w:marRight w:val="0"/>
          <w:marTop w:val="0"/>
          <w:marBottom w:val="0"/>
          <w:divBdr>
            <w:top w:val="none" w:sz="0" w:space="0" w:color="auto"/>
            <w:left w:val="none" w:sz="0" w:space="0" w:color="auto"/>
            <w:bottom w:val="none" w:sz="0" w:space="0" w:color="auto"/>
            <w:right w:val="none" w:sz="0" w:space="0" w:color="auto"/>
          </w:divBdr>
        </w:div>
      </w:divsChild>
    </w:div>
    <w:div w:id="1708987132">
      <w:bodyDiv w:val="1"/>
      <w:marLeft w:val="0"/>
      <w:marRight w:val="0"/>
      <w:marTop w:val="0"/>
      <w:marBottom w:val="0"/>
      <w:divBdr>
        <w:top w:val="none" w:sz="0" w:space="0" w:color="auto"/>
        <w:left w:val="none" w:sz="0" w:space="0" w:color="auto"/>
        <w:bottom w:val="none" w:sz="0" w:space="0" w:color="auto"/>
        <w:right w:val="none" w:sz="0" w:space="0" w:color="auto"/>
      </w:divBdr>
    </w:div>
    <w:div w:id="1724519394">
      <w:bodyDiv w:val="1"/>
      <w:marLeft w:val="0"/>
      <w:marRight w:val="0"/>
      <w:marTop w:val="0"/>
      <w:marBottom w:val="0"/>
      <w:divBdr>
        <w:top w:val="none" w:sz="0" w:space="0" w:color="auto"/>
        <w:left w:val="none" w:sz="0" w:space="0" w:color="auto"/>
        <w:bottom w:val="none" w:sz="0" w:space="0" w:color="auto"/>
        <w:right w:val="none" w:sz="0" w:space="0" w:color="auto"/>
      </w:divBdr>
    </w:div>
    <w:div w:id="1732919288">
      <w:bodyDiv w:val="1"/>
      <w:marLeft w:val="0"/>
      <w:marRight w:val="0"/>
      <w:marTop w:val="0"/>
      <w:marBottom w:val="0"/>
      <w:divBdr>
        <w:top w:val="none" w:sz="0" w:space="0" w:color="auto"/>
        <w:left w:val="none" w:sz="0" w:space="0" w:color="auto"/>
        <w:bottom w:val="none" w:sz="0" w:space="0" w:color="auto"/>
        <w:right w:val="none" w:sz="0" w:space="0" w:color="auto"/>
      </w:divBdr>
    </w:div>
    <w:div w:id="1751342002">
      <w:bodyDiv w:val="1"/>
      <w:marLeft w:val="0"/>
      <w:marRight w:val="0"/>
      <w:marTop w:val="0"/>
      <w:marBottom w:val="0"/>
      <w:divBdr>
        <w:top w:val="none" w:sz="0" w:space="0" w:color="auto"/>
        <w:left w:val="none" w:sz="0" w:space="0" w:color="auto"/>
        <w:bottom w:val="none" w:sz="0" w:space="0" w:color="auto"/>
        <w:right w:val="none" w:sz="0" w:space="0" w:color="auto"/>
      </w:divBdr>
      <w:divsChild>
        <w:div w:id="519398293">
          <w:marLeft w:val="0"/>
          <w:marRight w:val="0"/>
          <w:marTop w:val="0"/>
          <w:marBottom w:val="0"/>
          <w:divBdr>
            <w:top w:val="none" w:sz="0" w:space="0" w:color="auto"/>
            <w:left w:val="none" w:sz="0" w:space="0" w:color="auto"/>
            <w:bottom w:val="none" w:sz="0" w:space="0" w:color="auto"/>
            <w:right w:val="none" w:sz="0" w:space="0" w:color="auto"/>
          </w:divBdr>
        </w:div>
        <w:div w:id="1746993293">
          <w:marLeft w:val="0"/>
          <w:marRight w:val="0"/>
          <w:marTop w:val="0"/>
          <w:marBottom w:val="0"/>
          <w:divBdr>
            <w:top w:val="none" w:sz="0" w:space="0" w:color="auto"/>
            <w:left w:val="none" w:sz="0" w:space="0" w:color="auto"/>
            <w:bottom w:val="none" w:sz="0" w:space="0" w:color="auto"/>
            <w:right w:val="none" w:sz="0" w:space="0" w:color="auto"/>
          </w:divBdr>
        </w:div>
        <w:div w:id="936255028">
          <w:marLeft w:val="0"/>
          <w:marRight w:val="0"/>
          <w:marTop w:val="0"/>
          <w:marBottom w:val="0"/>
          <w:divBdr>
            <w:top w:val="none" w:sz="0" w:space="0" w:color="auto"/>
            <w:left w:val="none" w:sz="0" w:space="0" w:color="auto"/>
            <w:bottom w:val="none" w:sz="0" w:space="0" w:color="auto"/>
            <w:right w:val="none" w:sz="0" w:space="0" w:color="auto"/>
          </w:divBdr>
        </w:div>
        <w:div w:id="979765278">
          <w:marLeft w:val="0"/>
          <w:marRight w:val="0"/>
          <w:marTop w:val="0"/>
          <w:marBottom w:val="0"/>
          <w:divBdr>
            <w:top w:val="none" w:sz="0" w:space="0" w:color="auto"/>
            <w:left w:val="none" w:sz="0" w:space="0" w:color="auto"/>
            <w:bottom w:val="none" w:sz="0" w:space="0" w:color="auto"/>
            <w:right w:val="none" w:sz="0" w:space="0" w:color="auto"/>
          </w:divBdr>
        </w:div>
        <w:div w:id="1615406982">
          <w:marLeft w:val="0"/>
          <w:marRight w:val="0"/>
          <w:marTop w:val="0"/>
          <w:marBottom w:val="0"/>
          <w:divBdr>
            <w:top w:val="none" w:sz="0" w:space="0" w:color="auto"/>
            <w:left w:val="none" w:sz="0" w:space="0" w:color="auto"/>
            <w:bottom w:val="none" w:sz="0" w:space="0" w:color="auto"/>
            <w:right w:val="none" w:sz="0" w:space="0" w:color="auto"/>
          </w:divBdr>
        </w:div>
        <w:div w:id="1630359503">
          <w:marLeft w:val="0"/>
          <w:marRight w:val="0"/>
          <w:marTop w:val="0"/>
          <w:marBottom w:val="0"/>
          <w:divBdr>
            <w:top w:val="none" w:sz="0" w:space="0" w:color="auto"/>
            <w:left w:val="none" w:sz="0" w:space="0" w:color="auto"/>
            <w:bottom w:val="none" w:sz="0" w:space="0" w:color="auto"/>
            <w:right w:val="none" w:sz="0" w:space="0" w:color="auto"/>
          </w:divBdr>
        </w:div>
        <w:div w:id="1726563484">
          <w:marLeft w:val="0"/>
          <w:marRight w:val="0"/>
          <w:marTop w:val="0"/>
          <w:marBottom w:val="0"/>
          <w:divBdr>
            <w:top w:val="none" w:sz="0" w:space="0" w:color="auto"/>
            <w:left w:val="none" w:sz="0" w:space="0" w:color="auto"/>
            <w:bottom w:val="none" w:sz="0" w:space="0" w:color="auto"/>
            <w:right w:val="none" w:sz="0" w:space="0" w:color="auto"/>
          </w:divBdr>
        </w:div>
        <w:div w:id="545024117">
          <w:marLeft w:val="0"/>
          <w:marRight w:val="0"/>
          <w:marTop w:val="0"/>
          <w:marBottom w:val="0"/>
          <w:divBdr>
            <w:top w:val="none" w:sz="0" w:space="0" w:color="auto"/>
            <w:left w:val="none" w:sz="0" w:space="0" w:color="auto"/>
            <w:bottom w:val="none" w:sz="0" w:space="0" w:color="auto"/>
            <w:right w:val="none" w:sz="0" w:space="0" w:color="auto"/>
          </w:divBdr>
        </w:div>
        <w:div w:id="2125923564">
          <w:marLeft w:val="0"/>
          <w:marRight w:val="0"/>
          <w:marTop w:val="0"/>
          <w:marBottom w:val="0"/>
          <w:divBdr>
            <w:top w:val="none" w:sz="0" w:space="0" w:color="auto"/>
            <w:left w:val="none" w:sz="0" w:space="0" w:color="auto"/>
            <w:bottom w:val="none" w:sz="0" w:space="0" w:color="auto"/>
            <w:right w:val="none" w:sz="0" w:space="0" w:color="auto"/>
          </w:divBdr>
        </w:div>
        <w:div w:id="1656953841">
          <w:marLeft w:val="0"/>
          <w:marRight w:val="0"/>
          <w:marTop w:val="0"/>
          <w:marBottom w:val="0"/>
          <w:divBdr>
            <w:top w:val="none" w:sz="0" w:space="0" w:color="auto"/>
            <w:left w:val="none" w:sz="0" w:space="0" w:color="auto"/>
            <w:bottom w:val="none" w:sz="0" w:space="0" w:color="auto"/>
            <w:right w:val="none" w:sz="0" w:space="0" w:color="auto"/>
          </w:divBdr>
        </w:div>
        <w:div w:id="2078699972">
          <w:marLeft w:val="0"/>
          <w:marRight w:val="0"/>
          <w:marTop w:val="0"/>
          <w:marBottom w:val="0"/>
          <w:divBdr>
            <w:top w:val="none" w:sz="0" w:space="0" w:color="auto"/>
            <w:left w:val="none" w:sz="0" w:space="0" w:color="auto"/>
            <w:bottom w:val="none" w:sz="0" w:space="0" w:color="auto"/>
            <w:right w:val="none" w:sz="0" w:space="0" w:color="auto"/>
          </w:divBdr>
        </w:div>
        <w:div w:id="461535652">
          <w:marLeft w:val="0"/>
          <w:marRight w:val="0"/>
          <w:marTop w:val="0"/>
          <w:marBottom w:val="0"/>
          <w:divBdr>
            <w:top w:val="none" w:sz="0" w:space="0" w:color="auto"/>
            <w:left w:val="none" w:sz="0" w:space="0" w:color="auto"/>
            <w:bottom w:val="none" w:sz="0" w:space="0" w:color="auto"/>
            <w:right w:val="none" w:sz="0" w:space="0" w:color="auto"/>
          </w:divBdr>
        </w:div>
        <w:div w:id="1184132492">
          <w:marLeft w:val="0"/>
          <w:marRight w:val="0"/>
          <w:marTop w:val="0"/>
          <w:marBottom w:val="0"/>
          <w:divBdr>
            <w:top w:val="none" w:sz="0" w:space="0" w:color="auto"/>
            <w:left w:val="none" w:sz="0" w:space="0" w:color="auto"/>
            <w:bottom w:val="none" w:sz="0" w:space="0" w:color="auto"/>
            <w:right w:val="none" w:sz="0" w:space="0" w:color="auto"/>
          </w:divBdr>
        </w:div>
        <w:div w:id="977490315">
          <w:marLeft w:val="0"/>
          <w:marRight w:val="0"/>
          <w:marTop w:val="0"/>
          <w:marBottom w:val="0"/>
          <w:divBdr>
            <w:top w:val="none" w:sz="0" w:space="0" w:color="auto"/>
            <w:left w:val="none" w:sz="0" w:space="0" w:color="auto"/>
            <w:bottom w:val="none" w:sz="0" w:space="0" w:color="auto"/>
            <w:right w:val="none" w:sz="0" w:space="0" w:color="auto"/>
          </w:divBdr>
        </w:div>
        <w:div w:id="1436442269">
          <w:marLeft w:val="0"/>
          <w:marRight w:val="0"/>
          <w:marTop w:val="0"/>
          <w:marBottom w:val="0"/>
          <w:divBdr>
            <w:top w:val="none" w:sz="0" w:space="0" w:color="auto"/>
            <w:left w:val="none" w:sz="0" w:space="0" w:color="auto"/>
            <w:bottom w:val="none" w:sz="0" w:space="0" w:color="auto"/>
            <w:right w:val="none" w:sz="0" w:space="0" w:color="auto"/>
          </w:divBdr>
        </w:div>
        <w:div w:id="1056007198">
          <w:marLeft w:val="0"/>
          <w:marRight w:val="0"/>
          <w:marTop w:val="0"/>
          <w:marBottom w:val="0"/>
          <w:divBdr>
            <w:top w:val="none" w:sz="0" w:space="0" w:color="auto"/>
            <w:left w:val="none" w:sz="0" w:space="0" w:color="auto"/>
            <w:bottom w:val="none" w:sz="0" w:space="0" w:color="auto"/>
            <w:right w:val="none" w:sz="0" w:space="0" w:color="auto"/>
          </w:divBdr>
        </w:div>
      </w:divsChild>
    </w:div>
    <w:div w:id="1754164522">
      <w:bodyDiv w:val="1"/>
      <w:marLeft w:val="0"/>
      <w:marRight w:val="0"/>
      <w:marTop w:val="0"/>
      <w:marBottom w:val="0"/>
      <w:divBdr>
        <w:top w:val="none" w:sz="0" w:space="0" w:color="auto"/>
        <w:left w:val="none" w:sz="0" w:space="0" w:color="auto"/>
        <w:bottom w:val="none" w:sz="0" w:space="0" w:color="auto"/>
        <w:right w:val="none" w:sz="0" w:space="0" w:color="auto"/>
      </w:divBdr>
    </w:div>
    <w:div w:id="1842967914">
      <w:bodyDiv w:val="1"/>
      <w:marLeft w:val="0"/>
      <w:marRight w:val="0"/>
      <w:marTop w:val="0"/>
      <w:marBottom w:val="0"/>
      <w:divBdr>
        <w:top w:val="none" w:sz="0" w:space="0" w:color="auto"/>
        <w:left w:val="none" w:sz="0" w:space="0" w:color="auto"/>
        <w:bottom w:val="none" w:sz="0" w:space="0" w:color="auto"/>
        <w:right w:val="none" w:sz="0" w:space="0" w:color="auto"/>
      </w:divBdr>
    </w:div>
    <w:div w:id="1949507707">
      <w:bodyDiv w:val="1"/>
      <w:marLeft w:val="0"/>
      <w:marRight w:val="0"/>
      <w:marTop w:val="0"/>
      <w:marBottom w:val="0"/>
      <w:divBdr>
        <w:top w:val="none" w:sz="0" w:space="0" w:color="auto"/>
        <w:left w:val="none" w:sz="0" w:space="0" w:color="auto"/>
        <w:bottom w:val="none" w:sz="0" w:space="0" w:color="auto"/>
        <w:right w:val="none" w:sz="0" w:space="0" w:color="auto"/>
      </w:divBdr>
    </w:div>
    <w:div w:id="2021001001">
      <w:bodyDiv w:val="1"/>
      <w:marLeft w:val="0"/>
      <w:marRight w:val="0"/>
      <w:marTop w:val="0"/>
      <w:marBottom w:val="0"/>
      <w:divBdr>
        <w:top w:val="none" w:sz="0" w:space="0" w:color="auto"/>
        <w:left w:val="none" w:sz="0" w:space="0" w:color="auto"/>
        <w:bottom w:val="none" w:sz="0" w:space="0" w:color="auto"/>
        <w:right w:val="none" w:sz="0" w:space="0" w:color="auto"/>
      </w:divBdr>
    </w:div>
    <w:div w:id="2090882515">
      <w:bodyDiv w:val="1"/>
      <w:marLeft w:val="0"/>
      <w:marRight w:val="0"/>
      <w:marTop w:val="0"/>
      <w:marBottom w:val="0"/>
      <w:divBdr>
        <w:top w:val="none" w:sz="0" w:space="0" w:color="auto"/>
        <w:left w:val="none" w:sz="0" w:space="0" w:color="auto"/>
        <w:bottom w:val="none" w:sz="0" w:space="0" w:color="auto"/>
        <w:right w:val="none" w:sz="0" w:space="0" w:color="auto"/>
      </w:divBdr>
    </w:div>
    <w:div w:id="213301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image" Target="media/image11.emf"/><Relationship Id="rId39" Type="http://schemas.openxmlformats.org/officeDocument/2006/relationships/hyperlink" Target="http://www.infocelldomolk.hu" TargetMode="External"/><Relationship Id="rId3" Type="http://schemas.openxmlformats.org/officeDocument/2006/relationships/styles" Target="styles.xml"/><Relationship Id="rId21" Type="http://schemas.openxmlformats.org/officeDocument/2006/relationships/hyperlink" Target="http://www.teir.hu" TargetMode="External"/><Relationship Id="rId34" Type="http://schemas.openxmlformats.org/officeDocument/2006/relationships/hyperlink" Target="http://www.saghegyleader.hu"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saghegyleader.hu" TargetMode="External"/><Relationship Id="rId25" Type="http://schemas.openxmlformats.org/officeDocument/2006/relationships/hyperlink" Target="http://www.nyugatrmk.hu" TargetMode="External"/><Relationship Id="rId33" Type="http://schemas.openxmlformats.org/officeDocument/2006/relationships/image" Target="media/image17.emf"/><Relationship Id="rId38" Type="http://schemas.openxmlformats.org/officeDocument/2006/relationships/hyperlink" Target="https://www.facebook.com/S&#225;ghegy-Leader-Egyes&#252;let" TargetMode="External"/><Relationship Id="rId2" Type="http://schemas.openxmlformats.org/officeDocument/2006/relationships/numbering" Target="numbering.xml"/><Relationship Id="rId16" Type="http://schemas.openxmlformats.org/officeDocument/2006/relationships/hyperlink" Target="http://www.saghegyleader.hu" TargetMode="External"/><Relationship Id="rId20" Type="http://schemas.openxmlformats.org/officeDocument/2006/relationships/hyperlink" Target="http://www.teir.hu" TargetMode="External"/><Relationship Id="rId29" Type="http://schemas.openxmlformats.org/officeDocument/2006/relationships/image" Target="media/image14.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6.emf"/><Relationship Id="rId37" Type="http://schemas.openxmlformats.org/officeDocument/2006/relationships/hyperlink" Target="http://www.saghegyleder.hu" TargetMode="External"/><Relationship Id="rId40" Type="http://schemas.openxmlformats.org/officeDocument/2006/relationships/hyperlink" Target="http://www.saghegyleader.hu" TargetMode="External"/><Relationship Id="rId5" Type="http://schemas.openxmlformats.org/officeDocument/2006/relationships/webSettings" Target="webSettings.xml"/><Relationship Id="rId15" Type="http://schemas.openxmlformats.org/officeDocument/2006/relationships/hyperlink" Target="http://www.saghegyleader.hu" TargetMode="External"/><Relationship Id="rId23" Type="http://schemas.openxmlformats.org/officeDocument/2006/relationships/hyperlink" Target="http://www.teir.hu" TargetMode="External"/><Relationship Id="rId28" Type="http://schemas.openxmlformats.org/officeDocument/2006/relationships/image" Target="media/image13.emf"/><Relationship Id="rId36" Type="http://schemas.openxmlformats.org/officeDocument/2006/relationships/hyperlink" Target="http://www.saghegyleader.hu" TargetMode="Externa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teir.hu" TargetMode="External"/><Relationship Id="rId27" Type="http://schemas.openxmlformats.org/officeDocument/2006/relationships/image" Target="media/image12.emf"/><Relationship Id="rId30" Type="http://schemas.openxmlformats.org/officeDocument/2006/relationships/hyperlink" Target="http://www.nyugatrmk.hu" TargetMode="External"/><Relationship Id="rId35" Type="http://schemas.openxmlformats.org/officeDocument/2006/relationships/hyperlink" Target="http://www.saghegyleader.hu"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3F85A-6178-4BAF-B96B-105E14F5E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19946</Words>
  <Characters>137631</Characters>
  <Application>Microsoft Office Word</Application>
  <DocSecurity>0</DocSecurity>
  <Lines>1146</Lines>
  <Paragraphs>314</Paragraphs>
  <ScaleCrop>false</ScaleCrop>
  <HeadingPairs>
    <vt:vector size="2" baseType="variant">
      <vt:variant>
        <vt:lpstr>Cím</vt:lpstr>
      </vt:variant>
      <vt:variant>
        <vt:i4>1</vt:i4>
      </vt:variant>
    </vt:vector>
  </HeadingPairs>
  <TitlesOfParts>
    <vt:vector size="1" baseType="lpstr">
      <vt:lpstr>A Helyi Akciócsoport neve</vt:lpstr>
    </vt:vector>
  </TitlesOfParts>
  <Company>Vati Kht.</Company>
  <LinksUpToDate>false</LinksUpToDate>
  <CharactersWithSpaces>157263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Helyi Akciócsoport neve</dc:title>
  <dc:subject/>
  <dc:creator>Magócs Krisztina</dc:creator>
  <cp:keywords/>
  <dc:description/>
  <cp:lastModifiedBy>User</cp:lastModifiedBy>
  <cp:revision>4</cp:revision>
  <cp:lastPrinted>2016-05-19T11:39:00Z</cp:lastPrinted>
  <dcterms:created xsi:type="dcterms:W3CDTF">2016-06-02T11:47:00Z</dcterms:created>
  <dcterms:modified xsi:type="dcterms:W3CDTF">2016-06-02T11:56:00Z</dcterms:modified>
</cp:coreProperties>
</file>